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7C66" w14:textId="77777777" w:rsidR="00BF59FB" w:rsidRDefault="00BF59FB" w:rsidP="00F97EB9">
      <w:pPr>
        <w:pStyle w:val="NoSpacing"/>
        <w:rPr>
          <w:b/>
          <w:sz w:val="28"/>
          <w:szCs w:val="28"/>
          <w:lang w:val="es-419"/>
        </w:rPr>
      </w:pPr>
    </w:p>
    <w:p w14:paraId="5E8C3B8E" w14:textId="17889242" w:rsidR="00DA3FF1" w:rsidRPr="00380738" w:rsidRDefault="00045FA0" w:rsidP="00F97EB9">
      <w:pPr>
        <w:pStyle w:val="NoSpacing"/>
        <w:jc w:val="center"/>
        <w:rPr>
          <w:rFonts w:ascii="Times New Roman" w:hAnsi="Times New Roman"/>
          <w:b/>
          <w:sz w:val="26"/>
          <w:szCs w:val="26"/>
          <w:lang w:val="en-US"/>
        </w:rPr>
      </w:pPr>
      <w:bookmarkStart w:id="0" w:name="_Hlk71542517"/>
      <w:r>
        <w:rPr>
          <w:rFonts w:ascii="Times New Roman" w:hAnsi="Times New Roman"/>
          <w:b/>
          <w:sz w:val="26"/>
          <w:szCs w:val="26"/>
          <w:lang w:val="en-US"/>
        </w:rPr>
        <w:t>Agenda and Information Guide</w:t>
      </w:r>
    </w:p>
    <w:p w14:paraId="44D5A302" w14:textId="77777777" w:rsidR="00380738" w:rsidRPr="00380738" w:rsidRDefault="00380738" w:rsidP="00F97EB9">
      <w:pPr>
        <w:pStyle w:val="NoSpacing"/>
        <w:jc w:val="center"/>
        <w:rPr>
          <w:rFonts w:ascii="Times New Roman" w:hAnsi="Times New Roman"/>
          <w:b/>
          <w:sz w:val="26"/>
          <w:szCs w:val="26"/>
          <w:lang w:val="en-US"/>
        </w:rPr>
      </w:pPr>
    </w:p>
    <w:p w14:paraId="52DB5732" w14:textId="7585FE9B" w:rsidR="00380738" w:rsidRPr="00380738" w:rsidRDefault="00045FA0" w:rsidP="00380738">
      <w:pPr>
        <w:pStyle w:val="NoSpacing"/>
        <w:jc w:val="center"/>
        <w:rPr>
          <w:rFonts w:ascii="Times New Roman" w:hAnsi="Times New Roman"/>
          <w:b/>
          <w:sz w:val="26"/>
          <w:szCs w:val="26"/>
          <w:lang w:val="en-US"/>
        </w:rPr>
      </w:pPr>
      <w:r>
        <w:rPr>
          <w:rFonts w:ascii="Times New Roman" w:hAnsi="Times New Roman"/>
          <w:b/>
          <w:sz w:val="26"/>
          <w:szCs w:val="26"/>
          <w:lang w:val="en-US"/>
        </w:rPr>
        <w:t xml:space="preserve">Hemispheric Workshop “Social Dialogue for a sustainable, just and equitable recovery” </w:t>
      </w:r>
    </w:p>
    <w:bookmarkEnd w:id="0"/>
    <w:p w14:paraId="43AD0057" w14:textId="77777777" w:rsidR="00380738" w:rsidRPr="00580C43" w:rsidRDefault="00380738" w:rsidP="000E3680">
      <w:pPr>
        <w:pStyle w:val="NoSpacing"/>
        <w:jc w:val="center"/>
        <w:rPr>
          <w:b/>
          <w:bCs/>
          <w:lang w:val="en-US"/>
        </w:rPr>
      </w:pPr>
    </w:p>
    <w:p w14:paraId="5EF2E803" w14:textId="41909052" w:rsidR="000E3680" w:rsidRPr="00C341A0" w:rsidRDefault="00045FA0" w:rsidP="000E3680">
      <w:pPr>
        <w:pStyle w:val="NoSpacing"/>
        <w:jc w:val="center"/>
        <w:rPr>
          <w:rFonts w:ascii="Cambria" w:hAnsi="Cambria"/>
          <w:b/>
          <w:bCs/>
          <w:lang w:val="en-US"/>
        </w:rPr>
      </w:pPr>
      <w:r w:rsidRPr="00C341A0">
        <w:rPr>
          <w:rFonts w:ascii="Cambria" w:hAnsi="Cambria"/>
          <w:b/>
          <w:bCs/>
          <w:lang w:val="en-US"/>
        </w:rPr>
        <w:t>July 12-1</w:t>
      </w:r>
      <w:r w:rsidR="00573A26" w:rsidRPr="00C341A0">
        <w:rPr>
          <w:rFonts w:ascii="Cambria" w:hAnsi="Cambria"/>
          <w:b/>
          <w:bCs/>
          <w:lang w:val="en-US"/>
        </w:rPr>
        <w:t>3, 2022</w:t>
      </w:r>
      <w:r w:rsidR="0082244E" w:rsidRPr="00C341A0">
        <w:rPr>
          <w:rFonts w:ascii="Cambria" w:hAnsi="Cambria"/>
          <w:b/>
          <w:bCs/>
          <w:lang w:val="en-US"/>
        </w:rPr>
        <w:t xml:space="preserve"> – Bogota, Colombia</w:t>
      </w:r>
    </w:p>
    <w:p w14:paraId="51E82911" w14:textId="77777777" w:rsidR="0082244E" w:rsidRPr="00580C43" w:rsidRDefault="0082244E" w:rsidP="000E3680">
      <w:pPr>
        <w:pStyle w:val="NoSpacing"/>
        <w:jc w:val="center"/>
        <w:rPr>
          <w:b/>
          <w:bCs/>
          <w:sz w:val="16"/>
          <w:szCs w:val="16"/>
          <w:lang w:val="en-US"/>
        </w:rPr>
      </w:pPr>
    </w:p>
    <w:p w14:paraId="475D34E2" w14:textId="77777777" w:rsidR="00490D54" w:rsidRDefault="000E3680" w:rsidP="00056179">
      <w:pPr>
        <w:tabs>
          <w:tab w:val="left" w:pos="240"/>
        </w:tabs>
        <w:spacing w:after="0" w:line="240" w:lineRule="auto"/>
        <w:jc w:val="center"/>
        <w:rPr>
          <w:bCs/>
          <w:lang w:val="en-US"/>
        </w:rPr>
      </w:pPr>
      <w:r w:rsidRPr="000E3680">
        <w:rPr>
          <w:bCs/>
          <w:lang w:val="en-US"/>
        </w:rPr>
        <w:t>Al</w:t>
      </w:r>
      <w:r>
        <w:rPr>
          <w:bCs/>
          <w:lang w:val="en-US"/>
        </w:rPr>
        <w:t>l information will be updated in the RIAL website</w:t>
      </w:r>
      <w:r w:rsidR="009F67C0">
        <w:rPr>
          <w:bCs/>
          <w:lang w:val="en-US"/>
        </w:rPr>
        <w:t>:</w:t>
      </w:r>
    </w:p>
    <w:p w14:paraId="27BBB633" w14:textId="39031C30" w:rsidR="00056179" w:rsidRDefault="00AA6B63" w:rsidP="00056179">
      <w:pPr>
        <w:tabs>
          <w:tab w:val="left" w:pos="240"/>
        </w:tabs>
        <w:spacing w:after="0" w:line="240" w:lineRule="auto"/>
        <w:jc w:val="center"/>
        <w:rPr>
          <w:lang w:val="en-US"/>
        </w:rPr>
      </w:pPr>
      <w:r>
        <w:rPr>
          <w:bCs/>
          <w:lang w:val="en-US"/>
        </w:rPr>
        <w:t xml:space="preserve"> </w:t>
      </w:r>
      <w:hyperlink r:id="rId12" w:history="1">
        <w:r w:rsidR="00490D54" w:rsidRPr="00C07137">
          <w:rPr>
            <w:rStyle w:val="Hyperlink"/>
            <w:lang w:val="en-US"/>
          </w:rPr>
          <w:t>http://rialnet.org/en/socialdialogue_colombia</w:t>
        </w:r>
      </w:hyperlink>
      <w:r w:rsidR="00490D54">
        <w:rPr>
          <w:lang w:val="en-US"/>
        </w:rPr>
        <w:t xml:space="preserve"> </w:t>
      </w:r>
    </w:p>
    <w:p w14:paraId="20379693" w14:textId="77777777" w:rsidR="00580C43" w:rsidRDefault="00580C43" w:rsidP="00056179">
      <w:pPr>
        <w:tabs>
          <w:tab w:val="left" w:pos="240"/>
        </w:tabs>
        <w:spacing w:after="0" w:line="240" w:lineRule="auto"/>
        <w:jc w:val="center"/>
        <w:rPr>
          <w:lang w:val="en-US"/>
        </w:rPr>
      </w:pPr>
    </w:p>
    <w:p w14:paraId="61FDF10A" w14:textId="5CEC46A2" w:rsidR="00580C43" w:rsidRPr="00580C43" w:rsidRDefault="00580C43" w:rsidP="00056179">
      <w:pPr>
        <w:tabs>
          <w:tab w:val="left" w:pos="240"/>
        </w:tabs>
        <w:spacing w:after="0" w:line="240" w:lineRule="auto"/>
        <w:jc w:val="center"/>
        <w:rPr>
          <w:i/>
          <w:iCs/>
          <w:sz w:val="18"/>
          <w:szCs w:val="18"/>
          <w:lang w:val="en-US"/>
        </w:rPr>
      </w:pPr>
      <w:r w:rsidRPr="00580C43">
        <w:rPr>
          <w:i/>
          <w:iCs/>
          <w:sz w:val="18"/>
          <w:szCs w:val="18"/>
          <w:lang w:val="en-US"/>
        </w:rPr>
        <w:t xml:space="preserve">(Version: </w:t>
      </w:r>
      <w:r w:rsidR="0033421E">
        <w:rPr>
          <w:i/>
          <w:iCs/>
          <w:sz w:val="18"/>
          <w:szCs w:val="18"/>
          <w:lang w:val="en-US"/>
        </w:rPr>
        <w:t>June 2</w:t>
      </w:r>
      <w:r w:rsidR="004A0584">
        <w:rPr>
          <w:i/>
          <w:iCs/>
          <w:sz w:val="18"/>
          <w:szCs w:val="18"/>
          <w:lang w:val="en-US"/>
        </w:rPr>
        <w:t>8</w:t>
      </w:r>
      <w:r w:rsidRPr="00580C43">
        <w:rPr>
          <w:i/>
          <w:iCs/>
          <w:sz w:val="18"/>
          <w:szCs w:val="18"/>
          <w:lang w:val="en-US"/>
        </w:rPr>
        <w:t>, 2022)</w:t>
      </w:r>
    </w:p>
    <w:p w14:paraId="674986B6" w14:textId="77777777" w:rsidR="00335DDC" w:rsidRDefault="00335DDC" w:rsidP="00056179">
      <w:pPr>
        <w:tabs>
          <w:tab w:val="left" w:pos="240"/>
        </w:tabs>
        <w:spacing w:after="0" w:line="240" w:lineRule="auto"/>
        <w:jc w:val="center"/>
        <w:rPr>
          <w:lang w:val="en-US"/>
        </w:rPr>
      </w:pPr>
    </w:p>
    <w:p w14:paraId="0AC1D933" w14:textId="77777777" w:rsidR="00AE6E5F" w:rsidRPr="0001429C" w:rsidRDefault="00335DDC" w:rsidP="00335DDC">
      <w:pPr>
        <w:tabs>
          <w:tab w:val="left" w:pos="240"/>
        </w:tabs>
        <w:spacing w:after="0" w:line="240" w:lineRule="auto"/>
        <w:jc w:val="both"/>
        <w:rPr>
          <w:lang w:val="en-US"/>
        </w:rPr>
      </w:pPr>
      <w:r w:rsidRPr="0001429C">
        <w:rPr>
          <w:lang w:val="en-US"/>
        </w:rPr>
        <w:t xml:space="preserve">CONTENTS </w:t>
      </w:r>
    </w:p>
    <w:p w14:paraId="49B62E47" w14:textId="6E10AE13" w:rsidR="00774A88" w:rsidRPr="0001429C" w:rsidRDefault="00EE3B7D" w:rsidP="00AE6E5F">
      <w:pPr>
        <w:numPr>
          <w:ilvl w:val="0"/>
          <w:numId w:val="11"/>
        </w:numPr>
        <w:tabs>
          <w:tab w:val="left" w:pos="240"/>
        </w:tabs>
        <w:spacing w:after="0" w:line="240" w:lineRule="auto"/>
        <w:ind w:right="9"/>
        <w:rPr>
          <w:bCs/>
          <w:lang w:val="en-US"/>
        </w:rPr>
      </w:pPr>
      <w:r w:rsidRPr="0001429C">
        <w:rPr>
          <w:bCs/>
          <w:lang w:val="en-US"/>
        </w:rPr>
        <w:t xml:space="preserve">Background and justification </w:t>
      </w:r>
      <w:r w:rsidR="006D578C" w:rsidRPr="0001429C">
        <w:rPr>
          <w:bCs/>
          <w:lang w:val="en-US"/>
        </w:rPr>
        <w:t xml:space="preserve"> …………………………………………</w:t>
      </w:r>
      <w:r w:rsidR="0001429C" w:rsidRPr="0001429C">
        <w:rPr>
          <w:bCs/>
          <w:lang w:val="en-US"/>
        </w:rPr>
        <w:t>…</w:t>
      </w:r>
      <w:r w:rsidR="006D578C" w:rsidRPr="0001429C">
        <w:rPr>
          <w:bCs/>
          <w:lang w:val="en-US"/>
        </w:rPr>
        <w:t>…………………</w:t>
      </w:r>
      <w:r w:rsidR="00AE6E5F" w:rsidRPr="0001429C">
        <w:rPr>
          <w:bCs/>
          <w:lang w:val="en-US"/>
        </w:rPr>
        <w:t>.</w:t>
      </w:r>
      <w:r w:rsidR="0001429C" w:rsidRPr="0001429C">
        <w:rPr>
          <w:bCs/>
          <w:lang w:val="en-US"/>
        </w:rPr>
        <w:t>..</w:t>
      </w:r>
      <w:r w:rsidR="00AE6E5F" w:rsidRPr="0001429C">
        <w:rPr>
          <w:bCs/>
          <w:lang w:val="en-US"/>
        </w:rPr>
        <w:t>.</w:t>
      </w:r>
      <w:r w:rsidR="006D578C" w:rsidRPr="0001429C">
        <w:rPr>
          <w:bCs/>
          <w:lang w:val="en-US"/>
        </w:rPr>
        <w:t>…… 1</w:t>
      </w:r>
    </w:p>
    <w:p w14:paraId="6D1A2ED6" w14:textId="358AFE75" w:rsidR="00335DDC" w:rsidRPr="0001429C" w:rsidRDefault="00EE3B7D" w:rsidP="00AE6E5F">
      <w:pPr>
        <w:numPr>
          <w:ilvl w:val="0"/>
          <w:numId w:val="11"/>
        </w:numPr>
        <w:tabs>
          <w:tab w:val="left" w:pos="240"/>
        </w:tabs>
        <w:spacing w:after="0" w:line="240" w:lineRule="auto"/>
        <w:ind w:right="9"/>
        <w:rPr>
          <w:bCs/>
          <w:lang w:val="en-US"/>
        </w:rPr>
      </w:pPr>
      <w:r w:rsidRPr="0001429C">
        <w:rPr>
          <w:bCs/>
          <w:lang w:val="en-US"/>
        </w:rPr>
        <w:t xml:space="preserve">Description and objectives </w:t>
      </w:r>
      <w:r w:rsidR="00AE6E5F" w:rsidRPr="0001429C">
        <w:rPr>
          <w:bCs/>
          <w:lang w:val="en-US"/>
        </w:rPr>
        <w:t>.</w:t>
      </w:r>
      <w:r w:rsidR="006D578C" w:rsidRPr="0001429C">
        <w:rPr>
          <w:bCs/>
          <w:lang w:val="en-US"/>
        </w:rPr>
        <w:t>……………………………………</w:t>
      </w:r>
      <w:r w:rsidR="00AE6E5F" w:rsidRPr="0001429C">
        <w:rPr>
          <w:bCs/>
          <w:lang w:val="en-US"/>
        </w:rPr>
        <w:t>.</w:t>
      </w:r>
      <w:r w:rsidR="006D578C" w:rsidRPr="0001429C">
        <w:rPr>
          <w:bCs/>
          <w:lang w:val="en-US"/>
        </w:rPr>
        <w:t>……………………………</w:t>
      </w:r>
      <w:r w:rsidR="0001429C" w:rsidRPr="0001429C">
        <w:rPr>
          <w:bCs/>
          <w:lang w:val="en-US"/>
        </w:rPr>
        <w:t>…</w:t>
      </w:r>
      <w:r w:rsidR="006D578C" w:rsidRPr="0001429C">
        <w:rPr>
          <w:bCs/>
          <w:lang w:val="en-US"/>
        </w:rPr>
        <w:t xml:space="preserve">…… </w:t>
      </w:r>
      <w:r w:rsidR="00580C43">
        <w:rPr>
          <w:bCs/>
          <w:lang w:val="en-US"/>
        </w:rPr>
        <w:t>3</w:t>
      </w:r>
    </w:p>
    <w:p w14:paraId="2083A7CD" w14:textId="316F3C40" w:rsidR="00335DDC" w:rsidRPr="0001429C" w:rsidRDefault="00EE3B7D" w:rsidP="00AE6E5F">
      <w:pPr>
        <w:numPr>
          <w:ilvl w:val="0"/>
          <w:numId w:val="11"/>
        </w:numPr>
        <w:tabs>
          <w:tab w:val="left" w:pos="240"/>
        </w:tabs>
        <w:spacing w:after="0" w:line="240" w:lineRule="auto"/>
        <w:ind w:right="9"/>
        <w:rPr>
          <w:bCs/>
          <w:lang w:val="en-US"/>
        </w:rPr>
      </w:pPr>
      <w:r w:rsidRPr="0001429C">
        <w:rPr>
          <w:bCs/>
          <w:lang w:val="en-US"/>
        </w:rPr>
        <w:t xml:space="preserve">Preliminary agenda </w:t>
      </w:r>
      <w:r w:rsidR="00AE6E5F" w:rsidRPr="0001429C">
        <w:rPr>
          <w:bCs/>
          <w:lang w:val="en-US"/>
        </w:rPr>
        <w:t xml:space="preserve"> …………………..……</w:t>
      </w:r>
      <w:r w:rsidR="0001429C" w:rsidRPr="0001429C">
        <w:rPr>
          <w:bCs/>
          <w:lang w:val="en-US"/>
        </w:rPr>
        <w:t>………………………………………………..</w:t>
      </w:r>
      <w:r w:rsidR="00AE6E5F" w:rsidRPr="0001429C">
        <w:rPr>
          <w:bCs/>
          <w:lang w:val="en-US"/>
        </w:rPr>
        <w:t>……</w:t>
      </w:r>
      <w:r w:rsidR="0001429C" w:rsidRPr="0001429C">
        <w:rPr>
          <w:bCs/>
          <w:lang w:val="en-US"/>
        </w:rPr>
        <w:t>.</w:t>
      </w:r>
      <w:r w:rsidR="00AE6E5F" w:rsidRPr="0001429C">
        <w:rPr>
          <w:bCs/>
          <w:lang w:val="en-US"/>
        </w:rPr>
        <w:t xml:space="preserve">….. </w:t>
      </w:r>
      <w:r w:rsidR="0001429C" w:rsidRPr="0001429C">
        <w:rPr>
          <w:bCs/>
          <w:lang w:val="en-US"/>
        </w:rPr>
        <w:t>3</w:t>
      </w:r>
    </w:p>
    <w:p w14:paraId="75C93837" w14:textId="136742C9" w:rsidR="00335DDC" w:rsidRPr="0001429C" w:rsidRDefault="00EE3B7D" w:rsidP="00AE6E5F">
      <w:pPr>
        <w:numPr>
          <w:ilvl w:val="0"/>
          <w:numId w:val="11"/>
        </w:numPr>
        <w:tabs>
          <w:tab w:val="left" w:pos="240"/>
        </w:tabs>
        <w:spacing w:after="0" w:line="240" w:lineRule="auto"/>
        <w:ind w:right="9"/>
        <w:rPr>
          <w:bCs/>
          <w:lang w:val="en-US"/>
        </w:rPr>
      </w:pPr>
      <w:r w:rsidRPr="0001429C">
        <w:rPr>
          <w:bCs/>
          <w:lang w:val="en-US"/>
        </w:rPr>
        <w:t xml:space="preserve">Guiding questions </w:t>
      </w:r>
      <w:r w:rsidR="006D578C" w:rsidRPr="0001429C">
        <w:rPr>
          <w:bCs/>
          <w:lang w:val="en-US"/>
        </w:rPr>
        <w:t>……………</w:t>
      </w:r>
      <w:r w:rsidR="00AE6E5F" w:rsidRPr="0001429C">
        <w:rPr>
          <w:bCs/>
          <w:lang w:val="en-US"/>
        </w:rPr>
        <w:t>..</w:t>
      </w:r>
      <w:r w:rsidR="006D578C" w:rsidRPr="0001429C">
        <w:rPr>
          <w:bCs/>
          <w:lang w:val="en-US"/>
        </w:rPr>
        <w:t>……………………………………………………</w:t>
      </w:r>
      <w:r w:rsidR="00AE6E5F" w:rsidRPr="0001429C">
        <w:rPr>
          <w:bCs/>
          <w:lang w:val="en-US"/>
        </w:rPr>
        <w:t>..</w:t>
      </w:r>
      <w:r w:rsidR="006D578C" w:rsidRPr="0001429C">
        <w:rPr>
          <w:bCs/>
          <w:lang w:val="en-US"/>
        </w:rPr>
        <w:t>…</w:t>
      </w:r>
      <w:r w:rsidR="0001429C" w:rsidRPr="0001429C">
        <w:rPr>
          <w:bCs/>
          <w:lang w:val="en-US"/>
        </w:rPr>
        <w:t>……</w:t>
      </w:r>
      <w:r w:rsidR="006D578C" w:rsidRPr="0001429C">
        <w:rPr>
          <w:bCs/>
          <w:lang w:val="en-US"/>
        </w:rPr>
        <w:t>……</w:t>
      </w:r>
      <w:r w:rsidR="0001429C" w:rsidRPr="0001429C">
        <w:rPr>
          <w:bCs/>
          <w:lang w:val="en-US"/>
        </w:rPr>
        <w:t>.</w:t>
      </w:r>
      <w:r w:rsidR="00AE6E5F" w:rsidRPr="0001429C">
        <w:rPr>
          <w:bCs/>
          <w:lang w:val="en-US"/>
        </w:rPr>
        <w:t>..</w:t>
      </w:r>
      <w:r w:rsidR="006D578C" w:rsidRPr="0001429C">
        <w:rPr>
          <w:bCs/>
          <w:lang w:val="en-US"/>
        </w:rPr>
        <w:t xml:space="preserve">… </w:t>
      </w:r>
      <w:r w:rsidR="0001429C" w:rsidRPr="0001429C">
        <w:rPr>
          <w:bCs/>
          <w:lang w:val="en-US"/>
        </w:rPr>
        <w:t>4</w:t>
      </w:r>
    </w:p>
    <w:p w14:paraId="437E8087" w14:textId="07766FD5" w:rsidR="00335DDC" w:rsidRPr="0001429C" w:rsidRDefault="002A1724" w:rsidP="00AE6E5F">
      <w:pPr>
        <w:numPr>
          <w:ilvl w:val="0"/>
          <w:numId w:val="11"/>
        </w:numPr>
        <w:tabs>
          <w:tab w:val="left" w:pos="240"/>
        </w:tabs>
        <w:spacing w:after="0" w:line="240" w:lineRule="auto"/>
        <w:ind w:right="9"/>
        <w:rPr>
          <w:bCs/>
          <w:lang w:val="en-US"/>
        </w:rPr>
      </w:pPr>
      <w:r w:rsidRPr="0001429C">
        <w:rPr>
          <w:bCs/>
          <w:lang w:val="en-US"/>
        </w:rPr>
        <w:t>Logistical and travel information</w:t>
      </w:r>
      <w:r w:rsidR="006D578C" w:rsidRPr="0001429C">
        <w:rPr>
          <w:bCs/>
          <w:lang w:val="en-US"/>
        </w:rPr>
        <w:t xml:space="preserve"> </w:t>
      </w:r>
      <w:r w:rsidR="00AE6E5F" w:rsidRPr="0001429C">
        <w:rPr>
          <w:bCs/>
          <w:lang w:val="en-US"/>
        </w:rPr>
        <w:t>.</w:t>
      </w:r>
      <w:r w:rsidR="006D578C" w:rsidRPr="0001429C">
        <w:rPr>
          <w:bCs/>
          <w:lang w:val="en-US"/>
        </w:rPr>
        <w:t>……………………………………………………</w:t>
      </w:r>
      <w:r w:rsidR="00AE6E5F" w:rsidRPr="0001429C">
        <w:rPr>
          <w:bCs/>
          <w:lang w:val="en-US"/>
        </w:rPr>
        <w:t>..</w:t>
      </w:r>
      <w:r w:rsidR="006D578C" w:rsidRPr="0001429C">
        <w:rPr>
          <w:bCs/>
          <w:lang w:val="en-US"/>
        </w:rPr>
        <w:t>…………</w:t>
      </w:r>
      <w:r w:rsidR="00AE6E5F" w:rsidRPr="0001429C">
        <w:rPr>
          <w:bCs/>
          <w:lang w:val="en-US"/>
        </w:rPr>
        <w:t xml:space="preserve"> </w:t>
      </w:r>
      <w:r w:rsidR="00580C43">
        <w:rPr>
          <w:bCs/>
          <w:lang w:val="en-US"/>
        </w:rPr>
        <w:t>5</w:t>
      </w:r>
    </w:p>
    <w:p w14:paraId="6715A045" w14:textId="3505131D" w:rsidR="00335DDC" w:rsidRPr="0001429C" w:rsidRDefault="007328F8" w:rsidP="00AE6E5F">
      <w:pPr>
        <w:numPr>
          <w:ilvl w:val="0"/>
          <w:numId w:val="11"/>
        </w:numPr>
        <w:tabs>
          <w:tab w:val="left" w:pos="240"/>
        </w:tabs>
        <w:spacing w:after="0" w:line="240" w:lineRule="auto"/>
        <w:ind w:right="9"/>
        <w:rPr>
          <w:bCs/>
          <w:lang w:val="en-US"/>
        </w:rPr>
      </w:pPr>
      <w:r w:rsidRPr="0001429C">
        <w:rPr>
          <w:bCs/>
          <w:lang w:val="en-US"/>
        </w:rPr>
        <w:t xml:space="preserve">Information for participants joining virtually </w:t>
      </w:r>
      <w:r w:rsidR="006D578C" w:rsidRPr="0001429C">
        <w:rPr>
          <w:bCs/>
          <w:lang w:val="en-US"/>
        </w:rPr>
        <w:t xml:space="preserve"> ………………………</w:t>
      </w:r>
      <w:r w:rsidR="00A02731" w:rsidRPr="0001429C">
        <w:rPr>
          <w:bCs/>
          <w:lang w:val="en-US"/>
        </w:rPr>
        <w:t>…</w:t>
      </w:r>
      <w:r w:rsidR="006D578C" w:rsidRPr="0001429C">
        <w:rPr>
          <w:bCs/>
          <w:lang w:val="en-US"/>
        </w:rPr>
        <w:t>………</w:t>
      </w:r>
      <w:r w:rsidR="0001429C" w:rsidRPr="0001429C">
        <w:rPr>
          <w:bCs/>
          <w:lang w:val="en-US"/>
        </w:rPr>
        <w:t>….….</w:t>
      </w:r>
      <w:r w:rsidR="006D578C" w:rsidRPr="0001429C">
        <w:rPr>
          <w:bCs/>
          <w:lang w:val="en-US"/>
        </w:rPr>
        <w:t>…</w:t>
      </w:r>
      <w:r w:rsidR="00AE6E5F" w:rsidRPr="0001429C">
        <w:rPr>
          <w:bCs/>
          <w:lang w:val="en-US"/>
        </w:rPr>
        <w:t>….</w:t>
      </w:r>
      <w:r w:rsidR="006D578C" w:rsidRPr="0001429C">
        <w:rPr>
          <w:bCs/>
          <w:lang w:val="en-US"/>
        </w:rPr>
        <w:t xml:space="preserve"> </w:t>
      </w:r>
      <w:r w:rsidR="00580C43">
        <w:rPr>
          <w:bCs/>
          <w:lang w:val="en-US"/>
        </w:rPr>
        <w:t>6</w:t>
      </w:r>
    </w:p>
    <w:p w14:paraId="797F52D5" w14:textId="4DB4F030" w:rsidR="006D578C" w:rsidRPr="0001429C" w:rsidRDefault="006D578C" w:rsidP="00C746BC">
      <w:pPr>
        <w:numPr>
          <w:ilvl w:val="0"/>
          <w:numId w:val="11"/>
        </w:numPr>
        <w:tabs>
          <w:tab w:val="left" w:pos="240"/>
        </w:tabs>
        <w:spacing w:after="0" w:line="240" w:lineRule="auto"/>
        <w:ind w:right="9"/>
        <w:rPr>
          <w:bCs/>
          <w:lang w:val="en-US"/>
        </w:rPr>
      </w:pPr>
      <w:r w:rsidRPr="0001429C">
        <w:rPr>
          <w:bCs/>
          <w:lang w:val="en-US"/>
        </w:rPr>
        <w:t xml:space="preserve">Registration form </w:t>
      </w:r>
      <w:r w:rsidR="003B0EE4" w:rsidRPr="0001429C">
        <w:rPr>
          <w:bCs/>
          <w:lang w:val="en-US"/>
        </w:rPr>
        <w:t>…………………………………………………</w:t>
      </w:r>
      <w:r w:rsidR="00AE6E5F" w:rsidRPr="0001429C">
        <w:rPr>
          <w:bCs/>
          <w:lang w:val="en-US"/>
        </w:rPr>
        <w:t>.</w:t>
      </w:r>
      <w:r w:rsidR="003B0EE4" w:rsidRPr="0001429C">
        <w:rPr>
          <w:bCs/>
          <w:lang w:val="en-US"/>
        </w:rPr>
        <w:t>……………</w:t>
      </w:r>
      <w:r w:rsidR="0001429C" w:rsidRPr="0001429C">
        <w:rPr>
          <w:bCs/>
          <w:lang w:val="en-US"/>
        </w:rPr>
        <w:t>…………………….</w:t>
      </w:r>
      <w:r w:rsidR="00AE6E5F" w:rsidRPr="0001429C">
        <w:rPr>
          <w:bCs/>
          <w:lang w:val="en-US"/>
        </w:rPr>
        <w:t>..</w:t>
      </w:r>
      <w:r w:rsidR="003B0EE4" w:rsidRPr="0001429C">
        <w:rPr>
          <w:bCs/>
          <w:lang w:val="en-US"/>
        </w:rPr>
        <w:t xml:space="preserve">. </w:t>
      </w:r>
      <w:r w:rsidR="0001429C" w:rsidRPr="0001429C">
        <w:rPr>
          <w:bCs/>
          <w:lang w:val="en-US"/>
        </w:rPr>
        <w:t>7</w:t>
      </w:r>
    </w:p>
    <w:p w14:paraId="2499A94C" w14:textId="77777777" w:rsidR="009F67C0" w:rsidRPr="00056179" w:rsidRDefault="009F67C0" w:rsidP="006D578C">
      <w:pPr>
        <w:tabs>
          <w:tab w:val="left" w:pos="240"/>
        </w:tabs>
        <w:spacing w:after="0" w:line="240" w:lineRule="auto"/>
        <w:ind w:left="720"/>
        <w:rPr>
          <w:bCs/>
          <w:lang w:val="en-US"/>
        </w:rPr>
      </w:pPr>
    </w:p>
    <w:p w14:paraId="36007C16" w14:textId="223B3BD8" w:rsidR="00B70625" w:rsidRPr="00B70625" w:rsidRDefault="00CD6441" w:rsidP="00335DDC">
      <w:pPr>
        <w:numPr>
          <w:ilvl w:val="0"/>
          <w:numId w:val="26"/>
        </w:numPr>
        <w:shd w:val="clear" w:color="auto" w:fill="2F5496"/>
        <w:ind w:left="270" w:hanging="270"/>
        <w:rPr>
          <w:b/>
          <w:color w:val="FFFFFF"/>
          <w:lang w:val="es-UY"/>
        </w:rPr>
      </w:pPr>
      <w:proofErr w:type="spellStart"/>
      <w:r>
        <w:rPr>
          <w:b/>
          <w:color w:val="FFFFFF"/>
          <w:lang w:val="es-UY"/>
        </w:rPr>
        <w:t>Background</w:t>
      </w:r>
      <w:proofErr w:type="spellEnd"/>
      <w:r>
        <w:rPr>
          <w:b/>
          <w:color w:val="FFFFFF"/>
          <w:lang w:val="es-UY"/>
        </w:rPr>
        <w:t xml:space="preserve"> and </w:t>
      </w:r>
      <w:proofErr w:type="spellStart"/>
      <w:r>
        <w:rPr>
          <w:b/>
          <w:color w:val="FFFFFF"/>
          <w:lang w:val="es-UY"/>
        </w:rPr>
        <w:t>justification</w:t>
      </w:r>
      <w:proofErr w:type="spellEnd"/>
    </w:p>
    <w:p w14:paraId="472BB976" w14:textId="54E986F0" w:rsidR="00573A26" w:rsidRPr="00BD126C" w:rsidRDefault="00DD5685" w:rsidP="00BB7FDC">
      <w:pPr>
        <w:spacing w:after="0" w:line="240" w:lineRule="auto"/>
        <w:ind w:right="14" w:firstLine="720"/>
        <w:jc w:val="both"/>
        <w:rPr>
          <w:bCs/>
          <w:lang w:val="en-US"/>
        </w:rPr>
      </w:pPr>
      <w:r w:rsidRPr="008D394C">
        <w:rPr>
          <w:bCs/>
          <w:lang w:val="en-US"/>
        </w:rPr>
        <w:t xml:space="preserve">Social Dialogue is fundamental </w:t>
      </w:r>
      <w:r w:rsidR="000D5CDA" w:rsidRPr="008D394C">
        <w:rPr>
          <w:bCs/>
          <w:lang w:val="en-US"/>
        </w:rPr>
        <w:t>to</w:t>
      </w:r>
      <w:r w:rsidRPr="008D394C">
        <w:rPr>
          <w:bCs/>
          <w:lang w:val="en-US"/>
        </w:rPr>
        <w:t xml:space="preserve"> reach agreements, </w:t>
      </w:r>
      <w:r w:rsidR="000D5CDA" w:rsidRPr="008D394C">
        <w:rPr>
          <w:bCs/>
          <w:lang w:val="en-US"/>
        </w:rPr>
        <w:t>prevent,</w:t>
      </w:r>
      <w:r w:rsidRPr="008D394C">
        <w:rPr>
          <w:bCs/>
          <w:lang w:val="en-US"/>
        </w:rPr>
        <w:t xml:space="preserve"> and resolve labor disputes, formulate </w:t>
      </w:r>
      <w:r w:rsidR="008D394C" w:rsidRPr="008D394C">
        <w:rPr>
          <w:bCs/>
          <w:lang w:val="en-US"/>
        </w:rPr>
        <w:t xml:space="preserve">policies, take joint </w:t>
      </w:r>
      <w:r w:rsidR="00D1602D" w:rsidRPr="008D394C">
        <w:rPr>
          <w:bCs/>
          <w:lang w:val="en-US"/>
        </w:rPr>
        <w:t>decisions</w:t>
      </w:r>
      <w:r w:rsidR="008D394C" w:rsidRPr="008D394C">
        <w:rPr>
          <w:bCs/>
          <w:lang w:val="en-US"/>
        </w:rPr>
        <w:t xml:space="preserve"> on central topics of the national, regional and hemispheric agenda, and build more just and equitable societies. </w:t>
      </w:r>
      <w:r w:rsidR="008D394C" w:rsidRPr="00BD126C">
        <w:rPr>
          <w:bCs/>
          <w:lang w:val="en-US"/>
        </w:rPr>
        <w:t>T</w:t>
      </w:r>
      <w:r w:rsidR="008B1A0D" w:rsidRPr="00BD126C">
        <w:rPr>
          <w:bCs/>
          <w:lang w:val="en-US"/>
        </w:rPr>
        <w:t>his has been recognized by the</w:t>
      </w:r>
      <w:r w:rsidR="00BD126C">
        <w:rPr>
          <w:bCs/>
          <w:lang w:val="en-US"/>
        </w:rPr>
        <w:t xml:space="preserve"> Ministers </w:t>
      </w:r>
      <w:r w:rsidR="00BD126C" w:rsidRPr="00BD126C">
        <w:rPr>
          <w:bCs/>
          <w:lang w:val="en-US"/>
        </w:rPr>
        <w:t>of Labor of the Americas within the</w:t>
      </w:r>
      <w:r w:rsidR="00BD126C">
        <w:rPr>
          <w:bCs/>
          <w:lang w:val="en-US"/>
        </w:rPr>
        <w:t xml:space="preserve"> OAS</w:t>
      </w:r>
      <w:r w:rsidR="00BD126C" w:rsidRPr="00BD126C">
        <w:rPr>
          <w:bCs/>
          <w:lang w:val="en-US"/>
        </w:rPr>
        <w:t xml:space="preserve"> Inter-American Conference of Ministers of Labor (IACML). </w:t>
      </w:r>
    </w:p>
    <w:p w14:paraId="7376D1C9" w14:textId="77777777" w:rsidR="00573A26" w:rsidRPr="00BD126C" w:rsidRDefault="00573A26" w:rsidP="00573A26">
      <w:pPr>
        <w:spacing w:after="0" w:line="240" w:lineRule="auto"/>
        <w:ind w:left="720" w:right="14"/>
        <w:jc w:val="both"/>
        <w:rPr>
          <w:bCs/>
          <w:lang w:val="en-US"/>
        </w:rPr>
      </w:pPr>
    </w:p>
    <w:p w14:paraId="28C1C2DA" w14:textId="2A20F123" w:rsidR="00BD126C" w:rsidRDefault="00BD126C" w:rsidP="00C746BC">
      <w:pPr>
        <w:spacing w:after="0" w:line="240" w:lineRule="auto"/>
        <w:ind w:right="14" w:firstLine="708"/>
        <w:jc w:val="both"/>
        <w:rPr>
          <w:bCs/>
          <w:lang w:val="en-US"/>
        </w:rPr>
      </w:pPr>
      <w:r w:rsidRPr="00BD126C">
        <w:rPr>
          <w:bCs/>
          <w:lang w:val="en-US"/>
        </w:rPr>
        <w:t>The Declarations and Plans o</w:t>
      </w:r>
      <w:r>
        <w:rPr>
          <w:bCs/>
          <w:lang w:val="en-US"/>
        </w:rPr>
        <w:t xml:space="preserve">f Action approved throughout the IACML history </w:t>
      </w:r>
      <w:r w:rsidR="000D5CDA" w:rsidRPr="000D5CDA">
        <w:rPr>
          <w:bCs/>
          <w:lang w:val="en-US"/>
        </w:rPr>
        <w:t xml:space="preserve">have increasingly </w:t>
      </w:r>
      <w:r w:rsidR="000D5CDA">
        <w:rPr>
          <w:bCs/>
          <w:lang w:val="en-US"/>
        </w:rPr>
        <w:t>included a strong</w:t>
      </w:r>
      <w:r w:rsidR="000D5CDA" w:rsidRPr="000D5CDA">
        <w:rPr>
          <w:bCs/>
          <w:lang w:val="en-US"/>
        </w:rPr>
        <w:t xml:space="preserve"> commitment to strengthen institutionalized social dialogue in the region. This commitment was forcefully revitalized during the XXI IACML, held in September 2021 under the </w:t>
      </w:r>
      <w:r w:rsidR="000D5CDA">
        <w:rPr>
          <w:bCs/>
          <w:lang w:val="en-US"/>
        </w:rPr>
        <w:t>Chair</w:t>
      </w:r>
      <w:r w:rsidR="00C520D5">
        <w:rPr>
          <w:bCs/>
          <w:lang w:val="en-US"/>
        </w:rPr>
        <w:t>manship</w:t>
      </w:r>
      <w:r w:rsidR="000D5CDA">
        <w:rPr>
          <w:bCs/>
          <w:lang w:val="en-US"/>
        </w:rPr>
        <w:t xml:space="preserve"> </w:t>
      </w:r>
      <w:r w:rsidR="000D5CDA" w:rsidRPr="000D5CDA">
        <w:rPr>
          <w:bCs/>
          <w:lang w:val="en-US"/>
        </w:rPr>
        <w:t>of the Ministry of Labor, Employment and Social Security of Argentina.</w:t>
      </w:r>
    </w:p>
    <w:p w14:paraId="4ACC6B3C" w14:textId="62FA8496" w:rsidR="009E2898" w:rsidRDefault="009E2898" w:rsidP="00573A26">
      <w:pPr>
        <w:spacing w:after="0" w:line="240" w:lineRule="auto"/>
        <w:ind w:right="14"/>
        <w:jc w:val="both"/>
        <w:rPr>
          <w:bCs/>
          <w:lang w:val="en-US"/>
        </w:rPr>
      </w:pPr>
    </w:p>
    <w:p w14:paraId="2CDFFBD6" w14:textId="016BC75A" w:rsidR="00573A26" w:rsidRDefault="009E2898" w:rsidP="00C746BC">
      <w:pPr>
        <w:spacing w:after="0" w:line="240" w:lineRule="auto"/>
        <w:ind w:right="14" w:firstLine="708"/>
        <w:jc w:val="both"/>
        <w:rPr>
          <w:bCs/>
          <w:lang w:val="en-US"/>
        </w:rPr>
      </w:pPr>
      <w:r w:rsidRPr="009E2898">
        <w:rPr>
          <w:bCs/>
          <w:lang w:val="en-US"/>
        </w:rPr>
        <w:t xml:space="preserve">The pandemic had already been </w:t>
      </w:r>
      <w:r w:rsidR="005805AD">
        <w:rPr>
          <w:bCs/>
          <w:lang w:val="en-US"/>
        </w:rPr>
        <w:t>seriously impacting t</w:t>
      </w:r>
      <w:r w:rsidRPr="009E2898">
        <w:rPr>
          <w:bCs/>
          <w:lang w:val="en-US"/>
        </w:rPr>
        <w:t>he region's labor markets for a year and a half when the labor authorities met at the XXI IACML</w:t>
      </w:r>
      <w:r w:rsidR="006972C9">
        <w:rPr>
          <w:bCs/>
          <w:lang w:val="en-US"/>
        </w:rPr>
        <w:t xml:space="preserve">. Thus, </w:t>
      </w:r>
      <w:r w:rsidRPr="009E2898">
        <w:rPr>
          <w:bCs/>
          <w:lang w:val="en-US"/>
        </w:rPr>
        <w:t xml:space="preserve">the debates </w:t>
      </w:r>
      <w:r w:rsidR="006972C9">
        <w:rPr>
          <w:bCs/>
          <w:lang w:val="en-US"/>
        </w:rPr>
        <w:t xml:space="preserve">during that Conference </w:t>
      </w:r>
      <w:r w:rsidRPr="009E2898">
        <w:rPr>
          <w:bCs/>
          <w:lang w:val="en-US"/>
        </w:rPr>
        <w:t xml:space="preserve">revolved around identifying the </w:t>
      </w:r>
      <w:r w:rsidR="00F64779">
        <w:rPr>
          <w:bCs/>
          <w:lang w:val="en-US"/>
        </w:rPr>
        <w:t>most pressing</w:t>
      </w:r>
      <w:r w:rsidRPr="009E2898">
        <w:rPr>
          <w:bCs/>
          <w:lang w:val="en-US"/>
        </w:rPr>
        <w:t xml:space="preserve"> challenges and making decisions aimed at overcoming the crisis, building a more resilient world of work and achieving a sustainable, </w:t>
      </w:r>
      <w:r>
        <w:rPr>
          <w:bCs/>
          <w:lang w:val="en-US"/>
        </w:rPr>
        <w:t>just</w:t>
      </w:r>
      <w:r w:rsidRPr="009E2898">
        <w:rPr>
          <w:bCs/>
          <w:lang w:val="en-US"/>
        </w:rPr>
        <w:t xml:space="preserve"> and </w:t>
      </w:r>
      <w:r>
        <w:rPr>
          <w:bCs/>
          <w:lang w:val="en-US"/>
        </w:rPr>
        <w:t>human-centered</w:t>
      </w:r>
      <w:r w:rsidRPr="009E2898">
        <w:rPr>
          <w:bCs/>
          <w:lang w:val="en-US"/>
        </w:rPr>
        <w:t xml:space="preserve"> recovery. During the discussions, which for the first time in the Conference's history included a tripartite plenary session, the importance of social dialogue in crisis management and recovery was widely recognized. In the Declaration of Buenos Aires, the Ministers of Labor of the region recognized that:</w:t>
      </w:r>
    </w:p>
    <w:p w14:paraId="586CFE59" w14:textId="77777777" w:rsidR="00C746BC" w:rsidRPr="009E2898" w:rsidRDefault="00C746BC" w:rsidP="00C746BC">
      <w:pPr>
        <w:spacing w:after="0" w:line="240" w:lineRule="auto"/>
        <w:ind w:right="14" w:firstLine="708"/>
        <w:jc w:val="both"/>
        <w:rPr>
          <w:bCs/>
          <w:lang w:val="en-US"/>
        </w:rPr>
      </w:pPr>
    </w:p>
    <w:p w14:paraId="23A3FE41" w14:textId="2F50C045" w:rsidR="009E2898" w:rsidRPr="009E2898" w:rsidRDefault="009E2898" w:rsidP="009E2898">
      <w:pPr>
        <w:pStyle w:val="ListParagraph"/>
        <w:spacing w:after="0" w:line="240" w:lineRule="auto"/>
        <w:jc w:val="both"/>
        <w:rPr>
          <w:u w:val="single"/>
          <w:lang w:val="en-US"/>
        </w:rPr>
      </w:pPr>
      <w:r>
        <w:rPr>
          <w:lang w:val="en-US"/>
        </w:rPr>
        <w:t>“</w:t>
      </w:r>
      <w:r w:rsidRPr="0075038B">
        <w:rPr>
          <w:lang w:val="en-US"/>
        </w:rPr>
        <w:t xml:space="preserve">social dialogue is now more important and urgent than ever in the search for consensus and solutions that allow for a sustainable economic recovery and aim to build a new and better world of work with social justice and sustainable development. </w:t>
      </w:r>
      <w:r w:rsidRPr="009E2898">
        <w:rPr>
          <w:u w:val="single"/>
          <w:lang w:val="en-US"/>
        </w:rPr>
        <w:t xml:space="preserve">We will promote, </w:t>
      </w:r>
      <w:r w:rsidRPr="009E2898">
        <w:rPr>
          <w:u w:val="single"/>
          <w:lang w:val="en-US"/>
        </w:rPr>
        <w:lastRenderedPageBreak/>
        <w:t>strengthen, and expand inclusive, open, transparent, and intergenerational social dialogue</w:t>
      </w:r>
      <w:r w:rsidRPr="009E2898">
        <w:rPr>
          <w:lang w:val="en-US"/>
        </w:rPr>
        <w:t>.” (Art 21)</w:t>
      </w:r>
      <w:r>
        <w:rPr>
          <w:u w:val="single"/>
          <w:lang w:val="en-US"/>
        </w:rPr>
        <w:t xml:space="preserve"> </w:t>
      </w:r>
    </w:p>
    <w:p w14:paraId="29B32D96" w14:textId="77777777" w:rsidR="00F64779" w:rsidRDefault="00F64779" w:rsidP="00573A26">
      <w:pPr>
        <w:spacing w:after="0" w:line="240" w:lineRule="auto"/>
        <w:ind w:right="14"/>
        <w:jc w:val="both"/>
        <w:rPr>
          <w:bCs/>
          <w:lang w:val="en-US"/>
        </w:rPr>
      </w:pPr>
    </w:p>
    <w:p w14:paraId="00A74D25" w14:textId="4556B038" w:rsidR="00573A26" w:rsidRPr="009E2898" w:rsidRDefault="009E2898" w:rsidP="00573A26">
      <w:pPr>
        <w:spacing w:after="0" w:line="240" w:lineRule="auto"/>
        <w:ind w:right="14"/>
        <w:jc w:val="both"/>
        <w:rPr>
          <w:bCs/>
          <w:lang w:val="en-US"/>
        </w:rPr>
      </w:pPr>
      <w:r>
        <w:rPr>
          <w:bCs/>
          <w:lang w:val="en-US"/>
        </w:rPr>
        <w:t xml:space="preserve">Moreover, the Ministers recognized that: </w:t>
      </w:r>
    </w:p>
    <w:p w14:paraId="1E92770F" w14:textId="77777777" w:rsidR="00573A26" w:rsidRPr="00C746BC" w:rsidRDefault="00573A26" w:rsidP="00573A26">
      <w:pPr>
        <w:spacing w:after="0" w:line="240" w:lineRule="auto"/>
        <w:ind w:left="720" w:right="14"/>
        <w:jc w:val="both"/>
        <w:rPr>
          <w:bCs/>
          <w:lang w:val="en-US"/>
        </w:rPr>
      </w:pPr>
    </w:p>
    <w:p w14:paraId="74C577BD" w14:textId="7A214E59" w:rsidR="009E2898" w:rsidRPr="0075038B" w:rsidRDefault="009E2898" w:rsidP="009E2898">
      <w:pPr>
        <w:pStyle w:val="ListParagraph"/>
        <w:spacing w:after="0" w:line="240" w:lineRule="auto"/>
        <w:jc w:val="both"/>
        <w:rPr>
          <w:lang w:val="en-US"/>
        </w:rPr>
      </w:pPr>
      <w:r>
        <w:rPr>
          <w:lang w:val="en-US"/>
        </w:rPr>
        <w:t>“</w:t>
      </w:r>
      <w:r w:rsidRPr="0075038B">
        <w:rPr>
          <w:lang w:val="en-US"/>
        </w:rPr>
        <w:t xml:space="preserve">broad and participatory social dialogue is an important instrument to strengthen labor institutions and promote the effective realizations of fundamental principles and rights at work. It also constitutes a primary mechanism for generating trust between governments and social actors of the world of work; reaching fair, equitable, and lasting agreements; prevent and resolve conflicts; encourage responsible business conduct and strengthen sustainable enterprises. Therefore, </w:t>
      </w:r>
      <w:r w:rsidRPr="00C746BC">
        <w:rPr>
          <w:u w:val="single"/>
          <w:lang w:val="en-US"/>
        </w:rPr>
        <w:t>we support and promote institutionalized social dialogue at both domestic and regional levels for building a new and better world of work</w:t>
      </w:r>
      <w:r w:rsidRPr="0075038B">
        <w:rPr>
          <w:lang w:val="en-US"/>
        </w:rPr>
        <w:t>.</w:t>
      </w:r>
      <w:r w:rsidR="00C746BC">
        <w:rPr>
          <w:lang w:val="en-US"/>
        </w:rPr>
        <w:t xml:space="preserve"> (Art 22) </w:t>
      </w:r>
    </w:p>
    <w:p w14:paraId="76209CE6" w14:textId="77777777" w:rsidR="00573A26" w:rsidRPr="009E2898" w:rsidRDefault="00573A26" w:rsidP="00573A26">
      <w:pPr>
        <w:spacing w:after="0" w:line="240" w:lineRule="auto"/>
        <w:ind w:right="14"/>
        <w:jc w:val="both"/>
        <w:rPr>
          <w:bCs/>
          <w:lang w:val="en-US"/>
        </w:rPr>
      </w:pPr>
    </w:p>
    <w:p w14:paraId="383DD978" w14:textId="50ACBF26" w:rsidR="00573A26" w:rsidRPr="00C746BC" w:rsidRDefault="00C746BC" w:rsidP="00573A26">
      <w:pPr>
        <w:spacing w:after="0" w:line="240" w:lineRule="auto"/>
        <w:ind w:right="14"/>
        <w:jc w:val="both"/>
        <w:rPr>
          <w:bCs/>
          <w:lang w:val="en-US"/>
        </w:rPr>
      </w:pPr>
      <w:r w:rsidRPr="00C746BC">
        <w:rPr>
          <w:bCs/>
          <w:lang w:val="en-US"/>
        </w:rPr>
        <w:t>Finally, in the Plan of Action of Buenos A</w:t>
      </w:r>
      <w:r>
        <w:rPr>
          <w:bCs/>
          <w:lang w:val="en-US"/>
        </w:rPr>
        <w:t xml:space="preserve">ires, the Ministers committed to: </w:t>
      </w:r>
    </w:p>
    <w:p w14:paraId="37CC936E" w14:textId="77777777" w:rsidR="00573A26" w:rsidRPr="00C746BC" w:rsidRDefault="00573A26" w:rsidP="00573A26">
      <w:pPr>
        <w:spacing w:after="0" w:line="240" w:lineRule="auto"/>
        <w:ind w:left="720" w:right="14"/>
        <w:jc w:val="both"/>
        <w:rPr>
          <w:bCs/>
          <w:lang w:val="en-US"/>
        </w:rPr>
      </w:pPr>
    </w:p>
    <w:p w14:paraId="3E40BDB3" w14:textId="662CA72D" w:rsidR="00573A26" w:rsidRDefault="00573A26" w:rsidP="00573A26">
      <w:pPr>
        <w:spacing w:after="0" w:line="240" w:lineRule="auto"/>
        <w:ind w:left="720" w:right="14"/>
        <w:jc w:val="both"/>
        <w:rPr>
          <w:bCs/>
          <w:lang w:val="en-US"/>
        </w:rPr>
      </w:pPr>
      <w:r w:rsidRPr="00C746BC">
        <w:rPr>
          <w:bCs/>
          <w:lang w:val="en-US"/>
        </w:rPr>
        <w:t>“</w:t>
      </w:r>
      <w:r w:rsidR="00C746BC" w:rsidRPr="00C746BC">
        <w:rPr>
          <w:bCs/>
          <w:lang w:val="en-US"/>
        </w:rPr>
        <w:t xml:space="preserve">Strengthen mechanisms to facilitate institutionalized social dialogue in policy formulation for creating a fairer, more equitable, and resilient world of work </w:t>
      </w:r>
      <w:r w:rsidRPr="00C746BC">
        <w:rPr>
          <w:bCs/>
          <w:lang w:val="en-US"/>
        </w:rPr>
        <w:t>(Art. 9,a)</w:t>
      </w:r>
    </w:p>
    <w:p w14:paraId="4E43D5EE" w14:textId="1B72F27D" w:rsidR="00C746BC" w:rsidRDefault="00C746BC" w:rsidP="00C746BC">
      <w:pPr>
        <w:spacing w:after="0" w:line="240" w:lineRule="auto"/>
        <w:ind w:right="14"/>
        <w:jc w:val="both"/>
        <w:rPr>
          <w:bCs/>
          <w:lang w:val="en-US"/>
        </w:rPr>
      </w:pPr>
    </w:p>
    <w:p w14:paraId="23CD75E3" w14:textId="6EE4A96E" w:rsidR="00C746BC" w:rsidRDefault="00C746BC" w:rsidP="00A77183">
      <w:pPr>
        <w:spacing w:after="0" w:line="240" w:lineRule="auto"/>
        <w:ind w:right="14" w:firstLine="720"/>
        <w:jc w:val="both"/>
        <w:rPr>
          <w:bCs/>
          <w:lang w:val="en-US"/>
        </w:rPr>
      </w:pPr>
      <w:r w:rsidRPr="00C746BC">
        <w:rPr>
          <w:bCs/>
          <w:lang w:val="en-US"/>
        </w:rPr>
        <w:t>Social dialogue has played a role in the design and implementation of government responses to the economic and health crisis caused by the pandemic through the creation of new tripartite mechanisms or the consolidation of existing ones. In some countries</w:t>
      </w:r>
      <w:r w:rsidR="00A77183">
        <w:rPr>
          <w:bCs/>
          <w:lang w:val="en-US"/>
        </w:rPr>
        <w:t xml:space="preserve">, </w:t>
      </w:r>
      <w:r w:rsidRPr="00C746BC">
        <w:rPr>
          <w:bCs/>
          <w:lang w:val="en-US"/>
        </w:rPr>
        <w:t>social dialogue has been more active and effective, in terms of policy decisions, than in others. More than two years into the pandemic, it is more than</w:t>
      </w:r>
      <w:r w:rsidR="00A77183">
        <w:rPr>
          <w:bCs/>
          <w:lang w:val="en-US"/>
        </w:rPr>
        <w:t xml:space="preserve"> adequate</w:t>
      </w:r>
      <w:r w:rsidRPr="00C746BC">
        <w:rPr>
          <w:bCs/>
          <w:lang w:val="en-US"/>
        </w:rPr>
        <w:t xml:space="preserve"> to analyze these experiences: how </w:t>
      </w:r>
      <w:r w:rsidR="00E94AEC">
        <w:rPr>
          <w:bCs/>
          <w:lang w:val="en-US"/>
        </w:rPr>
        <w:t xml:space="preserve">did </w:t>
      </w:r>
      <w:r w:rsidRPr="00C746BC">
        <w:rPr>
          <w:bCs/>
          <w:lang w:val="en-US"/>
        </w:rPr>
        <w:t xml:space="preserve">the different instances of social dialogue worked and responded during the crisis, what have been the differentiating or successful elements that have made it possible to reach more agreements, and what were the main challenges to overcome, among others. The Workshop described in this document is the opportunity to </w:t>
      </w:r>
      <w:r w:rsidR="00777666">
        <w:rPr>
          <w:bCs/>
          <w:lang w:val="en-US"/>
        </w:rPr>
        <w:t>tackle these questions</w:t>
      </w:r>
      <w:r w:rsidRPr="00C746BC">
        <w:rPr>
          <w:bCs/>
          <w:lang w:val="en-US"/>
        </w:rPr>
        <w:t>.</w:t>
      </w:r>
    </w:p>
    <w:p w14:paraId="2E0DA009" w14:textId="5BC1336A" w:rsidR="00A77183" w:rsidRDefault="00A77183" w:rsidP="00A77183">
      <w:pPr>
        <w:spacing w:after="0" w:line="240" w:lineRule="auto"/>
        <w:ind w:right="14" w:firstLine="720"/>
        <w:jc w:val="both"/>
        <w:rPr>
          <w:bCs/>
          <w:lang w:val="en-US"/>
        </w:rPr>
      </w:pPr>
    </w:p>
    <w:p w14:paraId="1DDE418D" w14:textId="7A3F6EC1" w:rsidR="00A77183" w:rsidRPr="00C746BC" w:rsidRDefault="00A77183" w:rsidP="00A77183">
      <w:pPr>
        <w:spacing w:after="0" w:line="240" w:lineRule="auto"/>
        <w:ind w:right="14" w:firstLine="720"/>
        <w:jc w:val="both"/>
        <w:rPr>
          <w:bCs/>
          <w:lang w:val="en-US"/>
        </w:rPr>
      </w:pPr>
      <w:r>
        <w:rPr>
          <w:bCs/>
          <w:lang w:val="en-US"/>
        </w:rPr>
        <w:t>It is worth noting that the OAS promotes</w:t>
      </w:r>
      <w:r w:rsidR="007D111D">
        <w:rPr>
          <w:bCs/>
          <w:lang w:val="en-US"/>
        </w:rPr>
        <w:t xml:space="preserve"> social </w:t>
      </w:r>
      <w:r w:rsidR="0084457D">
        <w:rPr>
          <w:bCs/>
          <w:lang w:val="en-US"/>
        </w:rPr>
        <w:t>d</w:t>
      </w:r>
      <w:r w:rsidR="007D111D">
        <w:rPr>
          <w:bCs/>
          <w:lang w:val="en-US"/>
        </w:rPr>
        <w:t xml:space="preserve">ialogue at an Hemispheric Level through the IACML, the General Assembly, and the Summit of the Americas process, which include spaces in which workers’ and employers’ representatives interact with governments and bring forward their perspectives and recommendations on various topics </w:t>
      </w:r>
      <w:r w:rsidR="0084457D">
        <w:rPr>
          <w:bCs/>
          <w:lang w:val="en-US"/>
        </w:rPr>
        <w:t>of</w:t>
      </w:r>
      <w:r w:rsidR="007D111D">
        <w:rPr>
          <w:bCs/>
          <w:lang w:val="en-US"/>
        </w:rPr>
        <w:t xml:space="preserve"> the regional agenda. The participation of social actors is enabled through the Business Technical Advisory Commission on Labor Matters (CEATAL) and the Trade Union Technical Advisory Council (COSATE), the IACML consultative bodies that gather, respectively, the main business associations and trade union organizations from all OAS Member States. Also</w:t>
      </w:r>
      <w:r w:rsidR="00BE7A34">
        <w:rPr>
          <w:bCs/>
          <w:lang w:val="en-US"/>
        </w:rPr>
        <w:t>,</w:t>
      </w:r>
      <w:r w:rsidR="007D111D">
        <w:rPr>
          <w:bCs/>
          <w:lang w:val="en-US"/>
        </w:rPr>
        <w:t xml:space="preserve"> through the Inter-American Network for Labor Administration (RIAL), the OAS has supported the strengthening of social dialogue in the region, </w:t>
      </w:r>
      <w:r w:rsidR="00724386">
        <w:rPr>
          <w:bCs/>
          <w:lang w:val="en-US"/>
        </w:rPr>
        <w:t>facilitating</w:t>
      </w:r>
      <w:r w:rsidR="007D111D">
        <w:rPr>
          <w:bCs/>
          <w:lang w:val="en-US"/>
        </w:rPr>
        <w:t xml:space="preserve"> the participation of workers and employers in technical activities and </w:t>
      </w:r>
      <w:r w:rsidR="00724386">
        <w:rPr>
          <w:bCs/>
          <w:lang w:val="en-US"/>
        </w:rPr>
        <w:t>allowing</w:t>
      </w:r>
      <w:r w:rsidR="007D111D">
        <w:rPr>
          <w:bCs/>
          <w:lang w:val="en-US"/>
        </w:rPr>
        <w:t xml:space="preserve"> the exchange of perspectives and recommendations.</w:t>
      </w:r>
    </w:p>
    <w:p w14:paraId="7220AC8F" w14:textId="0930345E" w:rsidR="002C06F2" w:rsidRPr="001032B9" w:rsidRDefault="002C06F2" w:rsidP="002C06F2">
      <w:pPr>
        <w:spacing w:after="0" w:line="240" w:lineRule="auto"/>
        <w:ind w:right="14"/>
        <w:jc w:val="both"/>
        <w:rPr>
          <w:bCs/>
          <w:lang w:val="en-US"/>
        </w:rPr>
      </w:pPr>
    </w:p>
    <w:p w14:paraId="3F16D040" w14:textId="3FCE30C4" w:rsidR="00691999" w:rsidRPr="001032B9" w:rsidRDefault="002C06F2" w:rsidP="00BE7A34">
      <w:pPr>
        <w:spacing w:after="0" w:line="240" w:lineRule="auto"/>
        <w:ind w:right="14" w:firstLine="708"/>
        <w:jc w:val="both"/>
        <w:rPr>
          <w:lang w:val="en-US"/>
        </w:rPr>
      </w:pPr>
      <w:r w:rsidRPr="001032B9">
        <w:rPr>
          <w:bCs/>
          <w:lang w:val="en-US"/>
        </w:rPr>
        <w:t xml:space="preserve">The Workshop described in this document is part of the Draft Work </w:t>
      </w:r>
      <w:r w:rsidR="00BE7A34">
        <w:rPr>
          <w:bCs/>
          <w:lang w:val="en-US"/>
        </w:rPr>
        <w:t>P</w:t>
      </w:r>
      <w:r w:rsidRPr="001032B9">
        <w:rPr>
          <w:bCs/>
          <w:lang w:val="en-US"/>
        </w:rPr>
        <w:t xml:space="preserve">lan 2022-2024 of the IACML, agreed upon by the Ministries that lead the Conference. It is a response to </w:t>
      </w:r>
      <w:r w:rsidR="00F22F56" w:rsidRPr="001032B9">
        <w:rPr>
          <w:bCs/>
          <w:lang w:val="en-US"/>
        </w:rPr>
        <w:t xml:space="preserve">the commitments </w:t>
      </w:r>
      <w:r w:rsidR="001032B9" w:rsidRPr="001032B9">
        <w:rPr>
          <w:bCs/>
          <w:lang w:val="en-US"/>
        </w:rPr>
        <w:t xml:space="preserve">adopted in the Declaration and Plan of Action of Buenos Aires on strengthening social dialogue in the region. </w:t>
      </w:r>
    </w:p>
    <w:p w14:paraId="69400AFA" w14:textId="028C20CF" w:rsidR="00961B60" w:rsidRPr="001032B9" w:rsidRDefault="00CF4C18" w:rsidP="003D499A">
      <w:pPr>
        <w:spacing w:after="0" w:line="240" w:lineRule="auto"/>
        <w:ind w:right="14"/>
        <w:jc w:val="both"/>
        <w:rPr>
          <w:bCs/>
          <w:lang w:val="en-US"/>
        </w:rPr>
      </w:pPr>
      <w:r>
        <w:rPr>
          <w:bCs/>
          <w:lang w:val="en-US"/>
        </w:rPr>
        <w:br w:type="page"/>
      </w:r>
    </w:p>
    <w:p w14:paraId="58F20FF5" w14:textId="5D67B7DE" w:rsidR="003146CA" w:rsidRPr="006C1D9B" w:rsidRDefault="002C06F2" w:rsidP="00335DDC">
      <w:pPr>
        <w:numPr>
          <w:ilvl w:val="0"/>
          <w:numId w:val="26"/>
        </w:numPr>
        <w:shd w:val="clear" w:color="auto" w:fill="2F5496"/>
        <w:ind w:left="360"/>
        <w:rPr>
          <w:b/>
          <w:color w:val="FFFFFF"/>
          <w:lang w:val="es-UY"/>
        </w:rPr>
      </w:pPr>
      <w:proofErr w:type="spellStart"/>
      <w:r>
        <w:rPr>
          <w:b/>
          <w:color w:val="FFFFFF"/>
          <w:lang w:val="es-UY"/>
        </w:rPr>
        <w:t>Description</w:t>
      </w:r>
      <w:proofErr w:type="spellEnd"/>
      <w:r>
        <w:rPr>
          <w:b/>
          <w:color w:val="FFFFFF"/>
          <w:lang w:val="es-UY"/>
        </w:rPr>
        <w:t xml:space="preserve"> and </w:t>
      </w:r>
      <w:proofErr w:type="spellStart"/>
      <w:r>
        <w:rPr>
          <w:b/>
          <w:color w:val="FFFFFF"/>
          <w:lang w:val="es-UY"/>
        </w:rPr>
        <w:t>objectives</w:t>
      </w:r>
      <w:proofErr w:type="spellEnd"/>
      <w:r>
        <w:rPr>
          <w:b/>
          <w:color w:val="FFFFFF"/>
          <w:lang w:val="es-UY"/>
        </w:rPr>
        <w:t xml:space="preserve"> </w:t>
      </w:r>
    </w:p>
    <w:p w14:paraId="632BE0A8" w14:textId="16D57441" w:rsidR="002C06F2" w:rsidRPr="002C06F2" w:rsidRDefault="002C06F2" w:rsidP="00A96610">
      <w:pPr>
        <w:spacing w:after="0" w:line="240" w:lineRule="auto"/>
        <w:ind w:right="14" w:firstLine="708"/>
        <w:jc w:val="both"/>
        <w:rPr>
          <w:bCs/>
          <w:lang w:val="en-US"/>
        </w:rPr>
      </w:pPr>
      <w:r w:rsidRPr="002C06F2">
        <w:rPr>
          <w:bCs/>
          <w:lang w:val="en-US"/>
        </w:rPr>
        <w:t xml:space="preserve">The Workshop “Social Dialogue for a sustainable, just and equitable </w:t>
      </w:r>
      <w:r w:rsidR="00CF4C18">
        <w:rPr>
          <w:bCs/>
          <w:lang w:val="en-US"/>
        </w:rPr>
        <w:t>recover</w:t>
      </w:r>
      <w:r w:rsidRPr="002C06F2">
        <w:rPr>
          <w:bCs/>
          <w:lang w:val="en-US"/>
        </w:rPr>
        <w:t xml:space="preserve">y” will take place in hybrid format, thus, participants will be able to join in-person in Bogota, Colombia, or virtually. It will gather representatives from Ministries of Labor, representatives of workers and employers -through COSATE and CEATAL- and international organizations to exchange and analyze experiences on social dialogue, per the objectives set forth below. </w:t>
      </w:r>
    </w:p>
    <w:p w14:paraId="255670B0" w14:textId="77777777" w:rsidR="002C06F2" w:rsidRPr="002C06F2" w:rsidRDefault="002C06F2" w:rsidP="002C06F2">
      <w:pPr>
        <w:spacing w:after="0" w:line="240" w:lineRule="auto"/>
        <w:ind w:right="14"/>
        <w:jc w:val="both"/>
        <w:rPr>
          <w:bCs/>
          <w:lang w:val="en-US"/>
        </w:rPr>
      </w:pPr>
    </w:p>
    <w:p w14:paraId="002DD9BF" w14:textId="77777777" w:rsidR="002C06F2" w:rsidRPr="002C06F2" w:rsidRDefault="002C06F2" w:rsidP="00A96610">
      <w:pPr>
        <w:spacing w:after="0" w:line="240" w:lineRule="auto"/>
        <w:ind w:right="14" w:firstLine="708"/>
        <w:jc w:val="both"/>
        <w:rPr>
          <w:bCs/>
          <w:lang w:val="en-US"/>
        </w:rPr>
      </w:pPr>
      <w:r w:rsidRPr="002C06F2">
        <w:rPr>
          <w:bCs/>
          <w:lang w:val="en-US"/>
        </w:rPr>
        <w:t xml:space="preserve">This is an activity of the Inter-American Network for Labor Administration (RIAL), hosted by the Ministry of Labor of Colombia, and is a part of the Draft Work Plan 2022-2024 of the IACML. </w:t>
      </w:r>
    </w:p>
    <w:p w14:paraId="7A0724A3" w14:textId="77777777" w:rsidR="002C06F2" w:rsidRPr="002C06F2" w:rsidRDefault="002C06F2" w:rsidP="002C06F2">
      <w:pPr>
        <w:spacing w:after="0" w:line="240" w:lineRule="auto"/>
        <w:ind w:right="14"/>
        <w:jc w:val="both"/>
        <w:rPr>
          <w:bCs/>
          <w:lang w:val="en-US"/>
        </w:rPr>
      </w:pPr>
    </w:p>
    <w:p w14:paraId="437C8302" w14:textId="7F158084" w:rsidR="002C06F2" w:rsidRPr="00202F90" w:rsidRDefault="002C06F2" w:rsidP="002C06F2">
      <w:pPr>
        <w:spacing w:after="0" w:line="240" w:lineRule="auto"/>
        <w:ind w:right="14"/>
        <w:jc w:val="both"/>
        <w:rPr>
          <w:b/>
          <w:highlight w:val="yellow"/>
          <w:lang w:val="en-US"/>
        </w:rPr>
      </w:pPr>
      <w:r w:rsidRPr="00202F90">
        <w:rPr>
          <w:b/>
          <w:lang w:val="en-US"/>
        </w:rPr>
        <w:t>General objective:</w:t>
      </w:r>
    </w:p>
    <w:p w14:paraId="12DC72B1" w14:textId="46D4370F" w:rsidR="002C06F2" w:rsidRPr="00202F90" w:rsidRDefault="002C06F2" w:rsidP="00EC1F59">
      <w:pPr>
        <w:numPr>
          <w:ilvl w:val="0"/>
          <w:numId w:val="18"/>
        </w:numPr>
        <w:tabs>
          <w:tab w:val="left" w:pos="720"/>
          <w:tab w:val="left" w:pos="2880"/>
          <w:tab w:val="left" w:pos="8370"/>
        </w:tabs>
        <w:spacing w:after="0" w:line="240" w:lineRule="auto"/>
        <w:ind w:left="720" w:right="544"/>
        <w:jc w:val="both"/>
        <w:rPr>
          <w:lang w:val="en-US"/>
        </w:rPr>
      </w:pPr>
      <w:r w:rsidRPr="00202F90">
        <w:rPr>
          <w:lang w:val="en-US"/>
        </w:rPr>
        <w:t xml:space="preserve">Strengthen the human and institutional capacities of the Ministries of Labor and social actors to promote, consolidate and achieve more agreements through institutionalized national social dialogue mechanisms. </w:t>
      </w:r>
    </w:p>
    <w:p w14:paraId="4DC7131D" w14:textId="77777777" w:rsidR="002C06F2" w:rsidRPr="00202F90" w:rsidRDefault="002C06F2" w:rsidP="002C06F2">
      <w:pPr>
        <w:tabs>
          <w:tab w:val="left" w:pos="720"/>
          <w:tab w:val="left" w:pos="2880"/>
          <w:tab w:val="left" w:pos="8370"/>
        </w:tabs>
        <w:spacing w:after="0" w:line="240" w:lineRule="auto"/>
        <w:ind w:left="720" w:right="544"/>
        <w:jc w:val="both"/>
        <w:rPr>
          <w:lang w:val="en-US"/>
        </w:rPr>
      </w:pPr>
    </w:p>
    <w:p w14:paraId="2E28BD8E" w14:textId="58584094" w:rsidR="002C06F2" w:rsidRPr="00202F90" w:rsidRDefault="002C06F2" w:rsidP="002C06F2">
      <w:pPr>
        <w:tabs>
          <w:tab w:val="left" w:pos="720"/>
          <w:tab w:val="left" w:pos="2880"/>
          <w:tab w:val="left" w:pos="8370"/>
        </w:tabs>
        <w:spacing w:after="0" w:line="240" w:lineRule="auto"/>
        <w:ind w:right="544"/>
        <w:jc w:val="both"/>
        <w:rPr>
          <w:b/>
          <w:bCs/>
          <w:lang w:val="en-US"/>
        </w:rPr>
      </w:pPr>
      <w:r w:rsidRPr="00202F90">
        <w:rPr>
          <w:b/>
          <w:bCs/>
          <w:lang w:val="en-US"/>
        </w:rPr>
        <w:t xml:space="preserve">Specific objectives: </w:t>
      </w:r>
    </w:p>
    <w:p w14:paraId="6BFCAE79" w14:textId="77777777" w:rsidR="002C06F2" w:rsidRPr="00202F90" w:rsidRDefault="002C06F2" w:rsidP="002C06F2">
      <w:pPr>
        <w:tabs>
          <w:tab w:val="left" w:pos="720"/>
          <w:tab w:val="left" w:pos="2880"/>
          <w:tab w:val="left" w:pos="8370"/>
        </w:tabs>
        <w:spacing w:after="0" w:line="240" w:lineRule="auto"/>
        <w:ind w:right="544"/>
        <w:jc w:val="both"/>
        <w:rPr>
          <w:lang w:val="en-US"/>
        </w:rPr>
      </w:pPr>
    </w:p>
    <w:p w14:paraId="74D20B6C" w14:textId="323609AE" w:rsidR="00202F90" w:rsidRPr="00202F90" w:rsidRDefault="00202F90" w:rsidP="002C06F2">
      <w:pPr>
        <w:numPr>
          <w:ilvl w:val="0"/>
          <w:numId w:val="18"/>
        </w:numPr>
        <w:tabs>
          <w:tab w:val="left" w:pos="720"/>
          <w:tab w:val="left" w:pos="2880"/>
          <w:tab w:val="left" w:pos="8370"/>
        </w:tabs>
        <w:spacing w:after="0" w:line="240" w:lineRule="auto"/>
        <w:ind w:left="720" w:right="544"/>
        <w:jc w:val="both"/>
        <w:rPr>
          <w:lang w:val="en-US"/>
        </w:rPr>
      </w:pPr>
      <w:r w:rsidRPr="00202F90">
        <w:rPr>
          <w:lang w:val="en-US"/>
        </w:rPr>
        <w:t xml:space="preserve">Exchange and analyze experiences on the functioning of social dialogue instances during the pandemic, especially those where responses, solutions, and policies to address the health and economic crisis </w:t>
      </w:r>
      <w:r>
        <w:rPr>
          <w:lang w:val="en-US"/>
        </w:rPr>
        <w:t xml:space="preserve">were agreed upon in a tripartite way. </w:t>
      </w:r>
    </w:p>
    <w:p w14:paraId="3C7CAC50" w14:textId="77777777" w:rsidR="002C06F2" w:rsidRPr="00C520D5" w:rsidRDefault="002C06F2" w:rsidP="00202F90">
      <w:pPr>
        <w:tabs>
          <w:tab w:val="left" w:pos="720"/>
          <w:tab w:val="left" w:pos="2880"/>
          <w:tab w:val="left" w:pos="8370"/>
        </w:tabs>
        <w:spacing w:after="0" w:line="240" w:lineRule="auto"/>
        <w:ind w:right="544"/>
        <w:jc w:val="both"/>
        <w:rPr>
          <w:lang w:val="en-US"/>
        </w:rPr>
      </w:pPr>
    </w:p>
    <w:p w14:paraId="67E26D41" w14:textId="6E73BABD" w:rsidR="00EC4310" w:rsidRDefault="007B73DC" w:rsidP="00EC4310">
      <w:pPr>
        <w:numPr>
          <w:ilvl w:val="0"/>
          <w:numId w:val="18"/>
        </w:numPr>
        <w:tabs>
          <w:tab w:val="left" w:pos="720"/>
          <w:tab w:val="left" w:pos="2880"/>
          <w:tab w:val="left" w:pos="8370"/>
        </w:tabs>
        <w:spacing w:after="0" w:line="240" w:lineRule="auto"/>
        <w:ind w:left="720" w:right="544"/>
        <w:jc w:val="both"/>
        <w:rPr>
          <w:lang w:val="en-US"/>
        </w:rPr>
      </w:pPr>
      <w:r w:rsidRPr="007B73DC">
        <w:rPr>
          <w:lang w:val="en-US"/>
        </w:rPr>
        <w:t>Identify elements o</w:t>
      </w:r>
      <w:r w:rsidR="00092A02">
        <w:rPr>
          <w:lang w:val="en-US"/>
        </w:rPr>
        <w:t>r</w:t>
      </w:r>
      <w:r w:rsidRPr="007B73DC">
        <w:rPr>
          <w:lang w:val="en-US"/>
        </w:rPr>
        <w:t xml:space="preserve"> characteristics w</w:t>
      </w:r>
      <w:r>
        <w:rPr>
          <w:lang w:val="en-US"/>
        </w:rPr>
        <w:t xml:space="preserve">ithin the social dialogue instances that allow the achievement of agreements. </w:t>
      </w:r>
    </w:p>
    <w:p w14:paraId="321B672C" w14:textId="77777777" w:rsidR="00EC4310" w:rsidRPr="00EC4310" w:rsidRDefault="00EC4310" w:rsidP="00EC4310">
      <w:pPr>
        <w:tabs>
          <w:tab w:val="left" w:pos="720"/>
          <w:tab w:val="left" w:pos="2880"/>
          <w:tab w:val="left" w:pos="8370"/>
        </w:tabs>
        <w:spacing w:after="0" w:line="240" w:lineRule="auto"/>
        <w:ind w:right="544"/>
        <w:jc w:val="both"/>
        <w:rPr>
          <w:lang w:val="en-US"/>
        </w:rPr>
      </w:pPr>
    </w:p>
    <w:p w14:paraId="21040208" w14:textId="7DE9E105" w:rsidR="007B73DC" w:rsidRDefault="00EC4310" w:rsidP="002C06F2">
      <w:pPr>
        <w:numPr>
          <w:ilvl w:val="0"/>
          <w:numId w:val="18"/>
        </w:numPr>
        <w:tabs>
          <w:tab w:val="left" w:pos="720"/>
          <w:tab w:val="left" w:pos="2880"/>
          <w:tab w:val="left" w:pos="8370"/>
        </w:tabs>
        <w:spacing w:after="0" w:line="240" w:lineRule="auto"/>
        <w:ind w:left="720" w:right="544"/>
        <w:jc w:val="both"/>
        <w:rPr>
          <w:lang w:val="en-US"/>
        </w:rPr>
      </w:pPr>
      <w:r>
        <w:rPr>
          <w:lang w:val="en-US"/>
        </w:rPr>
        <w:t xml:space="preserve">Prepare recommendations to strengthen </w:t>
      </w:r>
      <w:r w:rsidR="004A0584">
        <w:rPr>
          <w:lang w:val="en-US"/>
        </w:rPr>
        <w:t xml:space="preserve">and </w:t>
      </w:r>
      <w:r>
        <w:rPr>
          <w:lang w:val="en-US"/>
        </w:rPr>
        <w:t xml:space="preserve">institutionalize </w:t>
      </w:r>
      <w:r w:rsidR="00D82D0D">
        <w:rPr>
          <w:lang w:val="en-US"/>
        </w:rPr>
        <w:t>national</w:t>
      </w:r>
      <w:r>
        <w:rPr>
          <w:lang w:val="en-US"/>
        </w:rPr>
        <w:t xml:space="preserve"> social dialogue instances</w:t>
      </w:r>
      <w:r w:rsidR="00092A02">
        <w:rPr>
          <w:lang w:val="en-US"/>
        </w:rPr>
        <w:t>.</w:t>
      </w:r>
      <w:r>
        <w:rPr>
          <w:lang w:val="en-US"/>
        </w:rPr>
        <w:t xml:space="preserve"> </w:t>
      </w:r>
    </w:p>
    <w:p w14:paraId="34948C91" w14:textId="77777777" w:rsidR="00BE0D7D" w:rsidRPr="00023216" w:rsidRDefault="00BE0D7D" w:rsidP="00BE0D7D">
      <w:pPr>
        <w:tabs>
          <w:tab w:val="left" w:pos="720"/>
          <w:tab w:val="left" w:pos="2880"/>
          <w:tab w:val="left" w:pos="8370"/>
        </w:tabs>
        <w:spacing w:after="0" w:line="240" w:lineRule="auto"/>
        <w:ind w:left="720" w:right="544"/>
        <w:jc w:val="both"/>
        <w:rPr>
          <w:lang w:val="en-US"/>
        </w:rPr>
      </w:pPr>
    </w:p>
    <w:p w14:paraId="3B23D336" w14:textId="4FC49EEF" w:rsidR="00BE0D7D" w:rsidRPr="00F42279" w:rsidRDefault="00023216" w:rsidP="00BE0D7D">
      <w:pPr>
        <w:numPr>
          <w:ilvl w:val="0"/>
          <w:numId w:val="18"/>
        </w:numPr>
        <w:tabs>
          <w:tab w:val="left" w:pos="720"/>
          <w:tab w:val="left" w:pos="2880"/>
          <w:tab w:val="left" w:pos="8370"/>
        </w:tabs>
        <w:spacing w:after="0" w:line="240" w:lineRule="auto"/>
        <w:ind w:left="720" w:right="544"/>
        <w:jc w:val="both"/>
        <w:rPr>
          <w:lang w:val="en-US"/>
        </w:rPr>
      </w:pPr>
      <w:r w:rsidRPr="00F42279">
        <w:rPr>
          <w:lang w:val="en-US"/>
        </w:rPr>
        <w:t>Prepare recommendations to ensure the full exercise of freedom of association and collective bargaining at different levels.</w:t>
      </w:r>
    </w:p>
    <w:p w14:paraId="4A976319" w14:textId="77777777" w:rsidR="004F1EB0" w:rsidRPr="00023216" w:rsidRDefault="004F1EB0" w:rsidP="006D578C">
      <w:pPr>
        <w:spacing w:line="240" w:lineRule="auto"/>
        <w:jc w:val="both"/>
        <w:rPr>
          <w:lang w:val="en-US"/>
        </w:rPr>
      </w:pPr>
    </w:p>
    <w:p w14:paraId="2CC19445" w14:textId="6FB1BB77" w:rsidR="0089251B" w:rsidRPr="0026457E" w:rsidRDefault="00D82D0D" w:rsidP="004F1EB0">
      <w:pPr>
        <w:numPr>
          <w:ilvl w:val="0"/>
          <w:numId w:val="26"/>
        </w:numPr>
        <w:shd w:val="clear" w:color="auto" w:fill="2F5496"/>
        <w:ind w:left="450" w:hanging="450"/>
        <w:rPr>
          <w:b/>
          <w:color w:val="FFFFFF"/>
          <w:lang w:val="es-UY"/>
        </w:rPr>
      </w:pPr>
      <w:proofErr w:type="spellStart"/>
      <w:r>
        <w:rPr>
          <w:b/>
          <w:color w:val="FFFFFF"/>
          <w:lang w:val="es-UY"/>
        </w:rPr>
        <w:t>Preliminary</w:t>
      </w:r>
      <w:proofErr w:type="spellEnd"/>
      <w:r>
        <w:rPr>
          <w:b/>
          <w:color w:val="FFFFFF"/>
          <w:lang w:val="es-UY"/>
        </w:rPr>
        <w:t xml:space="preserve"> Agenda</w:t>
      </w:r>
    </w:p>
    <w:p w14:paraId="1F338DC6" w14:textId="77777777" w:rsidR="001122E8" w:rsidRPr="00BF37B8" w:rsidRDefault="001122E8" w:rsidP="009C3161">
      <w:pPr>
        <w:spacing w:after="0" w:line="240" w:lineRule="auto"/>
        <w:ind w:right="11"/>
        <w:contextualSpacing/>
        <w:rPr>
          <w:bCs/>
          <w:lang w:val="en-US"/>
        </w:rPr>
      </w:pPr>
    </w:p>
    <w:p w14:paraId="1071ABDC" w14:textId="42798C5D" w:rsidR="00D82D0D" w:rsidRPr="00D82D0D" w:rsidRDefault="00D82D0D" w:rsidP="00D82D0D">
      <w:pPr>
        <w:tabs>
          <w:tab w:val="left" w:pos="720"/>
          <w:tab w:val="left" w:pos="2880"/>
        </w:tabs>
        <w:spacing w:after="0" w:line="240" w:lineRule="auto"/>
        <w:ind w:right="544"/>
        <w:jc w:val="both"/>
        <w:rPr>
          <w:b/>
          <w:bCs/>
          <w:u w:val="single"/>
          <w:lang w:val="en-US"/>
        </w:rPr>
      </w:pPr>
      <w:r w:rsidRPr="00D82D0D">
        <w:rPr>
          <w:b/>
          <w:bCs/>
          <w:u w:val="single"/>
          <w:lang w:val="en-US"/>
        </w:rPr>
        <w:t>July 12</w:t>
      </w:r>
    </w:p>
    <w:p w14:paraId="73DAD27D" w14:textId="77777777" w:rsidR="00D82D0D" w:rsidRPr="00CD0FE5" w:rsidRDefault="00D82D0D" w:rsidP="00D82D0D">
      <w:pPr>
        <w:tabs>
          <w:tab w:val="left" w:pos="720"/>
          <w:tab w:val="left" w:pos="2880"/>
        </w:tabs>
        <w:spacing w:after="0" w:line="240" w:lineRule="auto"/>
        <w:ind w:right="544"/>
        <w:jc w:val="both"/>
        <w:rPr>
          <w:b/>
          <w:bCs/>
          <w:sz w:val="28"/>
          <w:szCs w:val="28"/>
          <w:lang w:val="en-US"/>
        </w:rPr>
      </w:pPr>
    </w:p>
    <w:p w14:paraId="2CC9EEC3" w14:textId="62B4C7E2" w:rsidR="00D82D0D" w:rsidRDefault="00D82D0D" w:rsidP="00D82D0D">
      <w:pPr>
        <w:tabs>
          <w:tab w:val="left" w:pos="720"/>
          <w:tab w:val="left" w:pos="1440"/>
        </w:tabs>
        <w:spacing w:after="0" w:line="240" w:lineRule="auto"/>
        <w:ind w:right="544"/>
        <w:jc w:val="both"/>
        <w:rPr>
          <w:b/>
          <w:bCs/>
          <w:lang w:val="en-US"/>
        </w:rPr>
      </w:pPr>
      <w:r w:rsidRPr="00CD0FE5">
        <w:rPr>
          <w:lang w:val="en-US"/>
        </w:rPr>
        <w:t>9:00 – 9:30</w:t>
      </w:r>
      <w:r w:rsidRPr="00CD0FE5">
        <w:rPr>
          <w:lang w:val="en-US"/>
        </w:rPr>
        <w:tab/>
      </w:r>
      <w:r w:rsidRPr="00CD0FE5">
        <w:rPr>
          <w:b/>
          <w:bCs/>
          <w:lang w:val="en-US"/>
        </w:rPr>
        <w:t xml:space="preserve">Welcome and opening remarks </w:t>
      </w:r>
    </w:p>
    <w:p w14:paraId="39BBF01C" w14:textId="3D62E30B" w:rsidR="000075B1" w:rsidRPr="000075B1" w:rsidRDefault="000075B1" w:rsidP="000075B1">
      <w:pPr>
        <w:numPr>
          <w:ilvl w:val="0"/>
          <w:numId w:val="31"/>
        </w:numPr>
        <w:tabs>
          <w:tab w:val="left" w:pos="720"/>
          <w:tab w:val="left" w:pos="1440"/>
        </w:tabs>
        <w:spacing w:after="0" w:line="240" w:lineRule="auto"/>
        <w:ind w:right="544"/>
        <w:jc w:val="both"/>
        <w:rPr>
          <w:lang w:val="en-US"/>
        </w:rPr>
      </w:pPr>
      <w:r w:rsidRPr="000075B1">
        <w:rPr>
          <w:lang w:val="en-US"/>
        </w:rPr>
        <w:t>Authorities of the Ministry of Labor of Colombia, OAS, COSATE and CEATAL</w:t>
      </w:r>
    </w:p>
    <w:p w14:paraId="59D9714D" w14:textId="77777777" w:rsidR="00D82D0D" w:rsidRPr="00CD0FE5" w:rsidRDefault="00D82D0D" w:rsidP="00D82D0D">
      <w:pPr>
        <w:tabs>
          <w:tab w:val="left" w:pos="720"/>
          <w:tab w:val="left" w:pos="1440"/>
        </w:tabs>
        <w:spacing w:after="0" w:line="240" w:lineRule="auto"/>
        <w:ind w:right="544"/>
        <w:jc w:val="both"/>
        <w:rPr>
          <w:lang w:val="en-US"/>
        </w:rPr>
      </w:pPr>
    </w:p>
    <w:p w14:paraId="05DC753C" w14:textId="39553C88" w:rsidR="00D82D0D" w:rsidRPr="00CD0FE5" w:rsidRDefault="00D82D0D" w:rsidP="00D82D0D">
      <w:pPr>
        <w:tabs>
          <w:tab w:val="left" w:pos="720"/>
          <w:tab w:val="left" w:pos="1440"/>
        </w:tabs>
        <w:spacing w:after="0" w:line="240" w:lineRule="auto"/>
        <w:ind w:left="1440" w:right="544" w:hanging="1440"/>
        <w:jc w:val="both"/>
        <w:rPr>
          <w:lang w:val="en-US"/>
        </w:rPr>
      </w:pPr>
      <w:r w:rsidRPr="00CD0FE5">
        <w:rPr>
          <w:lang w:val="en-US"/>
        </w:rPr>
        <w:t>9:30 – 12:30</w:t>
      </w:r>
      <w:r w:rsidRPr="00CD0FE5">
        <w:rPr>
          <w:lang w:val="en-US"/>
        </w:rPr>
        <w:tab/>
      </w:r>
      <w:r w:rsidRPr="00CD0FE5">
        <w:rPr>
          <w:b/>
          <w:bCs/>
          <w:lang w:val="en-US"/>
        </w:rPr>
        <w:t xml:space="preserve">1st Session – Social dialogue in response to the pandemic: How did social dialogue instances work in the </w:t>
      </w:r>
      <w:r w:rsidR="00223173" w:rsidRPr="00CD0FE5">
        <w:rPr>
          <w:b/>
          <w:bCs/>
          <w:lang w:val="en-US"/>
        </w:rPr>
        <w:t>immediate</w:t>
      </w:r>
      <w:r w:rsidRPr="00CD0FE5">
        <w:rPr>
          <w:b/>
          <w:bCs/>
          <w:lang w:val="en-US"/>
        </w:rPr>
        <w:t xml:space="preserve"> response to the pandemic and during 202</w:t>
      </w:r>
      <w:r w:rsidR="00E94F06">
        <w:rPr>
          <w:b/>
          <w:bCs/>
          <w:lang w:val="en-US"/>
        </w:rPr>
        <w:t>0</w:t>
      </w:r>
      <w:r w:rsidRPr="00CD0FE5">
        <w:rPr>
          <w:b/>
          <w:bCs/>
          <w:lang w:val="en-US"/>
        </w:rPr>
        <w:t xml:space="preserve"> and 202</w:t>
      </w:r>
      <w:r w:rsidR="00E94F06">
        <w:rPr>
          <w:b/>
          <w:bCs/>
          <w:lang w:val="en-US"/>
        </w:rPr>
        <w:t>1</w:t>
      </w:r>
      <w:r w:rsidRPr="00CD0FE5">
        <w:rPr>
          <w:b/>
          <w:bCs/>
          <w:lang w:val="en-US"/>
        </w:rPr>
        <w:t>?</w:t>
      </w:r>
      <w:r w:rsidRPr="00CD0FE5">
        <w:rPr>
          <w:lang w:val="en-US"/>
        </w:rPr>
        <w:t xml:space="preserve"> </w:t>
      </w:r>
    </w:p>
    <w:p w14:paraId="758A459A" w14:textId="77777777" w:rsidR="00D82D0D" w:rsidRPr="00CD0FE5" w:rsidRDefault="00D82D0D" w:rsidP="00D82D0D">
      <w:pPr>
        <w:tabs>
          <w:tab w:val="left" w:pos="720"/>
          <w:tab w:val="left" w:pos="1440"/>
        </w:tabs>
        <w:spacing w:after="0" w:line="240" w:lineRule="auto"/>
        <w:ind w:left="1440" w:right="544" w:hanging="1440"/>
        <w:jc w:val="both"/>
        <w:rPr>
          <w:rFonts w:cs="Calibri"/>
          <w:lang w:val="en-US"/>
        </w:rPr>
      </w:pPr>
    </w:p>
    <w:p w14:paraId="549D17BC" w14:textId="42102EF4" w:rsidR="00D82D0D" w:rsidRPr="00CD0FE5" w:rsidRDefault="00223173" w:rsidP="00D82D0D">
      <w:pPr>
        <w:pStyle w:val="ListParagraph"/>
        <w:numPr>
          <w:ilvl w:val="0"/>
          <w:numId w:val="29"/>
        </w:numPr>
        <w:tabs>
          <w:tab w:val="left" w:pos="720"/>
          <w:tab w:val="left" w:pos="1440"/>
        </w:tabs>
        <w:spacing w:after="0" w:line="240" w:lineRule="auto"/>
        <w:ind w:right="544"/>
        <w:contextualSpacing/>
        <w:jc w:val="both"/>
        <w:rPr>
          <w:rFonts w:cs="Calibri"/>
          <w:lang w:val="en-US"/>
        </w:rPr>
      </w:pPr>
      <w:r w:rsidRPr="00CD0FE5">
        <w:rPr>
          <w:rFonts w:cs="Calibri"/>
          <w:lang w:val="en-US"/>
        </w:rPr>
        <w:t xml:space="preserve">Tripartite presentations of 5 national experiences (20 minutes each) </w:t>
      </w:r>
    </w:p>
    <w:p w14:paraId="29A46BA1" w14:textId="5310851E" w:rsidR="00D82D0D" w:rsidRPr="00CD0FE5" w:rsidRDefault="00223173" w:rsidP="00D82D0D">
      <w:pPr>
        <w:pStyle w:val="ListParagraph"/>
        <w:numPr>
          <w:ilvl w:val="0"/>
          <w:numId w:val="29"/>
        </w:numPr>
        <w:tabs>
          <w:tab w:val="left" w:pos="720"/>
          <w:tab w:val="left" w:pos="1440"/>
        </w:tabs>
        <w:spacing w:after="0" w:line="240" w:lineRule="auto"/>
        <w:ind w:right="544"/>
        <w:contextualSpacing/>
        <w:jc w:val="both"/>
        <w:rPr>
          <w:rFonts w:cs="Calibri"/>
          <w:lang w:val="en-US"/>
        </w:rPr>
      </w:pPr>
      <w:r w:rsidRPr="00CD0FE5">
        <w:rPr>
          <w:rFonts w:cs="Calibri"/>
          <w:lang w:val="en-US"/>
        </w:rPr>
        <w:lastRenderedPageBreak/>
        <w:t xml:space="preserve">Open dialogue among all delegations </w:t>
      </w:r>
      <w:r w:rsidR="00D82D0D" w:rsidRPr="00CD0FE5">
        <w:rPr>
          <w:rFonts w:cs="Calibri"/>
          <w:lang w:val="en-US"/>
        </w:rPr>
        <w:t>(1 ho</w:t>
      </w:r>
      <w:r w:rsidRPr="00CD0FE5">
        <w:rPr>
          <w:rFonts w:cs="Calibri"/>
          <w:lang w:val="en-US"/>
        </w:rPr>
        <w:t>ur</w:t>
      </w:r>
      <w:r w:rsidR="00D82D0D" w:rsidRPr="00CD0FE5">
        <w:rPr>
          <w:rFonts w:cs="Calibri"/>
          <w:lang w:val="en-US"/>
        </w:rPr>
        <w:t xml:space="preserve"> 20 min) </w:t>
      </w:r>
    </w:p>
    <w:p w14:paraId="23C1BB48" w14:textId="77777777" w:rsidR="00D82D0D" w:rsidRPr="00CD0FE5" w:rsidRDefault="00D82D0D" w:rsidP="00D82D0D">
      <w:pPr>
        <w:pStyle w:val="ListParagraph"/>
        <w:tabs>
          <w:tab w:val="left" w:pos="720"/>
          <w:tab w:val="left" w:pos="1440"/>
        </w:tabs>
        <w:spacing w:after="0" w:line="240" w:lineRule="auto"/>
        <w:ind w:left="1440" w:right="544"/>
        <w:contextualSpacing/>
        <w:jc w:val="both"/>
        <w:rPr>
          <w:rFonts w:cs="Calibri"/>
          <w:lang w:val="en-US"/>
        </w:rPr>
      </w:pPr>
    </w:p>
    <w:p w14:paraId="5A3A910C" w14:textId="60257E14" w:rsidR="00D82D0D" w:rsidRPr="00CD0FE5" w:rsidRDefault="00D82D0D" w:rsidP="00D82D0D">
      <w:pPr>
        <w:pStyle w:val="ListParagraph"/>
        <w:tabs>
          <w:tab w:val="left" w:pos="720"/>
          <w:tab w:val="left" w:pos="1440"/>
        </w:tabs>
        <w:spacing w:after="0" w:line="240" w:lineRule="auto"/>
        <w:ind w:left="1440" w:right="544"/>
        <w:contextualSpacing/>
        <w:jc w:val="both"/>
        <w:rPr>
          <w:rFonts w:cs="Calibri"/>
          <w:i/>
          <w:iCs/>
          <w:lang w:val="en-US"/>
        </w:rPr>
      </w:pPr>
      <w:r w:rsidRPr="00CD0FE5">
        <w:rPr>
          <w:rFonts w:cs="Calibri"/>
          <w:i/>
          <w:iCs/>
          <w:lang w:val="en-US"/>
        </w:rPr>
        <w:t>(</w:t>
      </w:r>
      <w:r w:rsidR="00223173" w:rsidRPr="00CD0FE5">
        <w:rPr>
          <w:rFonts w:cs="Calibri"/>
          <w:i/>
          <w:iCs/>
          <w:lang w:val="en-US"/>
        </w:rPr>
        <w:t>Session based</w:t>
      </w:r>
      <w:r w:rsidR="00CD0FE5" w:rsidRPr="00CD0FE5">
        <w:rPr>
          <w:rFonts w:cs="Calibri"/>
          <w:i/>
          <w:iCs/>
          <w:lang w:val="en-US"/>
        </w:rPr>
        <w:t xml:space="preserve"> </w:t>
      </w:r>
      <w:r w:rsidR="00223173" w:rsidRPr="00CD0FE5">
        <w:rPr>
          <w:rFonts w:cs="Calibri"/>
          <w:i/>
          <w:iCs/>
          <w:lang w:val="en-US"/>
        </w:rPr>
        <w:t>on Guiding Questions</w:t>
      </w:r>
      <w:r w:rsidRPr="00CD0FE5">
        <w:rPr>
          <w:rFonts w:cs="Calibri"/>
          <w:i/>
          <w:iCs/>
          <w:lang w:val="en-US"/>
        </w:rPr>
        <w:t>)</w:t>
      </w:r>
    </w:p>
    <w:p w14:paraId="13DB55AD" w14:textId="77777777" w:rsidR="00D82D0D" w:rsidRPr="00CD0FE5" w:rsidRDefault="00D82D0D" w:rsidP="00D82D0D">
      <w:pPr>
        <w:tabs>
          <w:tab w:val="left" w:pos="720"/>
          <w:tab w:val="left" w:pos="1440"/>
        </w:tabs>
        <w:spacing w:after="0" w:line="240" w:lineRule="auto"/>
        <w:ind w:left="1440" w:right="544" w:hanging="1440"/>
        <w:jc w:val="both"/>
        <w:rPr>
          <w:lang w:val="en-US"/>
        </w:rPr>
      </w:pPr>
    </w:p>
    <w:p w14:paraId="607278EE" w14:textId="630255F2" w:rsidR="00D82D0D" w:rsidRPr="00CD0FE5" w:rsidRDefault="00D82D0D" w:rsidP="00D82D0D">
      <w:pPr>
        <w:tabs>
          <w:tab w:val="left" w:pos="720"/>
          <w:tab w:val="left" w:pos="1440"/>
        </w:tabs>
        <w:spacing w:after="0" w:line="240" w:lineRule="auto"/>
        <w:ind w:left="1440" w:right="544" w:hanging="1440"/>
        <w:jc w:val="both"/>
        <w:rPr>
          <w:lang w:val="en-US"/>
        </w:rPr>
      </w:pPr>
      <w:r w:rsidRPr="00CD0FE5">
        <w:rPr>
          <w:lang w:val="en-US"/>
        </w:rPr>
        <w:t>12:00 – 2:00</w:t>
      </w:r>
      <w:r w:rsidRPr="00CD0FE5">
        <w:rPr>
          <w:lang w:val="en-US"/>
        </w:rPr>
        <w:tab/>
      </w:r>
      <w:r w:rsidR="00223173" w:rsidRPr="00CD0FE5">
        <w:rPr>
          <w:lang w:val="en-US"/>
        </w:rPr>
        <w:t>Break</w:t>
      </w:r>
    </w:p>
    <w:p w14:paraId="22962D50" w14:textId="77777777" w:rsidR="00D82D0D" w:rsidRPr="00CD0FE5" w:rsidRDefault="00D82D0D" w:rsidP="00D82D0D">
      <w:pPr>
        <w:tabs>
          <w:tab w:val="left" w:pos="720"/>
          <w:tab w:val="left" w:pos="1440"/>
        </w:tabs>
        <w:spacing w:after="0" w:line="240" w:lineRule="auto"/>
        <w:ind w:left="1440" w:right="544" w:hanging="1440"/>
        <w:jc w:val="both"/>
        <w:rPr>
          <w:lang w:val="en-US"/>
        </w:rPr>
      </w:pPr>
    </w:p>
    <w:p w14:paraId="76550A49" w14:textId="01C89DE9" w:rsidR="00D82D0D" w:rsidRPr="00CD0FE5" w:rsidRDefault="00D82D0D" w:rsidP="00D82D0D">
      <w:pPr>
        <w:tabs>
          <w:tab w:val="left" w:pos="720"/>
          <w:tab w:val="left" w:pos="1440"/>
        </w:tabs>
        <w:spacing w:after="0" w:line="240" w:lineRule="auto"/>
        <w:ind w:left="1440" w:right="544" w:hanging="1440"/>
        <w:jc w:val="both"/>
        <w:rPr>
          <w:lang w:val="en-US"/>
        </w:rPr>
      </w:pPr>
      <w:r w:rsidRPr="00CD0FE5">
        <w:rPr>
          <w:lang w:val="en-US"/>
        </w:rPr>
        <w:t xml:space="preserve">2:00 – 5:00 </w:t>
      </w:r>
      <w:r w:rsidRPr="00CD0FE5">
        <w:rPr>
          <w:lang w:val="en-US"/>
        </w:rPr>
        <w:tab/>
      </w:r>
      <w:r w:rsidRPr="00CD0FE5">
        <w:rPr>
          <w:b/>
          <w:bCs/>
          <w:lang w:val="en-US"/>
        </w:rPr>
        <w:t>2</w:t>
      </w:r>
      <w:r w:rsidR="00480EA6">
        <w:rPr>
          <w:b/>
          <w:bCs/>
          <w:lang w:val="en-US"/>
        </w:rPr>
        <w:t>n</w:t>
      </w:r>
      <w:r w:rsidR="00223173" w:rsidRPr="00CD0FE5">
        <w:rPr>
          <w:b/>
          <w:bCs/>
          <w:lang w:val="en-US"/>
        </w:rPr>
        <w:t xml:space="preserve">d </w:t>
      </w:r>
      <w:r w:rsidRPr="00CD0FE5">
        <w:rPr>
          <w:b/>
          <w:bCs/>
          <w:lang w:val="en-US"/>
        </w:rPr>
        <w:t>Ses</w:t>
      </w:r>
      <w:r w:rsidR="00223173" w:rsidRPr="00CD0FE5">
        <w:rPr>
          <w:b/>
          <w:bCs/>
          <w:lang w:val="en-US"/>
        </w:rPr>
        <w:t>sio</w:t>
      </w:r>
      <w:r w:rsidRPr="00CD0FE5">
        <w:rPr>
          <w:b/>
          <w:bCs/>
          <w:lang w:val="en-US"/>
        </w:rPr>
        <w:t xml:space="preserve">n </w:t>
      </w:r>
      <w:r w:rsidR="00223173" w:rsidRPr="00CD0FE5">
        <w:rPr>
          <w:b/>
          <w:bCs/>
          <w:lang w:val="en-US"/>
        </w:rPr>
        <w:t>–</w:t>
      </w:r>
      <w:r w:rsidRPr="00CD0FE5">
        <w:rPr>
          <w:lang w:val="en-US"/>
        </w:rPr>
        <w:t xml:space="preserve"> </w:t>
      </w:r>
      <w:r w:rsidR="00223173" w:rsidRPr="00CD0FE5">
        <w:rPr>
          <w:b/>
          <w:bCs/>
          <w:lang w:val="en-US"/>
        </w:rPr>
        <w:t>Social dialogue in the recovery</w:t>
      </w:r>
      <w:r w:rsidR="00CD0FE5" w:rsidRPr="00CD0FE5">
        <w:rPr>
          <w:b/>
          <w:bCs/>
          <w:lang w:val="en-US"/>
        </w:rPr>
        <w:t>: How to strengthen institutionalized social dialogue in the region?</w:t>
      </w:r>
    </w:p>
    <w:p w14:paraId="37788383" w14:textId="77777777" w:rsidR="00D82D0D" w:rsidRPr="00CD0FE5" w:rsidRDefault="00D82D0D" w:rsidP="00D82D0D">
      <w:pPr>
        <w:tabs>
          <w:tab w:val="left" w:pos="720"/>
          <w:tab w:val="left" w:pos="1440"/>
        </w:tabs>
        <w:spacing w:after="0" w:line="240" w:lineRule="auto"/>
        <w:ind w:right="544"/>
        <w:jc w:val="both"/>
        <w:rPr>
          <w:lang w:val="en-US"/>
        </w:rPr>
      </w:pPr>
    </w:p>
    <w:p w14:paraId="255A0F22" w14:textId="313CC654" w:rsidR="00D82D0D" w:rsidRPr="00C520D5" w:rsidRDefault="00D00334" w:rsidP="00D82D0D">
      <w:pPr>
        <w:pStyle w:val="ListParagraph"/>
        <w:numPr>
          <w:ilvl w:val="0"/>
          <w:numId w:val="29"/>
        </w:numPr>
        <w:tabs>
          <w:tab w:val="left" w:pos="720"/>
          <w:tab w:val="left" w:pos="1440"/>
        </w:tabs>
        <w:spacing w:after="0" w:line="240" w:lineRule="auto"/>
        <w:ind w:right="544"/>
        <w:contextualSpacing/>
        <w:jc w:val="both"/>
        <w:rPr>
          <w:rFonts w:cs="Calibri"/>
          <w:lang w:val="en-US"/>
        </w:rPr>
      </w:pPr>
      <w:r w:rsidRPr="00C520D5">
        <w:rPr>
          <w:rFonts w:cs="Calibri"/>
          <w:lang w:val="en-US"/>
        </w:rPr>
        <w:t xml:space="preserve">Tripartite presentations from 5 national experiences (20 min each) </w:t>
      </w:r>
    </w:p>
    <w:p w14:paraId="0B035D54" w14:textId="00E2B7D8" w:rsidR="00D82D0D" w:rsidRPr="00480EA6" w:rsidRDefault="002B5213" w:rsidP="00D82D0D">
      <w:pPr>
        <w:pStyle w:val="ListParagraph"/>
        <w:numPr>
          <w:ilvl w:val="0"/>
          <w:numId w:val="29"/>
        </w:numPr>
        <w:tabs>
          <w:tab w:val="left" w:pos="720"/>
          <w:tab w:val="left" w:pos="1440"/>
        </w:tabs>
        <w:spacing w:after="0" w:line="240" w:lineRule="auto"/>
        <w:ind w:right="544"/>
        <w:contextualSpacing/>
        <w:jc w:val="both"/>
        <w:rPr>
          <w:rFonts w:cs="Calibri"/>
          <w:lang w:val="en-US"/>
        </w:rPr>
      </w:pPr>
      <w:r w:rsidRPr="00CD0FE5">
        <w:rPr>
          <w:rFonts w:cs="Calibri"/>
          <w:lang w:val="en-US"/>
        </w:rPr>
        <w:t xml:space="preserve">Open dialogue among all delegations </w:t>
      </w:r>
      <w:r w:rsidR="00D82D0D" w:rsidRPr="00480EA6">
        <w:rPr>
          <w:rFonts w:cs="Calibri"/>
          <w:lang w:val="en-US"/>
        </w:rPr>
        <w:t>(1 ho</w:t>
      </w:r>
      <w:r w:rsidR="00D00334" w:rsidRPr="00480EA6">
        <w:rPr>
          <w:rFonts w:cs="Calibri"/>
          <w:lang w:val="en-US"/>
        </w:rPr>
        <w:t>ur &amp;</w:t>
      </w:r>
      <w:r w:rsidR="00D82D0D" w:rsidRPr="00480EA6">
        <w:rPr>
          <w:rFonts w:cs="Calibri"/>
          <w:lang w:val="en-US"/>
        </w:rPr>
        <w:t xml:space="preserve"> 20 min)</w:t>
      </w:r>
    </w:p>
    <w:p w14:paraId="1B20080E" w14:textId="77777777" w:rsidR="00D82D0D" w:rsidRPr="00480EA6" w:rsidRDefault="00D82D0D" w:rsidP="00D82D0D">
      <w:pPr>
        <w:tabs>
          <w:tab w:val="left" w:pos="720"/>
          <w:tab w:val="left" w:pos="1440"/>
        </w:tabs>
        <w:spacing w:after="0" w:line="240" w:lineRule="auto"/>
        <w:ind w:right="544"/>
        <w:jc w:val="both"/>
        <w:rPr>
          <w:rFonts w:cs="Calibri"/>
          <w:i/>
          <w:iCs/>
          <w:lang w:val="en-US"/>
        </w:rPr>
      </w:pPr>
      <w:r w:rsidRPr="00480EA6">
        <w:rPr>
          <w:rFonts w:cs="Calibri"/>
          <w:i/>
          <w:iCs/>
          <w:lang w:val="en-US"/>
        </w:rPr>
        <w:tab/>
      </w:r>
      <w:r w:rsidRPr="00480EA6">
        <w:rPr>
          <w:rFonts w:cs="Calibri"/>
          <w:i/>
          <w:iCs/>
          <w:lang w:val="en-US"/>
        </w:rPr>
        <w:tab/>
      </w:r>
    </w:p>
    <w:p w14:paraId="36E1BED4" w14:textId="701BCEF9" w:rsidR="00D82D0D" w:rsidRPr="00D00334" w:rsidRDefault="00D82D0D" w:rsidP="00D82D0D">
      <w:pPr>
        <w:tabs>
          <w:tab w:val="left" w:pos="720"/>
          <w:tab w:val="left" w:pos="1440"/>
        </w:tabs>
        <w:spacing w:after="0" w:line="240" w:lineRule="auto"/>
        <w:ind w:right="544"/>
        <w:jc w:val="both"/>
        <w:rPr>
          <w:lang w:val="en-US"/>
        </w:rPr>
      </w:pPr>
      <w:r w:rsidRPr="00480EA6">
        <w:rPr>
          <w:rFonts w:cs="Calibri"/>
          <w:i/>
          <w:iCs/>
          <w:lang w:val="en-US"/>
        </w:rPr>
        <w:tab/>
      </w:r>
      <w:r w:rsidRPr="00480EA6">
        <w:rPr>
          <w:rFonts w:cs="Calibri"/>
          <w:i/>
          <w:iCs/>
          <w:lang w:val="en-US"/>
        </w:rPr>
        <w:tab/>
      </w:r>
      <w:r w:rsidRPr="00D00334">
        <w:rPr>
          <w:rFonts w:cs="Calibri"/>
          <w:i/>
          <w:iCs/>
          <w:lang w:val="en-US"/>
        </w:rPr>
        <w:t>(</w:t>
      </w:r>
      <w:r w:rsidR="00D00334" w:rsidRPr="00D00334">
        <w:rPr>
          <w:rFonts w:cs="Calibri"/>
          <w:i/>
          <w:iCs/>
          <w:lang w:val="en-US"/>
        </w:rPr>
        <w:t>Session based on Guiding Questions</w:t>
      </w:r>
      <w:r w:rsidRPr="00D00334">
        <w:rPr>
          <w:rFonts w:cs="Calibri"/>
          <w:i/>
          <w:iCs/>
          <w:lang w:val="en-US"/>
        </w:rPr>
        <w:t>)</w:t>
      </w:r>
    </w:p>
    <w:p w14:paraId="0D629845" w14:textId="77777777" w:rsidR="00D82D0D" w:rsidRPr="00D00334" w:rsidRDefault="00D82D0D" w:rsidP="00D82D0D">
      <w:pPr>
        <w:tabs>
          <w:tab w:val="left" w:pos="720"/>
          <w:tab w:val="left" w:pos="1440"/>
        </w:tabs>
        <w:ind w:right="544"/>
        <w:jc w:val="both"/>
        <w:rPr>
          <w:b/>
          <w:bCs/>
          <w:u w:val="single"/>
          <w:lang w:val="en-US"/>
        </w:rPr>
      </w:pPr>
    </w:p>
    <w:p w14:paraId="1A784CF6" w14:textId="5969FB11" w:rsidR="00D82D0D" w:rsidRPr="00C520D5" w:rsidRDefault="00D00334" w:rsidP="00D82D0D">
      <w:pPr>
        <w:tabs>
          <w:tab w:val="left" w:pos="720"/>
          <w:tab w:val="left" w:pos="1440"/>
        </w:tabs>
        <w:ind w:right="544"/>
        <w:jc w:val="both"/>
        <w:rPr>
          <w:b/>
          <w:bCs/>
          <w:u w:val="single"/>
          <w:lang w:val="en-US"/>
        </w:rPr>
      </w:pPr>
      <w:r w:rsidRPr="00C520D5">
        <w:rPr>
          <w:b/>
          <w:bCs/>
          <w:u w:val="single"/>
          <w:lang w:val="en-US"/>
        </w:rPr>
        <w:t>July 13</w:t>
      </w:r>
    </w:p>
    <w:p w14:paraId="142D2E32" w14:textId="236FC867" w:rsidR="00D82D0D" w:rsidRPr="00A66357" w:rsidRDefault="00D82D0D" w:rsidP="00D82D0D">
      <w:pPr>
        <w:tabs>
          <w:tab w:val="left" w:pos="720"/>
          <w:tab w:val="left" w:pos="1440"/>
        </w:tabs>
        <w:spacing w:after="0" w:line="240" w:lineRule="auto"/>
        <w:ind w:left="1440" w:right="544" w:hanging="1440"/>
        <w:jc w:val="both"/>
        <w:rPr>
          <w:lang w:val="en-US"/>
        </w:rPr>
      </w:pPr>
      <w:r w:rsidRPr="00A66357">
        <w:rPr>
          <w:lang w:val="en-US"/>
        </w:rPr>
        <w:t xml:space="preserve">9:00 – 11:00 </w:t>
      </w:r>
      <w:r w:rsidRPr="00A66357">
        <w:rPr>
          <w:lang w:val="en-US"/>
        </w:rPr>
        <w:tab/>
      </w:r>
      <w:r w:rsidRPr="00480EA6">
        <w:rPr>
          <w:b/>
          <w:bCs/>
          <w:lang w:val="en-US"/>
        </w:rPr>
        <w:t>3</w:t>
      </w:r>
      <w:r w:rsidR="00A66357" w:rsidRPr="00480EA6">
        <w:rPr>
          <w:b/>
          <w:bCs/>
          <w:lang w:val="en-US"/>
        </w:rPr>
        <w:t xml:space="preserve">rd </w:t>
      </w:r>
      <w:r w:rsidRPr="00480EA6">
        <w:rPr>
          <w:b/>
          <w:bCs/>
          <w:lang w:val="en-US"/>
        </w:rPr>
        <w:t>Ses</w:t>
      </w:r>
      <w:r w:rsidR="00A66357" w:rsidRPr="00480EA6">
        <w:rPr>
          <w:b/>
          <w:bCs/>
          <w:lang w:val="en-US"/>
        </w:rPr>
        <w:t>s</w:t>
      </w:r>
      <w:r w:rsidRPr="00480EA6">
        <w:rPr>
          <w:b/>
          <w:bCs/>
          <w:lang w:val="en-US"/>
        </w:rPr>
        <w:t>i</w:t>
      </w:r>
      <w:r w:rsidR="00A66357" w:rsidRPr="00480EA6">
        <w:rPr>
          <w:b/>
          <w:bCs/>
          <w:lang w:val="en-US"/>
        </w:rPr>
        <w:t>o</w:t>
      </w:r>
      <w:r w:rsidRPr="00480EA6">
        <w:rPr>
          <w:b/>
          <w:bCs/>
          <w:lang w:val="en-US"/>
        </w:rPr>
        <w:t>n</w:t>
      </w:r>
      <w:r w:rsidRPr="00A66357">
        <w:rPr>
          <w:lang w:val="en-US"/>
        </w:rPr>
        <w:t xml:space="preserve"> – </w:t>
      </w:r>
      <w:r w:rsidR="00A66357" w:rsidRPr="00480EA6">
        <w:rPr>
          <w:b/>
          <w:bCs/>
          <w:lang w:val="en-US"/>
        </w:rPr>
        <w:t>Exercise in sub-groups</w:t>
      </w:r>
      <w:r w:rsidRPr="00A66357">
        <w:rPr>
          <w:lang w:val="en-US"/>
        </w:rPr>
        <w:t xml:space="preserve"> – bas</w:t>
      </w:r>
      <w:r w:rsidR="00A66357" w:rsidRPr="00A66357">
        <w:rPr>
          <w:lang w:val="en-US"/>
        </w:rPr>
        <w:t>e</w:t>
      </w:r>
      <w:r w:rsidR="00A66357">
        <w:rPr>
          <w:lang w:val="en-US"/>
        </w:rPr>
        <w:t>d on guiding questions from session 2</w:t>
      </w:r>
    </w:p>
    <w:p w14:paraId="2451E9D1" w14:textId="77777777" w:rsidR="00D82D0D" w:rsidRPr="00A66357" w:rsidRDefault="00D82D0D" w:rsidP="00D82D0D">
      <w:pPr>
        <w:tabs>
          <w:tab w:val="left" w:pos="720"/>
          <w:tab w:val="left" w:pos="1440"/>
        </w:tabs>
        <w:spacing w:after="0" w:line="240" w:lineRule="auto"/>
        <w:ind w:right="544"/>
        <w:jc w:val="both"/>
        <w:rPr>
          <w:lang w:val="en-US"/>
        </w:rPr>
      </w:pPr>
      <w:r w:rsidRPr="00A66357">
        <w:rPr>
          <w:lang w:val="en-US"/>
        </w:rPr>
        <w:tab/>
      </w:r>
      <w:r w:rsidRPr="00A66357">
        <w:rPr>
          <w:lang w:val="en-US"/>
        </w:rPr>
        <w:tab/>
      </w:r>
    </w:p>
    <w:p w14:paraId="7583AC7F" w14:textId="3DE62092" w:rsidR="00D82D0D" w:rsidRPr="00A66357" w:rsidRDefault="00D82D0D" w:rsidP="00D82D0D">
      <w:pPr>
        <w:tabs>
          <w:tab w:val="left" w:pos="720"/>
          <w:tab w:val="left" w:pos="1440"/>
        </w:tabs>
        <w:spacing w:after="0" w:line="240" w:lineRule="auto"/>
        <w:ind w:right="544"/>
        <w:jc w:val="both"/>
        <w:rPr>
          <w:lang w:val="en-US"/>
        </w:rPr>
      </w:pPr>
      <w:r w:rsidRPr="00A66357">
        <w:rPr>
          <w:lang w:val="en-US"/>
        </w:rPr>
        <w:t>11:00 – 11:30</w:t>
      </w:r>
      <w:r w:rsidRPr="00A66357">
        <w:rPr>
          <w:lang w:val="en-US"/>
        </w:rPr>
        <w:tab/>
      </w:r>
      <w:r w:rsidR="00A66357" w:rsidRPr="00A66357">
        <w:rPr>
          <w:lang w:val="en-US"/>
        </w:rPr>
        <w:t xml:space="preserve">Break </w:t>
      </w:r>
      <w:r w:rsidRPr="00A66357">
        <w:rPr>
          <w:lang w:val="en-US"/>
        </w:rPr>
        <w:t>(</w:t>
      </w:r>
      <w:r w:rsidR="00A66357" w:rsidRPr="00A66357">
        <w:rPr>
          <w:lang w:val="en-US"/>
        </w:rPr>
        <w:t>Sub-group rapporteurs define conclusions)</w:t>
      </w:r>
      <w:r w:rsidRPr="00A66357">
        <w:rPr>
          <w:lang w:val="en-US"/>
        </w:rPr>
        <w:t xml:space="preserve"> </w:t>
      </w:r>
      <w:r w:rsidRPr="00A66357">
        <w:rPr>
          <w:lang w:val="en-US"/>
        </w:rPr>
        <w:tab/>
      </w:r>
    </w:p>
    <w:p w14:paraId="577D7F78" w14:textId="77777777" w:rsidR="00D82D0D" w:rsidRPr="00A66357" w:rsidRDefault="00D82D0D" w:rsidP="00D82D0D">
      <w:pPr>
        <w:tabs>
          <w:tab w:val="left" w:pos="720"/>
          <w:tab w:val="left" w:pos="1440"/>
        </w:tabs>
        <w:spacing w:after="0" w:line="240" w:lineRule="auto"/>
        <w:ind w:right="544"/>
        <w:jc w:val="both"/>
        <w:rPr>
          <w:lang w:val="en-US"/>
        </w:rPr>
      </w:pPr>
    </w:p>
    <w:p w14:paraId="048FF7D6" w14:textId="47569CB6" w:rsidR="00D82D0D" w:rsidRPr="00A66357" w:rsidRDefault="00D82D0D" w:rsidP="00D82D0D">
      <w:pPr>
        <w:tabs>
          <w:tab w:val="left" w:pos="720"/>
          <w:tab w:val="left" w:pos="1440"/>
        </w:tabs>
        <w:spacing w:after="0" w:line="240" w:lineRule="auto"/>
        <w:ind w:right="544"/>
        <w:jc w:val="both"/>
        <w:rPr>
          <w:lang w:val="en-US"/>
        </w:rPr>
      </w:pPr>
      <w:r w:rsidRPr="00A66357">
        <w:rPr>
          <w:lang w:val="en-US"/>
        </w:rPr>
        <w:t>11:30 – 12:15</w:t>
      </w:r>
      <w:r w:rsidRPr="00A66357">
        <w:rPr>
          <w:lang w:val="en-US"/>
        </w:rPr>
        <w:tab/>
      </w:r>
      <w:r w:rsidR="00A66357" w:rsidRPr="00A66357">
        <w:rPr>
          <w:lang w:val="en-US"/>
        </w:rPr>
        <w:t>Presentation of sub-groups c</w:t>
      </w:r>
      <w:r w:rsidR="00A66357">
        <w:rPr>
          <w:lang w:val="en-US"/>
        </w:rPr>
        <w:t>onclusions</w:t>
      </w:r>
    </w:p>
    <w:p w14:paraId="22238D08" w14:textId="77777777" w:rsidR="00D82D0D" w:rsidRPr="00A66357" w:rsidRDefault="00D82D0D" w:rsidP="00D82D0D">
      <w:pPr>
        <w:tabs>
          <w:tab w:val="left" w:pos="720"/>
          <w:tab w:val="left" w:pos="1440"/>
        </w:tabs>
        <w:spacing w:after="0" w:line="240" w:lineRule="auto"/>
        <w:ind w:right="544"/>
        <w:jc w:val="both"/>
        <w:rPr>
          <w:lang w:val="en-US"/>
        </w:rPr>
      </w:pPr>
    </w:p>
    <w:p w14:paraId="48E63FE7" w14:textId="20EB428D" w:rsidR="00D82D0D" w:rsidRPr="00C520D5" w:rsidRDefault="00D82D0D" w:rsidP="00D82D0D">
      <w:pPr>
        <w:tabs>
          <w:tab w:val="left" w:pos="720"/>
          <w:tab w:val="left" w:pos="1440"/>
        </w:tabs>
        <w:spacing w:after="0" w:line="240" w:lineRule="auto"/>
        <w:ind w:right="544"/>
        <w:jc w:val="both"/>
        <w:rPr>
          <w:lang w:val="en-US"/>
        </w:rPr>
      </w:pPr>
      <w:r w:rsidRPr="00C520D5">
        <w:rPr>
          <w:lang w:val="en-US"/>
        </w:rPr>
        <w:t>12:15 – 12:30</w:t>
      </w:r>
      <w:r w:rsidRPr="00C520D5">
        <w:rPr>
          <w:lang w:val="en-US"/>
        </w:rPr>
        <w:tab/>
      </w:r>
      <w:r w:rsidR="00A66357" w:rsidRPr="00C520D5">
        <w:rPr>
          <w:lang w:val="en-US"/>
        </w:rPr>
        <w:t>Closing remarks</w:t>
      </w:r>
    </w:p>
    <w:p w14:paraId="48EA7E7A" w14:textId="77777777" w:rsidR="000075B1" w:rsidRPr="000075B1" w:rsidRDefault="000075B1" w:rsidP="000075B1">
      <w:pPr>
        <w:numPr>
          <w:ilvl w:val="0"/>
          <w:numId w:val="31"/>
        </w:numPr>
        <w:tabs>
          <w:tab w:val="left" w:pos="720"/>
          <w:tab w:val="left" w:pos="1440"/>
        </w:tabs>
        <w:spacing w:after="0" w:line="240" w:lineRule="auto"/>
        <w:ind w:right="544"/>
        <w:jc w:val="both"/>
        <w:rPr>
          <w:lang w:val="en-US"/>
        </w:rPr>
      </w:pPr>
      <w:r w:rsidRPr="000075B1">
        <w:rPr>
          <w:lang w:val="en-US"/>
        </w:rPr>
        <w:t>Authorities of the Ministry of Labor of Colombia, OAS, COSATE and CEATAL</w:t>
      </w:r>
    </w:p>
    <w:p w14:paraId="31C8191F" w14:textId="77777777" w:rsidR="00261C3F" w:rsidRDefault="00261C3F" w:rsidP="0026457E">
      <w:pPr>
        <w:pStyle w:val="ListParagraph"/>
        <w:spacing w:after="0" w:line="240" w:lineRule="auto"/>
        <w:ind w:left="0"/>
        <w:contextualSpacing/>
        <w:rPr>
          <w:bCs/>
          <w:lang w:val="en-US"/>
        </w:rPr>
      </w:pPr>
    </w:p>
    <w:p w14:paraId="647886D6" w14:textId="77777777" w:rsidR="00194A3F" w:rsidRPr="0026457E" w:rsidRDefault="00194A3F" w:rsidP="0026457E">
      <w:pPr>
        <w:pStyle w:val="ListParagraph"/>
        <w:spacing w:after="0" w:line="240" w:lineRule="auto"/>
        <w:ind w:left="0"/>
        <w:contextualSpacing/>
        <w:rPr>
          <w:bCs/>
          <w:lang w:val="en-US"/>
        </w:rPr>
      </w:pPr>
    </w:p>
    <w:p w14:paraId="7ED9B201" w14:textId="77777777" w:rsidR="00FD6497" w:rsidRPr="006C1D9B" w:rsidRDefault="003D4A2A" w:rsidP="00335DDC">
      <w:pPr>
        <w:numPr>
          <w:ilvl w:val="0"/>
          <w:numId w:val="26"/>
        </w:numPr>
        <w:shd w:val="clear" w:color="auto" w:fill="2F5496"/>
        <w:ind w:left="360"/>
        <w:rPr>
          <w:b/>
          <w:color w:val="FFFFFF"/>
          <w:lang w:val="es-UY"/>
        </w:rPr>
      </w:pPr>
      <w:proofErr w:type="spellStart"/>
      <w:r>
        <w:rPr>
          <w:b/>
          <w:color w:val="FFFFFF"/>
          <w:lang w:val="es-UY"/>
        </w:rPr>
        <w:t>G</w:t>
      </w:r>
      <w:r w:rsidR="002719BE">
        <w:rPr>
          <w:b/>
          <w:color w:val="FFFFFF"/>
          <w:lang w:val="es-UY"/>
        </w:rPr>
        <w:t>uiding</w:t>
      </w:r>
      <w:proofErr w:type="spellEnd"/>
      <w:r w:rsidR="002719BE">
        <w:rPr>
          <w:b/>
          <w:color w:val="FFFFFF"/>
          <w:lang w:val="es-UY"/>
        </w:rPr>
        <w:t xml:space="preserve"> </w:t>
      </w:r>
      <w:proofErr w:type="spellStart"/>
      <w:r w:rsidR="002719BE">
        <w:rPr>
          <w:b/>
          <w:color w:val="FFFFFF"/>
          <w:lang w:val="es-UY"/>
        </w:rPr>
        <w:t>questions</w:t>
      </w:r>
      <w:proofErr w:type="spellEnd"/>
    </w:p>
    <w:p w14:paraId="7249F28A" w14:textId="1B707264" w:rsidR="00F55C98" w:rsidRPr="00681423" w:rsidRDefault="00F55C98" w:rsidP="00F55C98">
      <w:pPr>
        <w:spacing w:after="0" w:line="240" w:lineRule="auto"/>
        <w:ind w:right="11" w:firstLine="720"/>
        <w:jc w:val="both"/>
        <w:rPr>
          <w:lang w:val="en-US"/>
        </w:rPr>
      </w:pPr>
      <w:r w:rsidRPr="00681423">
        <w:rPr>
          <w:lang w:val="en-US"/>
        </w:rPr>
        <w:t xml:space="preserve">The following questions </w:t>
      </w:r>
      <w:r w:rsidR="00EE6A2F">
        <w:rPr>
          <w:lang w:val="en-US"/>
        </w:rPr>
        <w:t>seek</w:t>
      </w:r>
      <w:r w:rsidRPr="00681423">
        <w:rPr>
          <w:lang w:val="en-US"/>
        </w:rPr>
        <w:t xml:space="preserve"> to guide the presentations and spaces for dialogue</w:t>
      </w:r>
      <w:r w:rsidR="006E1770">
        <w:rPr>
          <w:lang w:val="en-US"/>
        </w:rPr>
        <w:t xml:space="preserve"> </w:t>
      </w:r>
      <w:r w:rsidR="00681423">
        <w:rPr>
          <w:lang w:val="en-US"/>
        </w:rPr>
        <w:t xml:space="preserve">and </w:t>
      </w:r>
      <w:r w:rsidRPr="00681423">
        <w:rPr>
          <w:lang w:val="en-US"/>
        </w:rPr>
        <w:t>are an important input to d</w:t>
      </w:r>
      <w:r w:rsidR="00681423">
        <w:rPr>
          <w:lang w:val="en-US"/>
        </w:rPr>
        <w:t>y</w:t>
      </w:r>
      <w:r w:rsidRPr="00681423">
        <w:rPr>
          <w:lang w:val="en-US"/>
        </w:rPr>
        <w:t>namize the debate</w:t>
      </w:r>
      <w:r w:rsidR="00EE6A2F">
        <w:rPr>
          <w:lang w:val="en-US"/>
        </w:rPr>
        <w:t>;</w:t>
      </w:r>
      <w:r w:rsidRPr="00681423">
        <w:rPr>
          <w:lang w:val="en-US"/>
        </w:rPr>
        <w:t xml:space="preserve"> therefore, participants are kindly requested to prepare their answers </w:t>
      </w:r>
      <w:r w:rsidR="00681423" w:rsidRPr="00681423">
        <w:rPr>
          <w:lang w:val="en-US"/>
        </w:rPr>
        <w:t>beforehand and send them to the Technical Secretariat (</w:t>
      </w:r>
      <w:hyperlink r:id="rId13" w:history="1">
        <w:r w:rsidR="00681423" w:rsidRPr="00681423">
          <w:rPr>
            <w:rStyle w:val="Hyperlink"/>
            <w:lang w:val="en-US"/>
          </w:rPr>
          <w:t>trabajo@oas.org</w:t>
        </w:r>
      </w:hyperlink>
      <w:r w:rsidR="00681423" w:rsidRPr="00681423">
        <w:rPr>
          <w:lang w:val="en-US"/>
        </w:rPr>
        <w:t>) no later t</w:t>
      </w:r>
      <w:r w:rsidR="00EE6A2F">
        <w:rPr>
          <w:lang w:val="en-US"/>
        </w:rPr>
        <w:t>h</w:t>
      </w:r>
      <w:r w:rsidR="00681423" w:rsidRPr="00681423">
        <w:rPr>
          <w:lang w:val="en-US"/>
        </w:rPr>
        <w:t>an June 22, 2022</w:t>
      </w:r>
      <w:r w:rsidR="003B79ED">
        <w:rPr>
          <w:lang w:val="en-US"/>
        </w:rPr>
        <w:t xml:space="preserve"> or</w:t>
      </w:r>
      <w:r w:rsidR="00644750">
        <w:rPr>
          <w:lang w:val="en-US"/>
        </w:rPr>
        <w:t>, if that deadline has passed,</w:t>
      </w:r>
      <w:r w:rsidR="003B79ED">
        <w:rPr>
          <w:lang w:val="en-US"/>
        </w:rPr>
        <w:t xml:space="preserve"> as soon as possible</w:t>
      </w:r>
      <w:r w:rsidR="00681423" w:rsidRPr="00681423">
        <w:rPr>
          <w:lang w:val="en-US"/>
        </w:rPr>
        <w:t xml:space="preserve">. We thank you in advance for your collaboration. </w:t>
      </w:r>
    </w:p>
    <w:p w14:paraId="361FC7F7" w14:textId="77777777" w:rsidR="00681423" w:rsidRPr="00681423" w:rsidRDefault="00681423" w:rsidP="00F55C98">
      <w:pPr>
        <w:spacing w:after="0" w:line="240" w:lineRule="auto"/>
        <w:ind w:right="11" w:firstLine="720"/>
        <w:jc w:val="both"/>
        <w:rPr>
          <w:lang w:val="en-US"/>
        </w:rPr>
      </w:pPr>
    </w:p>
    <w:p w14:paraId="19EA9CAF" w14:textId="7C8762D8" w:rsidR="00F55C98" w:rsidRPr="00E750EC" w:rsidRDefault="007766BA" w:rsidP="00F55C98">
      <w:pPr>
        <w:tabs>
          <w:tab w:val="left" w:pos="720"/>
          <w:tab w:val="left" w:pos="1440"/>
        </w:tabs>
        <w:spacing w:after="0"/>
        <w:ind w:right="544"/>
        <w:jc w:val="both"/>
        <w:rPr>
          <w:rFonts w:cs="Calibri"/>
          <w:lang w:val="en-US"/>
        </w:rPr>
      </w:pPr>
      <w:r w:rsidRPr="00E750EC">
        <w:rPr>
          <w:rFonts w:cs="Calibri"/>
          <w:lang w:val="en-US"/>
        </w:rPr>
        <w:t xml:space="preserve">For the 1st session: </w:t>
      </w:r>
    </w:p>
    <w:p w14:paraId="5889A57D" w14:textId="77777777" w:rsidR="00F55C98" w:rsidRPr="00E750EC" w:rsidRDefault="00F55C98" w:rsidP="00F55C98">
      <w:pPr>
        <w:tabs>
          <w:tab w:val="left" w:pos="720"/>
          <w:tab w:val="left" w:pos="1440"/>
        </w:tabs>
        <w:spacing w:after="0"/>
        <w:ind w:right="544"/>
        <w:jc w:val="both"/>
        <w:rPr>
          <w:rFonts w:cs="Calibri"/>
          <w:lang w:val="en-US"/>
        </w:rPr>
      </w:pPr>
    </w:p>
    <w:p w14:paraId="339E83ED" w14:textId="0CCD2DE5" w:rsidR="00F55C98" w:rsidRPr="00E750EC" w:rsidRDefault="007766BA" w:rsidP="00E750EC">
      <w:pPr>
        <w:pStyle w:val="ListParagraph"/>
        <w:numPr>
          <w:ilvl w:val="0"/>
          <w:numId w:val="30"/>
        </w:numPr>
        <w:tabs>
          <w:tab w:val="left" w:pos="720"/>
          <w:tab w:val="left" w:pos="1440"/>
        </w:tabs>
        <w:spacing w:after="0" w:line="240" w:lineRule="auto"/>
        <w:ind w:right="544"/>
        <w:contextualSpacing/>
        <w:jc w:val="both"/>
        <w:rPr>
          <w:rFonts w:cs="Calibri"/>
          <w:lang w:val="en-US"/>
        </w:rPr>
      </w:pPr>
      <w:r w:rsidRPr="00E750EC">
        <w:rPr>
          <w:rFonts w:cs="Calibri"/>
          <w:lang w:val="en-US"/>
        </w:rPr>
        <w:t xml:space="preserve">What instances of tripartite social dialogue were activated or created to give </w:t>
      </w:r>
      <w:r w:rsidR="00E750EC" w:rsidRPr="00E750EC">
        <w:rPr>
          <w:rFonts w:cs="Calibri"/>
          <w:lang w:val="en-US"/>
        </w:rPr>
        <w:t>immediate</w:t>
      </w:r>
      <w:r w:rsidRPr="00E750EC">
        <w:rPr>
          <w:rFonts w:cs="Calibri"/>
          <w:lang w:val="en-US"/>
        </w:rPr>
        <w:t xml:space="preserve"> response to </w:t>
      </w:r>
      <w:r w:rsidR="002C39BF">
        <w:rPr>
          <w:rFonts w:cs="Calibri"/>
          <w:lang w:val="en-US"/>
        </w:rPr>
        <w:t>the crisis generated by the pandemic</w:t>
      </w:r>
      <w:r w:rsidRPr="00E750EC">
        <w:rPr>
          <w:rFonts w:cs="Calibri"/>
          <w:lang w:val="en-US"/>
        </w:rPr>
        <w:t xml:space="preserve"> in 2020? What were the </w:t>
      </w:r>
      <w:r w:rsidR="00E750EC" w:rsidRPr="00E750EC">
        <w:rPr>
          <w:rFonts w:cs="Calibri"/>
          <w:lang w:val="en-US"/>
        </w:rPr>
        <w:t xml:space="preserve">successes and challenges of these mechanisms? </w:t>
      </w:r>
    </w:p>
    <w:p w14:paraId="75A26283" w14:textId="34F8B32B" w:rsidR="00F55C98" w:rsidRPr="00531429" w:rsidRDefault="00E750EC" w:rsidP="00E750EC">
      <w:pPr>
        <w:pStyle w:val="ListParagraph"/>
        <w:numPr>
          <w:ilvl w:val="0"/>
          <w:numId w:val="30"/>
        </w:numPr>
        <w:tabs>
          <w:tab w:val="left" w:pos="720"/>
          <w:tab w:val="left" w:pos="1440"/>
        </w:tabs>
        <w:spacing w:after="0" w:line="240" w:lineRule="auto"/>
        <w:ind w:right="544"/>
        <w:contextualSpacing/>
        <w:jc w:val="both"/>
        <w:rPr>
          <w:bCs/>
          <w:lang w:val="en-US"/>
        </w:rPr>
      </w:pPr>
      <w:r w:rsidRPr="00E750EC">
        <w:rPr>
          <w:rFonts w:cs="Calibri"/>
          <w:lang w:val="en-US"/>
        </w:rPr>
        <w:t xml:space="preserve">Do you consider that the immediate response to the health emergency strengthened or weakened institutionalized social dialogue in your country? Why? </w:t>
      </w:r>
    </w:p>
    <w:p w14:paraId="0E9DDB43" w14:textId="4ADE9795" w:rsidR="004733AA" w:rsidRPr="00644750" w:rsidRDefault="00531429" w:rsidP="00531429">
      <w:pPr>
        <w:pStyle w:val="ListParagraph"/>
        <w:numPr>
          <w:ilvl w:val="0"/>
          <w:numId w:val="30"/>
        </w:numPr>
        <w:tabs>
          <w:tab w:val="left" w:pos="720"/>
          <w:tab w:val="left" w:pos="1440"/>
        </w:tabs>
        <w:spacing w:after="0" w:line="240" w:lineRule="auto"/>
        <w:ind w:right="544"/>
        <w:contextualSpacing/>
        <w:jc w:val="both"/>
        <w:rPr>
          <w:rFonts w:cs="Calibri"/>
          <w:lang w:val="en-US"/>
        </w:rPr>
      </w:pPr>
      <w:r w:rsidRPr="00644750">
        <w:rPr>
          <w:rFonts w:cs="Calibri"/>
          <w:lang w:val="en-US"/>
        </w:rPr>
        <w:t>*N</w:t>
      </w:r>
      <w:r w:rsidR="007C4000" w:rsidRPr="00644750">
        <w:rPr>
          <w:rFonts w:cs="Calibri"/>
          <w:lang w:val="en-US"/>
        </w:rPr>
        <w:t>ew</w:t>
      </w:r>
      <w:r w:rsidRPr="00644750">
        <w:rPr>
          <w:rFonts w:cs="Calibri"/>
          <w:lang w:val="en-US"/>
        </w:rPr>
        <w:t xml:space="preserve">*: </w:t>
      </w:r>
      <w:r w:rsidR="007C4000" w:rsidRPr="00644750">
        <w:rPr>
          <w:rFonts w:cs="Calibri"/>
          <w:lang w:val="en-US"/>
        </w:rPr>
        <w:t xml:space="preserve">Did </w:t>
      </w:r>
      <w:r w:rsidR="008456CB" w:rsidRPr="00644750">
        <w:rPr>
          <w:rFonts w:cs="Calibri"/>
          <w:lang w:val="en-US"/>
        </w:rPr>
        <w:t xml:space="preserve">reaching responses through </w:t>
      </w:r>
      <w:r w:rsidR="007C4000" w:rsidRPr="00644750">
        <w:rPr>
          <w:rFonts w:cs="Calibri"/>
          <w:lang w:val="en-US"/>
        </w:rPr>
        <w:t>tripartite consultation</w:t>
      </w:r>
      <w:r w:rsidR="0057306B">
        <w:rPr>
          <w:rFonts w:cs="Calibri"/>
          <w:lang w:val="en-US"/>
        </w:rPr>
        <w:t>s</w:t>
      </w:r>
      <w:r w:rsidR="007C4000" w:rsidRPr="00644750">
        <w:rPr>
          <w:rFonts w:cs="Calibri"/>
          <w:lang w:val="en-US"/>
        </w:rPr>
        <w:t>, favor</w:t>
      </w:r>
      <w:r w:rsidR="000379F9" w:rsidRPr="00644750">
        <w:rPr>
          <w:rFonts w:cs="Calibri"/>
          <w:lang w:val="en-US"/>
        </w:rPr>
        <w:t>ed its application and</w:t>
      </w:r>
      <w:r w:rsidR="0057306B">
        <w:rPr>
          <w:rFonts w:cs="Calibri"/>
          <w:lang w:val="en-US"/>
        </w:rPr>
        <w:t>/or</w:t>
      </w:r>
      <w:r w:rsidR="000379F9" w:rsidRPr="00644750">
        <w:rPr>
          <w:rFonts w:cs="Calibri"/>
          <w:lang w:val="en-US"/>
        </w:rPr>
        <w:t xml:space="preserve"> contributed to a better </w:t>
      </w:r>
      <w:r w:rsidR="004733AA" w:rsidRPr="00644750">
        <w:rPr>
          <w:rFonts w:cs="Calibri"/>
          <w:lang w:val="en-US"/>
        </w:rPr>
        <w:t>environment for labor relations during the pandemic?</w:t>
      </w:r>
    </w:p>
    <w:p w14:paraId="39BAC8FA" w14:textId="77777777" w:rsidR="00531429" w:rsidRPr="004733AA" w:rsidRDefault="00531429" w:rsidP="00F55C98">
      <w:pPr>
        <w:spacing w:after="0" w:line="240" w:lineRule="auto"/>
        <w:ind w:right="11"/>
        <w:jc w:val="both"/>
        <w:rPr>
          <w:bCs/>
          <w:lang w:val="en-US"/>
        </w:rPr>
      </w:pPr>
    </w:p>
    <w:p w14:paraId="71AA2490" w14:textId="0681B99F" w:rsidR="00F55C98" w:rsidRPr="008D221F" w:rsidRDefault="00E750EC" w:rsidP="00F55C98">
      <w:pPr>
        <w:spacing w:after="0" w:line="240" w:lineRule="auto"/>
        <w:ind w:right="11"/>
        <w:jc w:val="both"/>
        <w:rPr>
          <w:bCs/>
          <w:lang w:val="en-US"/>
        </w:rPr>
      </w:pPr>
      <w:r w:rsidRPr="008D221F">
        <w:rPr>
          <w:bCs/>
          <w:lang w:val="en-US"/>
        </w:rPr>
        <w:t>For the 2</w:t>
      </w:r>
      <w:r w:rsidRPr="008D221F">
        <w:rPr>
          <w:bCs/>
          <w:vertAlign w:val="superscript"/>
          <w:lang w:val="en-US"/>
        </w:rPr>
        <w:t>nd</w:t>
      </w:r>
      <w:r w:rsidRPr="008D221F">
        <w:rPr>
          <w:bCs/>
          <w:lang w:val="en-US"/>
        </w:rPr>
        <w:t xml:space="preserve"> session: </w:t>
      </w:r>
    </w:p>
    <w:p w14:paraId="27499496" w14:textId="77777777" w:rsidR="00F55C98" w:rsidRPr="008D221F" w:rsidRDefault="00F55C98" w:rsidP="00F55C98">
      <w:pPr>
        <w:spacing w:after="0" w:line="240" w:lineRule="auto"/>
        <w:ind w:right="11"/>
        <w:jc w:val="both"/>
        <w:rPr>
          <w:bCs/>
          <w:lang w:val="en-US"/>
        </w:rPr>
      </w:pPr>
    </w:p>
    <w:p w14:paraId="4CD6041A" w14:textId="39E262F3" w:rsidR="00F55C98" w:rsidRPr="008D221F" w:rsidRDefault="008D221F" w:rsidP="00F55C98">
      <w:pPr>
        <w:pStyle w:val="ListParagraph"/>
        <w:numPr>
          <w:ilvl w:val="0"/>
          <w:numId w:val="30"/>
        </w:numPr>
        <w:tabs>
          <w:tab w:val="left" w:pos="720"/>
          <w:tab w:val="left" w:pos="1440"/>
        </w:tabs>
        <w:spacing w:after="0" w:line="240" w:lineRule="auto"/>
        <w:ind w:right="544"/>
        <w:contextualSpacing/>
        <w:jc w:val="both"/>
        <w:rPr>
          <w:rFonts w:cs="Calibri"/>
          <w:lang w:val="en-US"/>
        </w:rPr>
      </w:pPr>
      <w:r w:rsidRPr="008D221F">
        <w:rPr>
          <w:rFonts w:cs="Calibri"/>
          <w:lang w:val="en-US"/>
        </w:rPr>
        <w:t>Based on your</w:t>
      </w:r>
      <w:r w:rsidR="00AE74A9">
        <w:rPr>
          <w:rFonts w:cs="Calibri"/>
          <w:lang w:val="en-US"/>
        </w:rPr>
        <w:t xml:space="preserve"> </w:t>
      </w:r>
      <w:r w:rsidRPr="008D221F">
        <w:rPr>
          <w:rFonts w:cs="Calibri"/>
          <w:lang w:val="en-US"/>
        </w:rPr>
        <w:t xml:space="preserve">experience, particularly in the recent period, which are the main elements or characteristics that social dialogue mechanisms should have to reach tripartite agreements? </w:t>
      </w:r>
    </w:p>
    <w:p w14:paraId="21761141" w14:textId="331E2095" w:rsidR="00194A3F" w:rsidRPr="007C4000" w:rsidRDefault="008D221F" w:rsidP="00C37BD4">
      <w:pPr>
        <w:pStyle w:val="ListParagraph"/>
        <w:numPr>
          <w:ilvl w:val="0"/>
          <w:numId w:val="30"/>
        </w:numPr>
        <w:tabs>
          <w:tab w:val="left" w:pos="720"/>
          <w:tab w:val="left" w:pos="1440"/>
        </w:tabs>
        <w:spacing w:after="0" w:line="240" w:lineRule="auto"/>
        <w:ind w:right="544"/>
        <w:contextualSpacing/>
        <w:jc w:val="both"/>
        <w:rPr>
          <w:bCs/>
          <w:lang w:val="en-US"/>
        </w:rPr>
      </w:pPr>
      <w:r w:rsidRPr="008D221F">
        <w:rPr>
          <w:rFonts w:cs="Calibri"/>
          <w:lang w:val="en-US"/>
        </w:rPr>
        <w:t xml:space="preserve">What recommendations does your institution have to strengthen institutionalized </w:t>
      </w:r>
      <w:r w:rsidRPr="007C4000">
        <w:rPr>
          <w:rFonts w:cs="Calibri"/>
          <w:lang w:val="en-US"/>
        </w:rPr>
        <w:t xml:space="preserve">social dialogue in your country? </w:t>
      </w:r>
    </w:p>
    <w:p w14:paraId="179B64DF" w14:textId="08425D22" w:rsidR="008D221F" w:rsidRPr="007C4000" w:rsidRDefault="00C12A7E" w:rsidP="002F75FB">
      <w:pPr>
        <w:pStyle w:val="ListParagraph"/>
        <w:numPr>
          <w:ilvl w:val="0"/>
          <w:numId w:val="30"/>
        </w:numPr>
        <w:tabs>
          <w:tab w:val="left" w:pos="720"/>
          <w:tab w:val="left" w:pos="1440"/>
        </w:tabs>
        <w:spacing w:after="0" w:line="240" w:lineRule="auto"/>
        <w:ind w:right="544"/>
        <w:contextualSpacing/>
        <w:jc w:val="both"/>
        <w:rPr>
          <w:bCs/>
          <w:lang w:val="en-US"/>
        </w:rPr>
      </w:pPr>
      <w:r w:rsidRPr="007C4000">
        <w:rPr>
          <w:rFonts w:cs="Calibri"/>
          <w:lang w:val="en-US"/>
        </w:rPr>
        <w:t>*N</w:t>
      </w:r>
      <w:r w:rsidR="00111321" w:rsidRPr="007C4000">
        <w:rPr>
          <w:rFonts w:cs="Calibri"/>
          <w:lang w:val="en-US"/>
        </w:rPr>
        <w:t>ew</w:t>
      </w:r>
      <w:r w:rsidRPr="007C4000">
        <w:rPr>
          <w:rFonts w:cs="Calibri"/>
          <w:lang w:val="en-US"/>
        </w:rPr>
        <w:t>*: ¿</w:t>
      </w:r>
      <w:r w:rsidR="00111321" w:rsidRPr="007C4000">
        <w:rPr>
          <w:rFonts w:cs="Calibri"/>
          <w:lang w:val="en-US"/>
        </w:rPr>
        <w:t xml:space="preserve">What </w:t>
      </w:r>
      <w:r w:rsidR="006A5123" w:rsidRPr="007C4000">
        <w:rPr>
          <w:rFonts w:cs="Calibri"/>
          <w:lang w:val="en-US"/>
        </w:rPr>
        <w:t>recommendatio</w:t>
      </w:r>
      <w:r w:rsidR="00672D82" w:rsidRPr="007C4000">
        <w:rPr>
          <w:rFonts w:cs="Calibri"/>
          <w:lang w:val="en-US"/>
        </w:rPr>
        <w:t>n</w:t>
      </w:r>
      <w:r w:rsidR="006A5123" w:rsidRPr="007C4000">
        <w:rPr>
          <w:rFonts w:cs="Calibri"/>
          <w:lang w:val="en-US"/>
        </w:rPr>
        <w:t xml:space="preserve">s does your institution have to </w:t>
      </w:r>
      <w:r w:rsidR="00672D82" w:rsidRPr="007C4000">
        <w:rPr>
          <w:rFonts w:cs="Calibri"/>
          <w:lang w:val="en-US"/>
        </w:rPr>
        <w:t xml:space="preserve">further develop and </w:t>
      </w:r>
      <w:r w:rsidR="006A5123" w:rsidRPr="007C4000">
        <w:rPr>
          <w:rFonts w:cs="Calibri"/>
          <w:lang w:val="en-US"/>
        </w:rPr>
        <w:t xml:space="preserve">ensure the full exercise </w:t>
      </w:r>
      <w:r w:rsidR="00672D82" w:rsidRPr="007C4000">
        <w:rPr>
          <w:rFonts w:cs="Calibri"/>
          <w:lang w:val="en-US"/>
        </w:rPr>
        <w:t>of freedom of association and collective bargaining</w:t>
      </w:r>
      <w:r w:rsidRPr="007C4000">
        <w:rPr>
          <w:rFonts w:cs="Calibri"/>
          <w:lang w:val="en-US"/>
        </w:rPr>
        <w:t>?</w:t>
      </w:r>
    </w:p>
    <w:p w14:paraId="65FC267D" w14:textId="77777777" w:rsidR="00C12A7E" w:rsidRPr="00672D82" w:rsidRDefault="00C12A7E" w:rsidP="00C12A7E">
      <w:pPr>
        <w:pStyle w:val="ListParagraph"/>
        <w:tabs>
          <w:tab w:val="left" w:pos="720"/>
          <w:tab w:val="left" w:pos="1440"/>
        </w:tabs>
        <w:spacing w:after="0" w:line="240" w:lineRule="auto"/>
        <w:ind w:left="360" w:right="544"/>
        <w:contextualSpacing/>
        <w:jc w:val="both"/>
        <w:rPr>
          <w:rFonts w:cs="Calibri"/>
          <w:color w:val="FF0000"/>
          <w:lang w:val="en-US"/>
        </w:rPr>
      </w:pPr>
    </w:p>
    <w:p w14:paraId="5D5C6D69" w14:textId="77777777" w:rsidR="00C12A7E" w:rsidRPr="00672D82" w:rsidRDefault="00C12A7E" w:rsidP="00C12A7E">
      <w:pPr>
        <w:pStyle w:val="ListParagraph"/>
        <w:tabs>
          <w:tab w:val="left" w:pos="720"/>
          <w:tab w:val="left" w:pos="1440"/>
        </w:tabs>
        <w:spacing w:after="0" w:line="240" w:lineRule="auto"/>
        <w:ind w:left="360" w:right="544"/>
        <w:contextualSpacing/>
        <w:jc w:val="both"/>
        <w:rPr>
          <w:bCs/>
          <w:lang w:val="en-US"/>
        </w:rPr>
      </w:pPr>
    </w:p>
    <w:p w14:paraId="4980AA27" w14:textId="36357E29" w:rsidR="006C1D9B" w:rsidRPr="008D221F" w:rsidRDefault="008D221F" w:rsidP="00194A3F">
      <w:pPr>
        <w:numPr>
          <w:ilvl w:val="0"/>
          <w:numId w:val="26"/>
        </w:numPr>
        <w:shd w:val="clear" w:color="auto" w:fill="2F5496"/>
        <w:ind w:left="360"/>
        <w:rPr>
          <w:b/>
          <w:color w:val="FFFFFF"/>
          <w:lang w:val="en-US"/>
        </w:rPr>
      </w:pPr>
      <w:r w:rsidRPr="008D221F">
        <w:rPr>
          <w:b/>
          <w:color w:val="FFFFFF"/>
          <w:lang w:val="en-US"/>
        </w:rPr>
        <w:t>Logistical and travel information (f</w:t>
      </w:r>
      <w:r>
        <w:rPr>
          <w:b/>
          <w:color w:val="FFFFFF"/>
          <w:lang w:val="en-US"/>
        </w:rPr>
        <w:t xml:space="preserve">or participants attending in-person) </w:t>
      </w:r>
    </w:p>
    <w:p w14:paraId="2C2616D0" w14:textId="3FE6967F" w:rsidR="00A5248C" w:rsidRDefault="00AE74A9" w:rsidP="008D221F">
      <w:pPr>
        <w:spacing w:after="0" w:line="240" w:lineRule="auto"/>
        <w:ind w:right="14"/>
        <w:jc w:val="both"/>
        <w:rPr>
          <w:rFonts w:cs="Tahoma"/>
          <w:b/>
          <w:lang w:val="en-US"/>
        </w:rPr>
      </w:pPr>
      <w:r w:rsidRPr="0033421E">
        <w:rPr>
          <w:rFonts w:cs="Tahoma"/>
          <w:b/>
          <w:lang w:val="en-US"/>
        </w:rPr>
        <w:t xml:space="preserve">Place / </w:t>
      </w:r>
      <w:r w:rsidR="008D221F" w:rsidRPr="0033421E">
        <w:rPr>
          <w:rFonts w:cs="Tahoma"/>
          <w:b/>
          <w:lang w:val="en-US"/>
        </w:rPr>
        <w:t>Venue:</w:t>
      </w:r>
      <w:r w:rsidRPr="0033421E">
        <w:rPr>
          <w:rFonts w:cs="Tahoma"/>
          <w:b/>
          <w:lang w:val="en-US"/>
        </w:rPr>
        <w:t xml:space="preserve"> </w:t>
      </w:r>
    </w:p>
    <w:p w14:paraId="05ABB7D7" w14:textId="77777777" w:rsidR="00A5248C" w:rsidRPr="00A5248C" w:rsidRDefault="00A5248C" w:rsidP="008D221F">
      <w:pPr>
        <w:spacing w:after="0" w:line="240" w:lineRule="auto"/>
        <w:ind w:right="14"/>
        <w:jc w:val="both"/>
        <w:rPr>
          <w:rFonts w:cs="Tahoma"/>
          <w:b/>
          <w:lang w:val="en-US"/>
        </w:rPr>
      </w:pPr>
    </w:p>
    <w:p w14:paraId="523A20EC" w14:textId="3C73C014" w:rsidR="00AE74A9" w:rsidRDefault="0033421E" w:rsidP="0023264F">
      <w:pPr>
        <w:spacing w:after="0" w:line="240" w:lineRule="auto"/>
        <w:ind w:right="14" w:firstLine="708"/>
        <w:jc w:val="both"/>
        <w:rPr>
          <w:rFonts w:cs="Tahoma"/>
          <w:bCs/>
          <w:lang w:val="en-US"/>
        </w:rPr>
      </w:pPr>
      <w:r w:rsidRPr="0033421E">
        <w:rPr>
          <w:rFonts w:cs="Tahoma"/>
          <w:bCs/>
          <w:lang w:val="en-US"/>
        </w:rPr>
        <w:t>Hotel Dann Car</w:t>
      </w:r>
      <w:r>
        <w:rPr>
          <w:rFonts w:cs="Tahoma"/>
          <w:bCs/>
          <w:lang w:val="en-US"/>
        </w:rPr>
        <w:t xml:space="preserve">lton </w:t>
      </w:r>
      <w:r w:rsidR="00A5248C">
        <w:rPr>
          <w:rFonts w:cs="Tahoma"/>
          <w:bCs/>
          <w:lang w:val="en-US"/>
        </w:rPr>
        <w:t>- Bogota</w:t>
      </w:r>
    </w:p>
    <w:p w14:paraId="20DBF680" w14:textId="0E05762A" w:rsidR="00AE1C9E" w:rsidRPr="00AE1C9E" w:rsidRDefault="0033421E" w:rsidP="00AE1C9E">
      <w:pPr>
        <w:spacing w:after="0" w:line="240" w:lineRule="auto"/>
        <w:ind w:right="14"/>
        <w:jc w:val="both"/>
        <w:rPr>
          <w:rFonts w:cs="Tahoma"/>
          <w:bCs/>
          <w:lang w:val="en-US"/>
        </w:rPr>
      </w:pPr>
      <w:r>
        <w:rPr>
          <w:rFonts w:cs="Tahoma"/>
          <w:bCs/>
          <w:lang w:val="en-US"/>
        </w:rPr>
        <w:tab/>
      </w:r>
      <w:r w:rsidR="00AE1C9E" w:rsidRPr="00AE1C9E">
        <w:rPr>
          <w:rFonts w:cs="Tahoma"/>
          <w:bCs/>
          <w:lang w:val="en-US"/>
        </w:rPr>
        <w:t xml:space="preserve">Address: Avenida 15 </w:t>
      </w:r>
      <w:r w:rsidR="00933988">
        <w:rPr>
          <w:rFonts w:cs="Tahoma"/>
          <w:bCs/>
          <w:lang w:val="en-US"/>
        </w:rPr>
        <w:t xml:space="preserve">No. </w:t>
      </w:r>
      <w:r w:rsidR="00AE1C9E" w:rsidRPr="00AE1C9E">
        <w:rPr>
          <w:rFonts w:cs="Tahoma"/>
          <w:bCs/>
          <w:lang w:val="en-US"/>
        </w:rPr>
        <w:t>103-60</w:t>
      </w:r>
    </w:p>
    <w:p w14:paraId="00444F5A" w14:textId="77777777" w:rsidR="00AE74A9" w:rsidRPr="00AE1C9E" w:rsidRDefault="00AE74A9" w:rsidP="008D221F">
      <w:pPr>
        <w:spacing w:after="0" w:line="240" w:lineRule="auto"/>
        <w:ind w:right="14"/>
        <w:jc w:val="both"/>
        <w:rPr>
          <w:rFonts w:cs="Tahoma"/>
          <w:b/>
          <w:lang w:val="en-US"/>
        </w:rPr>
      </w:pPr>
    </w:p>
    <w:p w14:paraId="4291EE1B" w14:textId="319DB82C" w:rsidR="008D221F" w:rsidRDefault="008D221F" w:rsidP="008D221F">
      <w:pPr>
        <w:spacing w:after="0" w:line="240" w:lineRule="auto"/>
        <w:ind w:right="14"/>
        <w:jc w:val="both"/>
        <w:rPr>
          <w:lang w:val="en-US"/>
        </w:rPr>
      </w:pPr>
      <w:r w:rsidRPr="008D221F">
        <w:rPr>
          <w:rFonts w:cs="Tahoma"/>
          <w:b/>
          <w:lang w:val="en-US"/>
        </w:rPr>
        <w:t>Registration</w:t>
      </w:r>
      <w:r w:rsidRPr="008D221F">
        <w:rPr>
          <w:rFonts w:cs="Tahoma"/>
          <w:lang w:val="en-US"/>
        </w:rPr>
        <w:t xml:space="preserve">: </w:t>
      </w:r>
      <w:r w:rsidRPr="008D221F">
        <w:rPr>
          <w:lang w:val="en-US"/>
        </w:rPr>
        <w:t>Please complete the enclosed registration form and send it to the Technical Secretariat no later t</w:t>
      </w:r>
      <w:r w:rsidR="004E4EC8">
        <w:rPr>
          <w:lang w:val="en-US"/>
        </w:rPr>
        <w:t>h</w:t>
      </w:r>
      <w:r w:rsidRPr="008D221F">
        <w:rPr>
          <w:lang w:val="en-US"/>
        </w:rPr>
        <w:t xml:space="preserve">an June 15 </w:t>
      </w:r>
      <w:r w:rsidR="00C12A7E">
        <w:rPr>
          <w:lang w:val="en-US"/>
        </w:rPr>
        <w:t xml:space="preserve">or as soon as possible </w:t>
      </w:r>
      <w:r w:rsidRPr="008D221F">
        <w:rPr>
          <w:lang w:val="en-US"/>
        </w:rPr>
        <w:t xml:space="preserve">to </w:t>
      </w:r>
      <w:hyperlink r:id="rId14" w:history="1">
        <w:r w:rsidRPr="008D221F">
          <w:rPr>
            <w:rStyle w:val="Hyperlink"/>
            <w:lang w:val="en-US"/>
          </w:rPr>
          <w:t>trabajo@oas.org</w:t>
        </w:r>
      </w:hyperlink>
      <w:r w:rsidRPr="008D221F">
        <w:rPr>
          <w:lang w:val="en-US"/>
        </w:rPr>
        <w:t xml:space="preserve">. </w:t>
      </w:r>
      <w:r w:rsidRPr="008D221F">
        <w:rPr>
          <w:u w:val="single"/>
          <w:lang w:val="en-US"/>
        </w:rPr>
        <w:t xml:space="preserve">Government delegates must send it also through the Permanent Mission of </w:t>
      </w:r>
      <w:r>
        <w:rPr>
          <w:u w:val="single"/>
          <w:lang w:val="en-US"/>
        </w:rPr>
        <w:t>their</w:t>
      </w:r>
      <w:r w:rsidRPr="008D221F">
        <w:rPr>
          <w:u w:val="single"/>
          <w:lang w:val="en-US"/>
        </w:rPr>
        <w:t xml:space="preserve"> country</w:t>
      </w:r>
      <w:r>
        <w:rPr>
          <w:lang w:val="en-US"/>
        </w:rPr>
        <w:t xml:space="preserve"> to the OAS. </w:t>
      </w:r>
    </w:p>
    <w:p w14:paraId="7503F36A" w14:textId="77777777" w:rsidR="0030798D" w:rsidRPr="008D221F" w:rsidRDefault="0030798D" w:rsidP="008D221F">
      <w:pPr>
        <w:spacing w:after="0" w:line="240" w:lineRule="auto"/>
        <w:ind w:right="14"/>
        <w:jc w:val="both"/>
        <w:rPr>
          <w:lang w:val="en-US"/>
        </w:rPr>
      </w:pPr>
    </w:p>
    <w:p w14:paraId="07346E19" w14:textId="507C94A1" w:rsidR="008D221F" w:rsidRDefault="008D221F" w:rsidP="008D221F">
      <w:pPr>
        <w:spacing w:after="0" w:line="240" w:lineRule="auto"/>
        <w:ind w:right="14"/>
        <w:jc w:val="both"/>
        <w:rPr>
          <w:rFonts w:cs="Tahoma"/>
          <w:b/>
          <w:lang w:val="en-US"/>
        </w:rPr>
      </w:pPr>
      <w:r w:rsidRPr="000670BC">
        <w:rPr>
          <w:rFonts w:cs="Tahoma"/>
          <w:b/>
          <w:lang w:val="en-US"/>
        </w:rPr>
        <w:t>F</w:t>
      </w:r>
      <w:r w:rsidR="000670BC" w:rsidRPr="000670BC">
        <w:rPr>
          <w:rFonts w:cs="Tahoma"/>
          <w:b/>
          <w:lang w:val="en-US"/>
        </w:rPr>
        <w:t>unding</w:t>
      </w:r>
      <w:r w:rsidRPr="000670BC">
        <w:rPr>
          <w:rFonts w:cs="Tahoma"/>
          <w:b/>
          <w:lang w:val="en-US"/>
        </w:rPr>
        <w:t xml:space="preserve">: </w:t>
      </w:r>
      <w:r w:rsidR="000670BC" w:rsidRPr="000670BC">
        <w:rPr>
          <w:rFonts w:cs="Tahoma"/>
          <w:bCs/>
          <w:lang w:val="en-US"/>
        </w:rPr>
        <w:t xml:space="preserve">Travel costs are responsibility of each participating institution. The OAS, with RIAL funds, will be able to </w:t>
      </w:r>
      <w:r w:rsidR="00F36AA5">
        <w:rPr>
          <w:rFonts w:cs="Tahoma"/>
          <w:bCs/>
          <w:u w:val="single"/>
          <w:lang w:val="en-US"/>
        </w:rPr>
        <w:t>co-finance</w:t>
      </w:r>
      <w:r w:rsidR="000670BC" w:rsidRPr="000670BC">
        <w:rPr>
          <w:rFonts w:cs="Tahoma"/>
          <w:bCs/>
          <w:lang w:val="en-US"/>
        </w:rPr>
        <w:t xml:space="preserve"> travel expenses</w:t>
      </w:r>
      <w:r w:rsidR="000670BC" w:rsidRPr="000670BC">
        <w:rPr>
          <w:rFonts w:cs="Tahoma"/>
          <w:b/>
          <w:lang w:val="en-US"/>
        </w:rPr>
        <w:t xml:space="preserve">, </w:t>
      </w:r>
      <w:r w:rsidR="000670BC" w:rsidRPr="000670BC">
        <w:rPr>
          <w:rFonts w:cs="Tahoma"/>
          <w:bCs/>
          <w:lang w:val="en-US"/>
        </w:rPr>
        <w:t>covering lodging for some representatives of Ministries of Labor, COSATE and CEATAL.</w:t>
      </w:r>
      <w:r w:rsidR="000670BC">
        <w:rPr>
          <w:rFonts w:cs="Tahoma"/>
          <w:b/>
          <w:lang w:val="en-US"/>
        </w:rPr>
        <w:t xml:space="preserve"> </w:t>
      </w:r>
    </w:p>
    <w:p w14:paraId="6C27AC25" w14:textId="49040911" w:rsidR="000670BC" w:rsidRDefault="000670BC" w:rsidP="008D221F">
      <w:pPr>
        <w:spacing w:after="0" w:line="240" w:lineRule="auto"/>
        <w:ind w:right="14"/>
        <w:jc w:val="both"/>
        <w:rPr>
          <w:rFonts w:cs="Tahoma"/>
          <w:b/>
          <w:lang w:val="en-US"/>
        </w:rPr>
      </w:pPr>
    </w:p>
    <w:p w14:paraId="3ADCB44E" w14:textId="43357E17" w:rsidR="000670BC" w:rsidRPr="00F36AA5" w:rsidRDefault="000670BC" w:rsidP="008D221F">
      <w:pPr>
        <w:spacing w:after="0" w:line="240" w:lineRule="auto"/>
        <w:ind w:right="14"/>
        <w:jc w:val="both"/>
        <w:rPr>
          <w:rFonts w:cs="Tahoma"/>
          <w:bCs/>
          <w:lang w:val="en-US"/>
        </w:rPr>
      </w:pPr>
      <w:r w:rsidRPr="00F36AA5">
        <w:rPr>
          <w:rFonts w:cs="Tahoma"/>
          <w:bCs/>
          <w:lang w:val="en-US"/>
        </w:rPr>
        <w:t xml:space="preserve">Resources are limited, therefore, requests will be analyzed and </w:t>
      </w:r>
      <w:r w:rsidR="00F36AA5" w:rsidRPr="00F36AA5">
        <w:rPr>
          <w:rFonts w:cs="Tahoma"/>
          <w:bCs/>
          <w:lang w:val="en-US"/>
        </w:rPr>
        <w:t>awarded in a first come-first served basis. Those participants that wish to obtain co</w:t>
      </w:r>
      <w:r w:rsidR="006B1966">
        <w:rPr>
          <w:rFonts w:cs="Tahoma"/>
          <w:bCs/>
          <w:lang w:val="en-US"/>
        </w:rPr>
        <w:t>-</w:t>
      </w:r>
      <w:r w:rsidR="00F36AA5" w:rsidRPr="000025F5">
        <w:rPr>
          <w:rFonts w:cs="Tahoma"/>
          <w:bCs/>
          <w:lang w:val="en-US"/>
        </w:rPr>
        <w:t>funding</w:t>
      </w:r>
      <w:r w:rsidR="0030798D" w:rsidRPr="000025F5">
        <w:rPr>
          <w:rFonts w:cs="Tahoma"/>
          <w:bCs/>
          <w:lang w:val="en-US"/>
        </w:rPr>
        <w:t xml:space="preserve"> (lodging expenses)</w:t>
      </w:r>
      <w:r w:rsidR="00F36AA5" w:rsidRPr="00F36AA5">
        <w:rPr>
          <w:rFonts w:cs="Tahoma"/>
          <w:bCs/>
          <w:lang w:val="en-US"/>
        </w:rPr>
        <w:t xml:space="preserve"> must indicate it in the Registration Form and send it at their earliest convenience and no later than </w:t>
      </w:r>
      <w:r w:rsidR="00F36AA5" w:rsidRPr="00F36AA5">
        <w:rPr>
          <w:rFonts w:cs="Tahoma"/>
          <w:b/>
          <w:u w:val="single"/>
          <w:lang w:val="en-US"/>
        </w:rPr>
        <w:t>June 15</w:t>
      </w:r>
      <w:r w:rsidR="00273F1E">
        <w:rPr>
          <w:rFonts w:cs="Tahoma"/>
          <w:b/>
          <w:u w:val="single"/>
          <w:lang w:val="en-US"/>
        </w:rPr>
        <w:t xml:space="preserve"> or</w:t>
      </w:r>
      <w:r w:rsidR="003D7D78">
        <w:rPr>
          <w:rFonts w:cs="Tahoma"/>
          <w:b/>
          <w:u w:val="single"/>
          <w:lang w:val="en-US"/>
        </w:rPr>
        <w:t xml:space="preserve"> </w:t>
      </w:r>
      <w:r w:rsidR="00273F1E">
        <w:rPr>
          <w:rFonts w:cs="Tahoma"/>
          <w:b/>
          <w:u w:val="single"/>
          <w:lang w:val="en-US"/>
        </w:rPr>
        <w:t>as soon as possible.</w:t>
      </w:r>
      <w:r w:rsidR="00F36AA5" w:rsidRPr="00F36AA5">
        <w:rPr>
          <w:rFonts w:cs="Tahoma"/>
          <w:bCs/>
          <w:lang w:val="en-US"/>
        </w:rPr>
        <w:t xml:space="preserve"> </w:t>
      </w:r>
    </w:p>
    <w:p w14:paraId="52287372" w14:textId="77777777" w:rsidR="008D221F" w:rsidRPr="00C520D5" w:rsidRDefault="008D221F" w:rsidP="008D221F">
      <w:pPr>
        <w:spacing w:after="0" w:line="240" w:lineRule="auto"/>
        <w:ind w:right="14"/>
        <w:jc w:val="both"/>
        <w:rPr>
          <w:lang w:val="en-US"/>
        </w:rPr>
      </w:pPr>
    </w:p>
    <w:p w14:paraId="74E1BF18" w14:textId="77F8F712" w:rsidR="008D221F" w:rsidRPr="002D3976" w:rsidRDefault="00F36AA5" w:rsidP="008D221F">
      <w:pPr>
        <w:spacing w:after="0" w:line="240" w:lineRule="auto"/>
        <w:ind w:right="14"/>
        <w:jc w:val="both"/>
        <w:rPr>
          <w:lang w:val="en-US"/>
        </w:rPr>
      </w:pPr>
      <w:r w:rsidRPr="00A96A2B">
        <w:rPr>
          <w:b/>
          <w:bCs/>
          <w:lang w:val="en-US"/>
        </w:rPr>
        <w:t>Lodging</w:t>
      </w:r>
      <w:r w:rsidR="008D221F" w:rsidRPr="00A96A2B">
        <w:rPr>
          <w:b/>
          <w:bCs/>
          <w:lang w:val="en-US"/>
        </w:rPr>
        <w:t>:</w:t>
      </w:r>
      <w:r w:rsidR="008D221F" w:rsidRPr="00A96A2B">
        <w:rPr>
          <w:lang w:val="en-US"/>
        </w:rPr>
        <w:t xml:space="preserve"> </w:t>
      </w:r>
      <w:r w:rsidRPr="00A96A2B">
        <w:rPr>
          <w:lang w:val="en-US"/>
        </w:rPr>
        <w:t xml:space="preserve">It is each participant’s responsibility to make </w:t>
      </w:r>
      <w:r w:rsidR="00A96A2B" w:rsidRPr="00A96A2B">
        <w:rPr>
          <w:lang w:val="en-US"/>
        </w:rPr>
        <w:t xml:space="preserve">reservations directly in their preferred hotel, with the exception of those who </w:t>
      </w:r>
      <w:r w:rsidR="002D3976">
        <w:rPr>
          <w:lang w:val="en-US"/>
        </w:rPr>
        <w:t>w</w:t>
      </w:r>
      <w:r w:rsidR="00A96A2B" w:rsidRPr="00A96A2B">
        <w:rPr>
          <w:lang w:val="en-US"/>
        </w:rPr>
        <w:t>ill receive financial assistance</w:t>
      </w:r>
      <w:r w:rsidR="002D3976">
        <w:rPr>
          <w:lang w:val="en-US"/>
        </w:rPr>
        <w:t>. In those cases,</w:t>
      </w:r>
      <w:r w:rsidR="00A96A2B" w:rsidRPr="00A96A2B">
        <w:rPr>
          <w:lang w:val="en-US"/>
        </w:rPr>
        <w:t xml:space="preserve"> the OAS </w:t>
      </w:r>
      <w:r w:rsidR="002D3976">
        <w:rPr>
          <w:lang w:val="en-US"/>
        </w:rPr>
        <w:t>w</w:t>
      </w:r>
      <w:r w:rsidR="00A96A2B" w:rsidRPr="00A96A2B">
        <w:rPr>
          <w:lang w:val="en-US"/>
        </w:rPr>
        <w:t xml:space="preserve">ill manage the reservations at the hotel of the venue. </w:t>
      </w:r>
    </w:p>
    <w:p w14:paraId="1238FF35" w14:textId="47EB2518" w:rsidR="008D221F" w:rsidRDefault="008D221F" w:rsidP="008D221F">
      <w:pPr>
        <w:spacing w:after="0" w:line="240" w:lineRule="auto"/>
        <w:ind w:right="14"/>
        <w:jc w:val="both"/>
        <w:rPr>
          <w:lang w:val="en-US"/>
        </w:rPr>
      </w:pPr>
    </w:p>
    <w:p w14:paraId="0E99AF62" w14:textId="387399BB" w:rsidR="00F62536" w:rsidRDefault="00F62536" w:rsidP="008D221F">
      <w:pPr>
        <w:spacing w:after="0" w:line="240" w:lineRule="auto"/>
        <w:ind w:right="14"/>
        <w:jc w:val="both"/>
        <w:rPr>
          <w:lang w:val="en-US"/>
        </w:rPr>
      </w:pPr>
      <w:r>
        <w:rPr>
          <w:lang w:val="en-US"/>
        </w:rPr>
        <w:tab/>
        <w:t>For reservations at the Dann Carlton Hotel:</w:t>
      </w:r>
    </w:p>
    <w:p w14:paraId="50F0D550" w14:textId="04981BF7" w:rsidR="00F62536" w:rsidRDefault="00F62536" w:rsidP="00F62536">
      <w:pPr>
        <w:spacing w:after="0" w:line="240" w:lineRule="auto"/>
        <w:ind w:right="14" w:firstLine="708"/>
        <w:jc w:val="both"/>
        <w:rPr>
          <w:rFonts w:cs="Tahoma"/>
          <w:bCs/>
          <w:lang w:val="en-US"/>
        </w:rPr>
      </w:pPr>
      <w:r w:rsidRPr="00AE1C9E">
        <w:rPr>
          <w:rFonts w:cs="Tahoma"/>
          <w:bCs/>
          <w:lang w:val="en-US"/>
        </w:rPr>
        <w:t xml:space="preserve">Phone: +57 310 2461027 </w:t>
      </w:r>
      <w:r>
        <w:rPr>
          <w:rFonts w:cs="Tahoma"/>
          <w:bCs/>
          <w:lang w:val="en-US"/>
        </w:rPr>
        <w:t xml:space="preserve">with </w:t>
      </w:r>
      <w:r w:rsidRPr="00AE1C9E">
        <w:rPr>
          <w:rFonts w:cs="Tahoma"/>
          <w:bCs/>
          <w:lang w:val="en-US"/>
        </w:rPr>
        <w:t xml:space="preserve">Alix Moreno </w:t>
      </w:r>
      <w:r w:rsidR="00A5248C">
        <w:rPr>
          <w:rFonts w:cs="Tahoma"/>
          <w:bCs/>
          <w:lang w:val="en-US"/>
        </w:rPr>
        <w:t>(please mention OAS Group)</w:t>
      </w:r>
    </w:p>
    <w:p w14:paraId="1552688A" w14:textId="0ACA8F43" w:rsidR="00A62980" w:rsidRPr="00A5248C" w:rsidRDefault="00F62536" w:rsidP="00A5248C">
      <w:pPr>
        <w:spacing w:after="0" w:line="240" w:lineRule="auto"/>
        <w:ind w:right="14"/>
        <w:jc w:val="both"/>
        <w:rPr>
          <w:rFonts w:cs="Tahoma"/>
          <w:bCs/>
          <w:lang w:val="en-US"/>
        </w:rPr>
      </w:pPr>
      <w:r>
        <w:rPr>
          <w:rFonts w:cs="Tahoma"/>
          <w:bCs/>
          <w:lang w:val="en-US"/>
        </w:rPr>
        <w:tab/>
        <w:t xml:space="preserve">E-mail: </w:t>
      </w:r>
      <w:r w:rsidR="00A62980" w:rsidRPr="0056277A">
        <w:rPr>
          <w:rFonts w:cs="Tahoma"/>
          <w:bCs/>
          <w:lang w:val="en-US"/>
        </w:rPr>
        <w:t>Alix.moreno@hotelesdann.c</w:t>
      </w:r>
      <w:r w:rsidR="00A62980">
        <w:rPr>
          <w:rFonts w:cs="Tahoma"/>
          <w:bCs/>
          <w:lang w:val="en-US"/>
        </w:rPr>
        <w:t>om</w:t>
      </w:r>
    </w:p>
    <w:p w14:paraId="425BA5B4" w14:textId="77777777" w:rsidR="00F62536" w:rsidRPr="00C520D5" w:rsidRDefault="00F62536" w:rsidP="008D221F">
      <w:pPr>
        <w:spacing w:after="0" w:line="240" w:lineRule="auto"/>
        <w:ind w:right="14"/>
        <w:jc w:val="both"/>
        <w:rPr>
          <w:lang w:val="en-US"/>
        </w:rPr>
      </w:pPr>
    </w:p>
    <w:p w14:paraId="2FA340D6" w14:textId="6E831873" w:rsidR="008D221F" w:rsidRPr="008D37B6" w:rsidRDefault="008D221F" w:rsidP="008D221F">
      <w:pPr>
        <w:spacing w:after="0" w:line="240" w:lineRule="auto"/>
        <w:ind w:right="14"/>
        <w:jc w:val="both"/>
        <w:rPr>
          <w:lang w:val="en-US"/>
        </w:rPr>
      </w:pPr>
      <w:r w:rsidRPr="002D3976">
        <w:rPr>
          <w:b/>
          <w:bCs/>
          <w:lang w:val="en-US"/>
        </w:rPr>
        <w:t>Transport</w:t>
      </w:r>
      <w:r w:rsidR="002D3976" w:rsidRPr="002D3976">
        <w:rPr>
          <w:b/>
          <w:bCs/>
          <w:lang w:val="en-US"/>
        </w:rPr>
        <w:t>ation to and from the airport</w:t>
      </w:r>
      <w:r w:rsidRPr="002D3976">
        <w:rPr>
          <w:b/>
          <w:bCs/>
          <w:lang w:val="en-US"/>
        </w:rPr>
        <w:t>:</w:t>
      </w:r>
      <w:r w:rsidRPr="002D3976">
        <w:rPr>
          <w:lang w:val="en-US"/>
        </w:rPr>
        <w:t xml:space="preserve"> </w:t>
      </w:r>
      <w:r w:rsidR="002D3976" w:rsidRPr="002D3976">
        <w:rPr>
          <w:lang w:val="en-US"/>
        </w:rPr>
        <w:t>Each delegate is responsible to manage their transportation to and from the Airport of Bogotá</w:t>
      </w:r>
      <w:r w:rsidR="002D3976" w:rsidRPr="008D37B6">
        <w:rPr>
          <w:lang w:val="en-US"/>
        </w:rPr>
        <w:t xml:space="preserve">.  We recommend that, if possible, these are made directly in the hotel in which they will be staying. If this is not </w:t>
      </w:r>
      <w:r w:rsidR="008D37B6" w:rsidRPr="008D37B6">
        <w:rPr>
          <w:lang w:val="en-US"/>
        </w:rPr>
        <w:t>possible</w:t>
      </w:r>
      <w:r w:rsidR="002D3976" w:rsidRPr="008D37B6">
        <w:rPr>
          <w:lang w:val="en-US"/>
        </w:rPr>
        <w:t xml:space="preserve">, below are some options: </w:t>
      </w:r>
    </w:p>
    <w:p w14:paraId="24FB2E81" w14:textId="77777777" w:rsidR="008D221F" w:rsidRPr="008D37B6" w:rsidRDefault="008D221F" w:rsidP="008D221F">
      <w:pPr>
        <w:spacing w:after="0" w:line="240" w:lineRule="auto"/>
        <w:ind w:right="14"/>
        <w:jc w:val="both"/>
        <w:rPr>
          <w:lang w:val="en-US"/>
        </w:rPr>
      </w:pPr>
    </w:p>
    <w:p w14:paraId="5A190E3C" w14:textId="23207F6B" w:rsidR="00AE1C9E" w:rsidRDefault="00443EAE" w:rsidP="002D73FB">
      <w:pPr>
        <w:numPr>
          <w:ilvl w:val="2"/>
          <w:numId w:val="1"/>
        </w:numPr>
        <w:spacing w:after="0" w:line="240" w:lineRule="auto"/>
        <w:ind w:left="990" w:right="14" w:hanging="270"/>
        <w:jc w:val="both"/>
        <w:rPr>
          <w:bCs/>
          <w:lang w:val="en-US"/>
        </w:rPr>
      </w:pPr>
      <w:r w:rsidRPr="009F72F8">
        <w:rPr>
          <w:b/>
          <w:lang w:val="en-US"/>
        </w:rPr>
        <w:t>Option 1 – Hotel Dann Carlton Bogotá</w:t>
      </w:r>
      <w:r>
        <w:rPr>
          <w:bCs/>
          <w:lang w:val="en-US"/>
        </w:rPr>
        <w:t xml:space="preserve"> – The venue offers service of Airport transfer for all participants that will be staying in the hotel. The cost is </w:t>
      </w:r>
      <w:r w:rsidR="009F72F8">
        <w:rPr>
          <w:bCs/>
          <w:lang w:val="en-US"/>
        </w:rPr>
        <w:t xml:space="preserve">100.000 COP both ways, and can be requested when making reservations. </w:t>
      </w:r>
    </w:p>
    <w:p w14:paraId="2020B9A0" w14:textId="77777777" w:rsidR="00443EAE" w:rsidRPr="00AE1C9E" w:rsidRDefault="00443EAE" w:rsidP="00443EAE">
      <w:pPr>
        <w:spacing w:after="0" w:line="240" w:lineRule="auto"/>
        <w:ind w:left="990" w:right="14"/>
        <w:jc w:val="both"/>
        <w:rPr>
          <w:bCs/>
          <w:lang w:val="en-US"/>
        </w:rPr>
      </w:pPr>
    </w:p>
    <w:p w14:paraId="18C829E8" w14:textId="1FBBC4C3" w:rsidR="002D73FB" w:rsidRPr="008D37B6" w:rsidRDefault="006678BC" w:rsidP="002D73FB">
      <w:pPr>
        <w:numPr>
          <w:ilvl w:val="2"/>
          <w:numId w:val="1"/>
        </w:numPr>
        <w:spacing w:after="0" w:line="240" w:lineRule="auto"/>
        <w:ind w:left="990" w:right="14" w:hanging="270"/>
        <w:jc w:val="both"/>
        <w:rPr>
          <w:bCs/>
          <w:lang w:val="en-US"/>
        </w:rPr>
      </w:pPr>
      <w:hyperlink r:id="rId15" w:history="1">
        <w:r w:rsidR="002D73FB" w:rsidRPr="008D37B6">
          <w:rPr>
            <w:rStyle w:val="Hyperlink"/>
            <w:bCs/>
            <w:lang w:val="en-US"/>
          </w:rPr>
          <w:t xml:space="preserve">Option </w:t>
        </w:r>
        <w:r w:rsidR="00443EAE">
          <w:rPr>
            <w:rStyle w:val="Hyperlink"/>
            <w:bCs/>
            <w:lang w:val="en-US"/>
          </w:rPr>
          <w:t>2</w:t>
        </w:r>
        <w:r w:rsidR="002D73FB" w:rsidRPr="008D37B6">
          <w:rPr>
            <w:rStyle w:val="Hyperlink"/>
            <w:bCs/>
            <w:lang w:val="en-US"/>
          </w:rPr>
          <w:t xml:space="preserve"> – Private transport company “</w:t>
        </w:r>
        <w:proofErr w:type="spellStart"/>
        <w:r w:rsidR="002D73FB" w:rsidRPr="008D37B6">
          <w:rPr>
            <w:rStyle w:val="Hyperlink"/>
            <w:bCs/>
            <w:lang w:val="en-US"/>
          </w:rPr>
          <w:t>Civitatis</w:t>
        </w:r>
        <w:proofErr w:type="spellEnd"/>
      </w:hyperlink>
      <w:r w:rsidR="002D73FB" w:rsidRPr="008D37B6">
        <w:rPr>
          <w:bCs/>
          <w:lang w:val="en-US"/>
        </w:rPr>
        <w:t xml:space="preserve">” – Can be reserved beforehand, </w:t>
      </w:r>
      <w:r w:rsidR="00384F47" w:rsidRPr="008D37B6">
        <w:rPr>
          <w:bCs/>
          <w:lang w:val="en-US"/>
        </w:rPr>
        <w:t xml:space="preserve">offers transportation for up to 8 passengers. Estimated </w:t>
      </w:r>
      <w:r w:rsidR="00E96206" w:rsidRPr="008D37B6">
        <w:rPr>
          <w:bCs/>
          <w:lang w:val="en-US"/>
        </w:rPr>
        <w:t>cost</w:t>
      </w:r>
      <w:r w:rsidR="00384F47" w:rsidRPr="008D37B6">
        <w:rPr>
          <w:bCs/>
          <w:lang w:val="en-US"/>
        </w:rPr>
        <w:t xml:space="preserve">: 100,000 COP (Approximately </w:t>
      </w:r>
      <w:r w:rsidR="009A1DAD" w:rsidRPr="008D37B6">
        <w:rPr>
          <w:bCs/>
          <w:lang w:val="en-US"/>
        </w:rPr>
        <w:t xml:space="preserve">25-30 USD) to downtown Bogota, for 3 passengers. </w:t>
      </w:r>
    </w:p>
    <w:p w14:paraId="51FC7961" w14:textId="7D5EFCD6" w:rsidR="002D73FB" w:rsidRDefault="006678BC" w:rsidP="002D73FB">
      <w:pPr>
        <w:numPr>
          <w:ilvl w:val="2"/>
          <w:numId w:val="1"/>
        </w:numPr>
        <w:spacing w:after="0" w:line="240" w:lineRule="auto"/>
        <w:ind w:left="990" w:right="14" w:hanging="270"/>
        <w:jc w:val="both"/>
        <w:rPr>
          <w:bCs/>
          <w:lang w:val="en-US"/>
        </w:rPr>
      </w:pPr>
      <w:hyperlink r:id="rId16" w:history="1">
        <w:r w:rsidR="002D73FB" w:rsidRPr="008D37B6">
          <w:rPr>
            <w:rStyle w:val="Hyperlink"/>
            <w:bCs/>
            <w:lang w:val="en-US"/>
          </w:rPr>
          <w:t>Op</w:t>
        </w:r>
        <w:r w:rsidR="009A1DAD" w:rsidRPr="008D37B6">
          <w:rPr>
            <w:rStyle w:val="Hyperlink"/>
            <w:bCs/>
            <w:lang w:val="en-US"/>
          </w:rPr>
          <w:t>tio</w:t>
        </w:r>
        <w:r w:rsidR="002D73FB" w:rsidRPr="008D37B6">
          <w:rPr>
            <w:rStyle w:val="Hyperlink"/>
            <w:bCs/>
            <w:lang w:val="en-US"/>
          </w:rPr>
          <w:t xml:space="preserve">n </w:t>
        </w:r>
        <w:r w:rsidR="00443EAE">
          <w:rPr>
            <w:rStyle w:val="Hyperlink"/>
            <w:bCs/>
            <w:lang w:val="en-US"/>
          </w:rPr>
          <w:t>3</w:t>
        </w:r>
        <w:r w:rsidR="002D73FB" w:rsidRPr="008D37B6">
          <w:rPr>
            <w:rStyle w:val="Hyperlink"/>
            <w:bCs/>
            <w:lang w:val="en-US"/>
          </w:rPr>
          <w:t xml:space="preserve"> – ZIP Transfer. </w:t>
        </w:r>
      </w:hyperlink>
      <w:r w:rsidR="002D73FB" w:rsidRPr="008D37B6">
        <w:rPr>
          <w:bCs/>
          <w:lang w:val="en-US"/>
        </w:rPr>
        <w:t xml:space="preserve"> </w:t>
      </w:r>
      <w:r w:rsidR="009A1DAD" w:rsidRPr="008D37B6">
        <w:rPr>
          <w:bCs/>
          <w:lang w:val="en-US"/>
        </w:rPr>
        <w:t xml:space="preserve">Can be reserved beforehand, </w:t>
      </w:r>
      <w:r w:rsidR="00E96206" w:rsidRPr="008D37B6">
        <w:rPr>
          <w:bCs/>
          <w:lang w:val="en-US"/>
        </w:rPr>
        <w:t>offers transportation for up to 8 passengers. Estimated cost</w:t>
      </w:r>
      <w:r w:rsidR="002D73FB" w:rsidRPr="008D37B6">
        <w:rPr>
          <w:bCs/>
          <w:lang w:val="en-US"/>
        </w:rPr>
        <w:t xml:space="preserve">: 90.000 – 100.000 COP (23-25 USD) </w:t>
      </w:r>
      <w:r w:rsidR="00E96206" w:rsidRPr="008D37B6">
        <w:rPr>
          <w:bCs/>
          <w:lang w:val="en-US"/>
        </w:rPr>
        <w:t>to downtown Bogota, for 3 passengers</w:t>
      </w:r>
      <w:r w:rsidR="002D73FB" w:rsidRPr="008D37B6">
        <w:rPr>
          <w:bCs/>
          <w:lang w:val="en-US"/>
        </w:rPr>
        <w:t xml:space="preserve">. </w:t>
      </w:r>
    </w:p>
    <w:p w14:paraId="11258C8B" w14:textId="77777777" w:rsidR="009F72F8" w:rsidRPr="008D37B6" w:rsidRDefault="009F72F8" w:rsidP="009F72F8">
      <w:pPr>
        <w:spacing w:after="0" w:line="240" w:lineRule="auto"/>
        <w:ind w:left="990" w:right="14"/>
        <w:jc w:val="both"/>
        <w:rPr>
          <w:bCs/>
          <w:lang w:val="en-US"/>
        </w:rPr>
      </w:pPr>
    </w:p>
    <w:p w14:paraId="09BEEB4D" w14:textId="52785274" w:rsidR="008D221F" w:rsidRDefault="002D3976" w:rsidP="008D221F">
      <w:pPr>
        <w:numPr>
          <w:ilvl w:val="2"/>
          <w:numId w:val="1"/>
        </w:numPr>
        <w:spacing w:after="0" w:line="240" w:lineRule="auto"/>
        <w:ind w:left="990" w:right="14" w:hanging="270"/>
        <w:jc w:val="both"/>
        <w:rPr>
          <w:bCs/>
          <w:lang w:val="en-US"/>
        </w:rPr>
      </w:pPr>
      <w:r w:rsidRPr="008D37B6">
        <w:rPr>
          <w:lang w:val="en-US"/>
        </w:rPr>
        <w:t xml:space="preserve">Airport taxi: Available 24 hrs. </w:t>
      </w:r>
      <w:r w:rsidR="008D37B6" w:rsidRPr="008D37B6">
        <w:rPr>
          <w:lang w:val="en-US"/>
        </w:rPr>
        <w:t xml:space="preserve">Estimated cost: </w:t>
      </w:r>
      <w:r w:rsidR="007C3CFA">
        <w:rPr>
          <w:lang w:val="en-US"/>
        </w:rPr>
        <w:t>3</w:t>
      </w:r>
      <w:r w:rsidR="008D221F" w:rsidRPr="008D37B6">
        <w:rPr>
          <w:lang w:val="en-US"/>
        </w:rPr>
        <w:t>0,000</w:t>
      </w:r>
      <w:r w:rsidR="008D37B6" w:rsidRPr="008D37B6">
        <w:rPr>
          <w:lang w:val="en-US"/>
        </w:rPr>
        <w:t xml:space="preserve"> -</w:t>
      </w:r>
      <w:r w:rsidR="008D221F" w:rsidRPr="008D37B6">
        <w:rPr>
          <w:lang w:val="en-US"/>
        </w:rPr>
        <w:t xml:space="preserve"> </w:t>
      </w:r>
      <w:r w:rsidR="007C3CFA">
        <w:rPr>
          <w:lang w:val="en-US"/>
        </w:rPr>
        <w:t>6</w:t>
      </w:r>
      <w:r w:rsidR="008D221F" w:rsidRPr="008D37B6">
        <w:rPr>
          <w:lang w:val="en-US"/>
        </w:rPr>
        <w:t>0,000 COP</w:t>
      </w:r>
      <w:r w:rsidR="008D37B6" w:rsidRPr="008D37B6">
        <w:rPr>
          <w:bCs/>
          <w:lang w:val="en-US"/>
        </w:rPr>
        <w:t xml:space="preserve">, </w:t>
      </w:r>
      <w:r w:rsidR="008D221F" w:rsidRPr="008D37B6">
        <w:rPr>
          <w:bCs/>
          <w:lang w:val="en-US"/>
        </w:rPr>
        <w:t>(</w:t>
      </w:r>
      <w:r w:rsidR="008D37B6" w:rsidRPr="008D37B6">
        <w:rPr>
          <w:bCs/>
          <w:lang w:val="en-US"/>
        </w:rPr>
        <w:t>Approximately</w:t>
      </w:r>
      <w:r w:rsidR="008D221F" w:rsidRPr="008D37B6">
        <w:rPr>
          <w:bCs/>
          <w:lang w:val="en-US"/>
        </w:rPr>
        <w:t xml:space="preserve"> </w:t>
      </w:r>
      <w:r w:rsidR="007C3CFA">
        <w:rPr>
          <w:bCs/>
          <w:lang w:val="en-US"/>
        </w:rPr>
        <w:t>7</w:t>
      </w:r>
      <w:r w:rsidR="008D221F" w:rsidRPr="008D37B6">
        <w:rPr>
          <w:bCs/>
          <w:lang w:val="en-US"/>
        </w:rPr>
        <w:t>-</w:t>
      </w:r>
      <w:r w:rsidR="007C3CFA">
        <w:rPr>
          <w:bCs/>
          <w:lang w:val="en-US"/>
        </w:rPr>
        <w:t>14</w:t>
      </w:r>
      <w:r w:rsidR="008D221F" w:rsidRPr="008D37B6">
        <w:rPr>
          <w:bCs/>
          <w:lang w:val="en-US"/>
        </w:rPr>
        <w:t xml:space="preserve"> USD). </w:t>
      </w:r>
    </w:p>
    <w:p w14:paraId="284E7BE9" w14:textId="77777777" w:rsidR="00273F1E" w:rsidRPr="009F72F8" w:rsidRDefault="00273F1E" w:rsidP="00273F1E">
      <w:pPr>
        <w:spacing w:after="0" w:line="240" w:lineRule="auto"/>
        <w:ind w:left="990" w:right="14"/>
        <w:jc w:val="both"/>
        <w:rPr>
          <w:bCs/>
          <w:lang w:val="en-US"/>
        </w:rPr>
      </w:pPr>
    </w:p>
    <w:p w14:paraId="7C559FD1" w14:textId="674395A0" w:rsidR="008D221F" w:rsidRDefault="00AB53F7" w:rsidP="008D221F">
      <w:pPr>
        <w:spacing w:after="0" w:line="240" w:lineRule="auto"/>
        <w:ind w:right="11"/>
        <w:jc w:val="both"/>
        <w:rPr>
          <w:bCs/>
          <w:lang w:val="en-US"/>
        </w:rPr>
      </w:pPr>
      <w:r w:rsidRPr="00FA6494">
        <w:rPr>
          <w:b/>
          <w:lang w:val="en-US"/>
        </w:rPr>
        <w:t>Requirements to enter the country</w:t>
      </w:r>
      <w:r w:rsidR="008D221F" w:rsidRPr="00FA6494">
        <w:rPr>
          <w:b/>
          <w:lang w:val="en-US"/>
        </w:rPr>
        <w:t>:</w:t>
      </w:r>
      <w:r w:rsidR="008D221F" w:rsidRPr="00FA6494">
        <w:rPr>
          <w:bCs/>
          <w:lang w:val="en-US"/>
        </w:rPr>
        <w:t xml:space="preserve"> </w:t>
      </w:r>
      <w:r w:rsidR="0037285A" w:rsidRPr="00FA6494">
        <w:rPr>
          <w:bCs/>
          <w:lang w:val="en-US"/>
        </w:rPr>
        <w:t>Most of the countries in the region</w:t>
      </w:r>
      <w:r w:rsidR="008D221F">
        <w:rPr>
          <w:rStyle w:val="FootnoteReference"/>
          <w:bCs/>
          <w:lang w:val="es-CO"/>
        </w:rPr>
        <w:footnoteReference w:id="1"/>
      </w:r>
      <w:r w:rsidR="008D221F" w:rsidRPr="00FA6494">
        <w:rPr>
          <w:bCs/>
          <w:lang w:val="en-US"/>
        </w:rPr>
        <w:t xml:space="preserve"> </w:t>
      </w:r>
      <w:r w:rsidR="0037285A" w:rsidRPr="00FA6494">
        <w:rPr>
          <w:bCs/>
          <w:lang w:val="en-US"/>
        </w:rPr>
        <w:t xml:space="preserve">do not need a visa to enter Colombia, just a valid </w:t>
      </w:r>
      <w:r w:rsidR="00FA6494" w:rsidRPr="00FA6494">
        <w:rPr>
          <w:bCs/>
          <w:lang w:val="en-US"/>
        </w:rPr>
        <w:t>passport.</w:t>
      </w:r>
      <w:r w:rsidR="00FA6494">
        <w:rPr>
          <w:bCs/>
          <w:lang w:val="en-US"/>
        </w:rPr>
        <w:t xml:space="preserve"> </w:t>
      </w:r>
      <w:r w:rsidR="00FA6494" w:rsidRPr="001C09BF">
        <w:rPr>
          <w:bCs/>
          <w:lang w:val="en-US"/>
        </w:rPr>
        <w:t xml:space="preserve">The citizens of the </w:t>
      </w:r>
      <w:proofErr w:type="spellStart"/>
      <w:r w:rsidR="00FA6494" w:rsidRPr="001C09BF">
        <w:rPr>
          <w:bCs/>
          <w:lang w:val="en-US"/>
        </w:rPr>
        <w:t>Comunidad</w:t>
      </w:r>
      <w:proofErr w:type="spellEnd"/>
      <w:r w:rsidR="00FA6494" w:rsidRPr="001C09BF">
        <w:rPr>
          <w:bCs/>
          <w:lang w:val="en-US"/>
        </w:rPr>
        <w:t xml:space="preserve"> Andina (Bolivia, Ecuador and Peru) just require a valid </w:t>
      </w:r>
      <w:r w:rsidR="001C09BF" w:rsidRPr="001C09BF">
        <w:rPr>
          <w:bCs/>
          <w:lang w:val="en-US"/>
        </w:rPr>
        <w:t>gov</w:t>
      </w:r>
      <w:r w:rsidR="001C09BF">
        <w:rPr>
          <w:bCs/>
          <w:lang w:val="en-US"/>
        </w:rPr>
        <w:t xml:space="preserve">ernment  </w:t>
      </w:r>
      <w:r w:rsidR="001C09BF" w:rsidRPr="001C09BF">
        <w:rPr>
          <w:bCs/>
          <w:lang w:val="en-US"/>
        </w:rPr>
        <w:t xml:space="preserve">ID. </w:t>
      </w:r>
      <w:r w:rsidR="008D221F" w:rsidRPr="001C09BF">
        <w:rPr>
          <w:bCs/>
          <w:lang w:val="en-US"/>
        </w:rPr>
        <w:t xml:space="preserve"> </w:t>
      </w:r>
    </w:p>
    <w:p w14:paraId="422725B6" w14:textId="77777777" w:rsidR="00273F1E" w:rsidRDefault="00273F1E" w:rsidP="008D221F">
      <w:pPr>
        <w:spacing w:after="0" w:line="240" w:lineRule="auto"/>
        <w:ind w:right="11"/>
        <w:jc w:val="both"/>
        <w:rPr>
          <w:bCs/>
          <w:lang w:val="en-US"/>
        </w:rPr>
      </w:pPr>
    </w:p>
    <w:p w14:paraId="4F722A80" w14:textId="77777777" w:rsidR="004C75E4" w:rsidRPr="001C09BF" w:rsidRDefault="004C75E4" w:rsidP="009C3161">
      <w:pPr>
        <w:spacing w:after="0" w:line="240" w:lineRule="auto"/>
        <w:ind w:right="14"/>
        <w:jc w:val="both"/>
        <w:rPr>
          <w:lang w:val="en-US"/>
        </w:rPr>
      </w:pPr>
    </w:p>
    <w:p w14:paraId="7841C672" w14:textId="50F39CBD" w:rsidR="002719BE" w:rsidRPr="008C2619" w:rsidRDefault="007328F8" w:rsidP="00194A3F">
      <w:pPr>
        <w:numPr>
          <w:ilvl w:val="0"/>
          <w:numId w:val="26"/>
        </w:numPr>
        <w:shd w:val="clear" w:color="auto" w:fill="2F5496"/>
        <w:ind w:left="540" w:hanging="540"/>
        <w:rPr>
          <w:b/>
          <w:color w:val="FFFFFF"/>
          <w:lang w:val="en-US"/>
        </w:rPr>
      </w:pPr>
      <w:r>
        <w:rPr>
          <w:b/>
          <w:color w:val="FFFFFF"/>
          <w:lang w:val="en-US"/>
        </w:rPr>
        <w:t>Information for participants joining virtually</w:t>
      </w:r>
    </w:p>
    <w:p w14:paraId="01DBB448" w14:textId="7291F666" w:rsidR="00592401" w:rsidRPr="008D221F" w:rsidRDefault="00592401" w:rsidP="00592401">
      <w:pPr>
        <w:spacing w:after="0" w:line="240" w:lineRule="auto"/>
        <w:ind w:right="14"/>
        <w:jc w:val="both"/>
        <w:rPr>
          <w:lang w:val="en-US"/>
        </w:rPr>
      </w:pPr>
      <w:r w:rsidRPr="008D221F">
        <w:rPr>
          <w:rFonts w:cs="Tahoma"/>
          <w:b/>
          <w:lang w:val="en-US"/>
        </w:rPr>
        <w:t>Registration</w:t>
      </w:r>
      <w:r w:rsidRPr="008D221F">
        <w:rPr>
          <w:rFonts w:cs="Tahoma"/>
          <w:lang w:val="en-US"/>
        </w:rPr>
        <w:t xml:space="preserve">: </w:t>
      </w:r>
      <w:r w:rsidRPr="008D221F">
        <w:rPr>
          <w:lang w:val="en-US"/>
        </w:rPr>
        <w:t>Please complete the enclosed registration form and send it to the Technical Secretariat no later t</w:t>
      </w:r>
      <w:r w:rsidR="004C75E4">
        <w:rPr>
          <w:lang w:val="en-US"/>
        </w:rPr>
        <w:t>h</w:t>
      </w:r>
      <w:r w:rsidRPr="008D221F">
        <w:rPr>
          <w:lang w:val="en-US"/>
        </w:rPr>
        <w:t xml:space="preserve">an June 15 </w:t>
      </w:r>
      <w:r w:rsidR="004C75E4">
        <w:rPr>
          <w:lang w:val="en-US"/>
        </w:rPr>
        <w:t xml:space="preserve">or as soon as possible </w:t>
      </w:r>
      <w:r w:rsidRPr="008D221F">
        <w:rPr>
          <w:lang w:val="en-US"/>
        </w:rPr>
        <w:t xml:space="preserve">to </w:t>
      </w:r>
      <w:hyperlink r:id="rId17" w:history="1">
        <w:r w:rsidRPr="008D221F">
          <w:rPr>
            <w:rStyle w:val="Hyperlink"/>
            <w:lang w:val="en-US"/>
          </w:rPr>
          <w:t>trabajo@oas.org</w:t>
        </w:r>
      </w:hyperlink>
      <w:r w:rsidRPr="008D221F">
        <w:rPr>
          <w:lang w:val="en-US"/>
        </w:rPr>
        <w:t xml:space="preserve">. </w:t>
      </w:r>
      <w:r w:rsidRPr="008D221F">
        <w:rPr>
          <w:u w:val="single"/>
          <w:lang w:val="en-US"/>
        </w:rPr>
        <w:t xml:space="preserve">Government delegates must send it also through the Permanent Mission of </w:t>
      </w:r>
      <w:r>
        <w:rPr>
          <w:u w:val="single"/>
          <w:lang w:val="en-US"/>
        </w:rPr>
        <w:t>their</w:t>
      </w:r>
      <w:r w:rsidRPr="008D221F">
        <w:rPr>
          <w:u w:val="single"/>
          <w:lang w:val="en-US"/>
        </w:rPr>
        <w:t xml:space="preserve"> country</w:t>
      </w:r>
      <w:r>
        <w:rPr>
          <w:lang w:val="en-US"/>
        </w:rPr>
        <w:t xml:space="preserve"> to the OAS. </w:t>
      </w:r>
    </w:p>
    <w:p w14:paraId="417AD0EB" w14:textId="77777777" w:rsidR="00372DC3" w:rsidRPr="00592401" w:rsidRDefault="00372DC3" w:rsidP="00592401">
      <w:pPr>
        <w:spacing w:after="0" w:line="240" w:lineRule="auto"/>
        <w:ind w:left="720" w:right="14"/>
        <w:jc w:val="both"/>
        <w:rPr>
          <w:lang w:val="en-US"/>
        </w:rPr>
      </w:pPr>
    </w:p>
    <w:p w14:paraId="1FADA7A8" w14:textId="5BC65FC3" w:rsidR="00372DC3" w:rsidRPr="00C520D5" w:rsidRDefault="00372DC3" w:rsidP="00592401">
      <w:pPr>
        <w:spacing w:after="0" w:line="240" w:lineRule="auto"/>
        <w:ind w:right="14"/>
        <w:jc w:val="both"/>
        <w:rPr>
          <w:b/>
          <w:lang w:val="en-US"/>
        </w:rPr>
      </w:pPr>
      <w:r w:rsidRPr="000155A5">
        <w:rPr>
          <w:b/>
          <w:lang w:val="en-US"/>
        </w:rPr>
        <w:t>Acces</w:t>
      </w:r>
      <w:r w:rsidR="00592401" w:rsidRPr="000155A5">
        <w:rPr>
          <w:b/>
          <w:lang w:val="en-US"/>
        </w:rPr>
        <w:t xml:space="preserve">s </w:t>
      </w:r>
      <w:r w:rsidR="00F60537" w:rsidRPr="000155A5">
        <w:rPr>
          <w:b/>
          <w:lang w:val="en-US"/>
        </w:rPr>
        <w:t xml:space="preserve">to virtual meeting: </w:t>
      </w:r>
      <w:r w:rsidR="00F60537" w:rsidRPr="000155A5">
        <w:rPr>
          <w:lang w:val="en-US"/>
        </w:rPr>
        <w:t xml:space="preserve">The </w:t>
      </w:r>
      <w:r w:rsidR="000155A5" w:rsidRPr="000155A5">
        <w:rPr>
          <w:lang w:val="en-US"/>
        </w:rPr>
        <w:t xml:space="preserve">virtual part of the meeting </w:t>
      </w:r>
      <w:r w:rsidR="00580C43">
        <w:rPr>
          <w:lang w:val="en-US"/>
        </w:rPr>
        <w:t>w</w:t>
      </w:r>
      <w:r w:rsidR="000155A5" w:rsidRPr="000155A5">
        <w:rPr>
          <w:lang w:val="en-US"/>
        </w:rPr>
        <w:t xml:space="preserve">ill take place through the Department </w:t>
      </w:r>
      <w:r w:rsidR="000155A5">
        <w:rPr>
          <w:lang w:val="en-US"/>
        </w:rPr>
        <w:t xml:space="preserve">of Human Development, Education and Employment’s ZOOM platform. </w:t>
      </w:r>
      <w:r w:rsidRPr="000155A5">
        <w:rPr>
          <w:lang w:val="en-US"/>
        </w:rPr>
        <w:t xml:space="preserve"> </w:t>
      </w:r>
    </w:p>
    <w:p w14:paraId="64059B2A" w14:textId="77777777" w:rsidR="00372DC3" w:rsidRPr="00C520D5" w:rsidRDefault="00372DC3" w:rsidP="00592401">
      <w:pPr>
        <w:spacing w:after="0" w:line="240" w:lineRule="auto"/>
        <w:ind w:left="720" w:right="14"/>
        <w:jc w:val="both"/>
        <w:rPr>
          <w:b/>
          <w:lang w:val="en-US"/>
        </w:rPr>
      </w:pPr>
    </w:p>
    <w:p w14:paraId="461E90DF" w14:textId="0B9CC143" w:rsidR="00372DC3" w:rsidRPr="00C520D5" w:rsidRDefault="00592401" w:rsidP="00592401">
      <w:pPr>
        <w:spacing w:after="0" w:line="240" w:lineRule="auto"/>
        <w:ind w:left="720" w:right="14"/>
        <w:jc w:val="both"/>
        <w:rPr>
          <w:b/>
          <w:lang w:val="en-US"/>
        </w:rPr>
      </w:pPr>
      <w:r w:rsidRPr="00C520D5">
        <w:rPr>
          <w:b/>
          <w:lang w:val="en-US"/>
        </w:rPr>
        <w:t>Link</w:t>
      </w:r>
      <w:r w:rsidR="00372DC3" w:rsidRPr="00C520D5">
        <w:rPr>
          <w:b/>
          <w:lang w:val="en-US"/>
        </w:rPr>
        <w:t xml:space="preserve">: </w:t>
      </w:r>
      <w:hyperlink r:id="rId18" w:history="1">
        <w:r w:rsidR="00372DC3" w:rsidRPr="00C520D5">
          <w:rPr>
            <w:rStyle w:val="Hyperlink"/>
            <w:bCs/>
            <w:lang w:val="en-US"/>
          </w:rPr>
          <w:t>https://us06web.zoom.us/j/88431222177</w:t>
        </w:r>
      </w:hyperlink>
      <w:r w:rsidR="00372DC3" w:rsidRPr="00C520D5">
        <w:rPr>
          <w:b/>
          <w:lang w:val="en-US"/>
        </w:rPr>
        <w:t xml:space="preserve"> </w:t>
      </w:r>
    </w:p>
    <w:p w14:paraId="1DA88318" w14:textId="06637485" w:rsidR="00372DC3" w:rsidRPr="00C520D5" w:rsidRDefault="00592401" w:rsidP="00592401">
      <w:pPr>
        <w:spacing w:after="0" w:line="240" w:lineRule="auto"/>
        <w:ind w:left="720" w:right="14"/>
        <w:jc w:val="both"/>
        <w:rPr>
          <w:bCs/>
          <w:lang w:val="en-US"/>
        </w:rPr>
      </w:pPr>
      <w:r w:rsidRPr="00C520D5">
        <w:rPr>
          <w:b/>
          <w:lang w:val="en-US"/>
        </w:rPr>
        <w:t>Meeting ID</w:t>
      </w:r>
      <w:r w:rsidR="00372DC3" w:rsidRPr="00C520D5">
        <w:rPr>
          <w:b/>
          <w:lang w:val="en-US"/>
        </w:rPr>
        <w:t xml:space="preserve">: </w:t>
      </w:r>
      <w:r w:rsidR="00372DC3" w:rsidRPr="00C520D5">
        <w:rPr>
          <w:bCs/>
          <w:lang w:val="en-US"/>
        </w:rPr>
        <w:t>884 3122 2177</w:t>
      </w:r>
    </w:p>
    <w:p w14:paraId="64B9FF84" w14:textId="77777777" w:rsidR="00372DC3" w:rsidRPr="00C520D5" w:rsidRDefault="00372DC3" w:rsidP="00592401">
      <w:pPr>
        <w:spacing w:after="0" w:line="240" w:lineRule="auto"/>
        <w:ind w:left="720" w:right="14"/>
        <w:jc w:val="both"/>
        <w:rPr>
          <w:b/>
          <w:lang w:val="en-US"/>
        </w:rPr>
      </w:pPr>
    </w:p>
    <w:p w14:paraId="4E8C55F3" w14:textId="7A38283B" w:rsidR="00372DC3" w:rsidRPr="00081EC7" w:rsidRDefault="00372DC3" w:rsidP="00592401">
      <w:pPr>
        <w:spacing w:after="0" w:line="240" w:lineRule="auto"/>
        <w:ind w:right="14"/>
        <w:jc w:val="both"/>
        <w:rPr>
          <w:b/>
          <w:u w:val="single"/>
          <w:lang w:val="en-US"/>
        </w:rPr>
      </w:pPr>
      <w:r w:rsidRPr="00C520D5">
        <w:rPr>
          <w:b/>
          <w:u w:val="single"/>
          <w:lang w:val="en-US"/>
        </w:rPr>
        <w:t>Not</w:t>
      </w:r>
      <w:r w:rsidR="00117B92" w:rsidRPr="00C520D5">
        <w:rPr>
          <w:b/>
          <w:u w:val="single"/>
          <w:lang w:val="en-US"/>
        </w:rPr>
        <w:t xml:space="preserve">e. </w:t>
      </w:r>
      <w:r w:rsidR="00117B92" w:rsidRPr="00081EC7">
        <w:rPr>
          <w:b/>
          <w:u w:val="single"/>
          <w:lang w:val="en-US"/>
        </w:rPr>
        <w:t>Entra</w:t>
      </w:r>
      <w:r w:rsidR="00081EC7">
        <w:rPr>
          <w:b/>
          <w:u w:val="single"/>
          <w:lang w:val="en-US"/>
        </w:rPr>
        <w:t>n</w:t>
      </w:r>
      <w:r w:rsidR="00117B92" w:rsidRPr="00081EC7">
        <w:rPr>
          <w:b/>
          <w:u w:val="single"/>
          <w:lang w:val="en-US"/>
        </w:rPr>
        <w:t xml:space="preserve">ce to the virtual room will only be allowed </w:t>
      </w:r>
      <w:r w:rsidR="00081EC7" w:rsidRPr="00081EC7">
        <w:rPr>
          <w:b/>
          <w:u w:val="single"/>
          <w:lang w:val="en-US"/>
        </w:rPr>
        <w:t xml:space="preserve">to dully registered delegates. </w:t>
      </w:r>
    </w:p>
    <w:p w14:paraId="78CA33CD" w14:textId="77777777" w:rsidR="00372DC3" w:rsidRPr="00081EC7" w:rsidRDefault="00372DC3" w:rsidP="00592401">
      <w:pPr>
        <w:spacing w:after="0" w:line="240" w:lineRule="auto"/>
        <w:ind w:left="720" w:right="14"/>
        <w:jc w:val="both"/>
        <w:rPr>
          <w:lang w:val="en-US"/>
        </w:rPr>
      </w:pPr>
    </w:p>
    <w:p w14:paraId="0032283A" w14:textId="6ED89965" w:rsidR="00372DC3" w:rsidRPr="00C520D5" w:rsidRDefault="00081EC7" w:rsidP="00592401">
      <w:pPr>
        <w:spacing w:after="0" w:line="240" w:lineRule="auto"/>
        <w:ind w:right="14"/>
        <w:jc w:val="both"/>
        <w:rPr>
          <w:lang w:val="en-US"/>
        </w:rPr>
      </w:pPr>
      <w:r w:rsidRPr="00364D92">
        <w:rPr>
          <w:b/>
          <w:lang w:val="en-US"/>
        </w:rPr>
        <w:t>Audio tests</w:t>
      </w:r>
      <w:r w:rsidR="00372DC3" w:rsidRPr="00364D92">
        <w:rPr>
          <w:b/>
          <w:lang w:val="en-US"/>
        </w:rPr>
        <w:t>:</w:t>
      </w:r>
      <w:r w:rsidR="00372DC3" w:rsidRPr="00364D92">
        <w:rPr>
          <w:lang w:val="en-US"/>
        </w:rPr>
        <w:t xml:space="preserve"> </w:t>
      </w:r>
      <w:r w:rsidR="0034660E" w:rsidRPr="00364D92">
        <w:rPr>
          <w:lang w:val="en-US"/>
        </w:rPr>
        <w:t xml:space="preserve">The dialogue includes some presentations, but it will mainly be </w:t>
      </w:r>
      <w:proofErr w:type="spellStart"/>
      <w:r w:rsidR="00743D63" w:rsidRPr="00364D92">
        <w:rPr>
          <w:lang w:val="en-US"/>
        </w:rPr>
        <w:t>conformed</w:t>
      </w:r>
      <w:proofErr w:type="spellEnd"/>
      <w:r w:rsidR="00743D63" w:rsidRPr="00364D92">
        <w:rPr>
          <w:lang w:val="en-US"/>
        </w:rPr>
        <w:t xml:space="preserve"> by open dialogue spaces w</w:t>
      </w:r>
      <w:r w:rsidR="00364D92" w:rsidRPr="00364D92">
        <w:rPr>
          <w:lang w:val="en-US"/>
        </w:rPr>
        <w:t xml:space="preserve">here the participation of all delegations is desired. </w:t>
      </w:r>
      <w:r w:rsidR="00364D92" w:rsidRPr="000157A3">
        <w:rPr>
          <w:lang w:val="en-US"/>
        </w:rPr>
        <w:t xml:space="preserve">In this regard, we thank all virtual delegates to </w:t>
      </w:r>
      <w:r w:rsidR="000157A3" w:rsidRPr="000157A3">
        <w:rPr>
          <w:lang w:val="en-US"/>
        </w:rPr>
        <w:t>connect between one hour and 30 minutes prior to the meeting, in order to hold audio tests wi</w:t>
      </w:r>
      <w:r w:rsidR="000157A3">
        <w:rPr>
          <w:lang w:val="en-US"/>
        </w:rPr>
        <w:t xml:space="preserve">th the in-person meeting room, </w:t>
      </w:r>
      <w:r w:rsidR="005D44F5">
        <w:rPr>
          <w:lang w:val="en-US"/>
        </w:rPr>
        <w:t xml:space="preserve">connection and interpretation. </w:t>
      </w:r>
    </w:p>
    <w:p w14:paraId="1868024D" w14:textId="77777777" w:rsidR="008637C4" w:rsidRPr="00C520D5" w:rsidRDefault="008637C4" w:rsidP="008E2FC0">
      <w:pPr>
        <w:pBdr>
          <w:bottom w:val="single" w:sz="12" w:space="1" w:color="auto"/>
        </w:pBdr>
        <w:spacing w:after="0" w:line="240" w:lineRule="auto"/>
        <w:jc w:val="both"/>
        <w:rPr>
          <w:rStyle w:val="apple-converted-space"/>
          <w:rFonts w:cs="Arial"/>
          <w:color w:val="333333"/>
          <w:shd w:val="clear" w:color="auto" w:fill="FFFFFF"/>
          <w:lang w:val="en-US"/>
        </w:rPr>
      </w:pPr>
    </w:p>
    <w:p w14:paraId="692CFFEA" w14:textId="77777777" w:rsidR="00690064" w:rsidRPr="00C520D5" w:rsidRDefault="00690064" w:rsidP="002719BE">
      <w:pPr>
        <w:spacing w:after="0" w:line="240" w:lineRule="auto"/>
        <w:jc w:val="center"/>
        <w:rPr>
          <w:lang w:val="en-US"/>
        </w:rPr>
      </w:pPr>
    </w:p>
    <w:p w14:paraId="7E6299D5" w14:textId="77777777" w:rsidR="002719BE" w:rsidRPr="00D86883" w:rsidRDefault="002719BE" w:rsidP="002719BE">
      <w:pPr>
        <w:spacing w:after="0" w:line="240" w:lineRule="auto"/>
        <w:jc w:val="center"/>
        <w:rPr>
          <w:lang w:val="en-US"/>
        </w:rPr>
      </w:pPr>
      <w:r w:rsidRPr="00D86883">
        <w:rPr>
          <w:lang w:val="en-US"/>
        </w:rPr>
        <w:t>For more information on this event, please contact:</w:t>
      </w:r>
    </w:p>
    <w:p w14:paraId="27B47AD0" w14:textId="77777777" w:rsidR="002719BE" w:rsidRPr="00D86883" w:rsidRDefault="002719BE" w:rsidP="002719BE">
      <w:pPr>
        <w:spacing w:after="0" w:line="240" w:lineRule="auto"/>
        <w:ind w:right="14"/>
        <w:jc w:val="center"/>
        <w:rPr>
          <w:rFonts w:cs="Tahoma"/>
          <w:b/>
          <w:lang w:val="en-US"/>
        </w:rPr>
      </w:pPr>
    </w:p>
    <w:p w14:paraId="07C5146A" w14:textId="1775F829" w:rsidR="002719BE" w:rsidRDefault="002719BE" w:rsidP="00570ECB">
      <w:pPr>
        <w:spacing w:after="0" w:line="240" w:lineRule="auto"/>
        <w:ind w:right="14"/>
        <w:jc w:val="center"/>
        <w:rPr>
          <w:rFonts w:cs="Tahoma"/>
          <w:b/>
          <w:lang w:val="en-US"/>
        </w:rPr>
      </w:pPr>
      <w:r w:rsidRPr="00E6537E">
        <w:rPr>
          <w:rFonts w:cs="Tahoma"/>
          <w:b/>
          <w:lang w:val="en-US"/>
        </w:rPr>
        <w:t>ORGANIZATION OF AMERICAN STATES</w:t>
      </w:r>
    </w:p>
    <w:p w14:paraId="4C86D279" w14:textId="77777777" w:rsidR="00570ECB" w:rsidRPr="00E6537E" w:rsidRDefault="00570ECB" w:rsidP="00570ECB">
      <w:pPr>
        <w:spacing w:after="0" w:line="240" w:lineRule="auto"/>
        <w:ind w:right="14"/>
        <w:jc w:val="center"/>
        <w:rPr>
          <w:rFonts w:cs="Tahoma"/>
          <w:b/>
          <w:lang w:val="en-US"/>
        </w:rPr>
      </w:pPr>
    </w:p>
    <w:p w14:paraId="2EACD9D6" w14:textId="7139A6EC" w:rsidR="002719BE" w:rsidRPr="00A96610" w:rsidRDefault="002719BE" w:rsidP="002719BE">
      <w:pPr>
        <w:spacing w:after="0" w:line="240" w:lineRule="auto"/>
        <w:ind w:right="14"/>
        <w:jc w:val="center"/>
        <w:rPr>
          <w:rFonts w:cs="Tahoma"/>
          <w:lang w:val="en-US"/>
        </w:rPr>
      </w:pPr>
      <w:r w:rsidRPr="00A96610">
        <w:rPr>
          <w:rFonts w:cs="Tahoma"/>
          <w:lang w:val="en-US"/>
        </w:rPr>
        <w:t xml:space="preserve">Maria Claudia Camacho </w:t>
      </w:r>
      <w:r w:rsidR="00570ECB" w:rsidRPr="00A96610">
        <w:rPr>
          <w:rFonts w:cs="Tahoma"/>
          <w:lang w:val="en-US"/>
        </w:rPr>
        <w:t xml:space="preserve">or Guillermo Calzada </w:t>
      </w:r>
    </w:p>
    <w:p w14:paraId="4461D1E0" w14:textId="5FA50063" w:rsidR="00570ECB" w:rsidRPr="00A64948" w:rsidRDefault="002719BE" w:rsidP="00B72445">
      <w:pPr>
        <w:spacing w:after="0" w:line="240" w:lineRule="auto"/>
        <w:ind w:right="14"/>
        <w:jc w:val="center"/>
        <w:rPr>
          <w:rFonts w:cs="Tahoma"/>
          <w:lang w:val="en-US"/>
        </w:rPr>
      </w:pPr>
      <w:r w:rsidRPr="00A64948">
        <w:rPr>
          <w:bCs/>
          <w:iCs/>
          <w:lang w:val="en-US"/>
        </w:rPr>
        <w:t xml:space="preserve">Labor and Employment Section, </w:t>
      </w:r>
      <w:r w:rsidR="00570ECB" w:rsidRPr="00A64948">
        <w:rPr>
          <w:rFonts w:cs="Tahoma"/>
          <w:lang w:val="en-US"/>
        </w:rPr>
        <w:t>Dep</w:t>
      </w:r>
      <w:r w:rsidR="00B72445">
        <w:rPr>
          <w:rFonts w:cs="Tahoma"/>
          <w:lang w:val="en-US"/>
        </w:rPr>
        <w:t xml:space="preserve">t. </w:t>
      </w:r>
      <w:r w:rsidR="00570ECB" w:rsidRPr="00A64948">
        <w:rPr>
          <w:rFonts w:cs="Tahoma"/>
          <w:lang w:val="en-US"/>
        </w:rPr>
        <w:t>of Human Dev</w:t>
      </w:r>
      <w:r w:rsidR="00580C43">
        <w:rPr>
          <w:rFonts w:cs="Tahoma"/>
          <w:lang w:val="en-US"/>
        </w:rPr>
        <w:t>elopment</w:t>
      </w:r>
      <w:r w:rsidR="00570ECB" w:rsidRPr="00A64948">
        <w:rPr>
          <w:rFonts w:cs="Tahoma"/>
          <w:lang w:val="en-US"/>
        </w:rPr>
        <w:t>, Education and Employment</w:t>
      </w:r>
      <w:r w:rsidR="00B72445">
        <w:rPr>
          <w:rFonts w:cs="Tahoma"/>
          <w:lang w:val="en-US"/>
        </w:rPr>
        <w:t>, SEDI</w:t>
      </w:r>
      <w:r w:rsidR="00570ECB" w:rsidRPr="00A64948">
        <w:rPr>
          <w:rFonts w:cs="Tahoma"/>
          <w:lang w:val="en-US"/>
        </w:rPr>
        <w:t xml:space="preserve"> </w:t>
      </w:r>
    </w:p>
    <w:p w14:paraId="3DF5BD1E" w14:textId="41448157" w:rsidR="002719BE" w:rsidRPr="00B9118B" w:rsidRDefault="002719BE" w:rsidP="002719BE">
      <w:pPr>
        <w:spacing w:after="0" w:line="240" w:lineRule="auto"/>
        <w:ind w:right="14"/>
        <w:jc w:val="center"/>
        <w:rPr>
          <w:rFonts w:cs="Tahoma"/>
          <w:sz w:val="16"/>
          <w:szCs w:val="16"/>
          <w:lang w:val="en-US"/>
        </w:rPr>
      </w:pPr>
      <w:r w:rsidRPr="00A64948">
        <w:rPr>
          <w:rFonts w:cs="Tahoma"/>
          <w:lang w:val="de-DE"/>
        </w:rPr>
        <w:t>Tel: 1(571) 723-1952–</w:t>
      </w:r>
      <w:r w:rsidRPr="00A64948">
        <w:rPr>
          <w:rFonts w:cs="Tahoma"/>
          <w:color w:val="0000FF"/>
          <w:u w:val="single"/>
          <w:lang w:val="de-DE"/>
        </w:rPr>
        <w:t xml:space="preserve"> </w:t>
      </w:r>
      <w:hyperlink r:id="rId19" w:history="1">
        <w:r w:rsidRPr="00A64948">
          <w:rPr>
            <w:rStyle w:val="Hyperlink"/>
            <w:rFonts w:cs="Tahoma"/>
            <w:lang w:val="de-DE"/>
          </w:rPr>
          <w:t>trabajo</w:t>
        </w:r>
        <w:r w:rsidRPr="00A96610">
          <w:rPr>
            <w:rStyle w:val="Hyperlink"/>
            <w:rFonts w:cs="Tahoma"/>
            <w:lang w:val="en-US"/>
          </w:rPr>
          <w:t>@oas.org</w:t>
        </w:r>
      </w:hyperlink>
    </w:p>
    <w:p w14:paraId="4943793B" w14:textId="77777777" w:rsidR="00774A88" w:rsidRPr="00B9118B" w:rsidRDefault="00774A88" w:rsidP="00774A88">
      <w:pPr>
        <w:spacing w:after="0" w:line="240" w:lineRule="auto"/>
        <w:ind w:right="14"/>
        <w:rPr>
          <w:rFonts w:cs="Tahoma"/>
          <w:sz w:val="16"/>
          <w:szCs w:val="16"/>
          <w:lang w:val="en-US"/>
        </w:rPr>
      </w:pPr>
    </w:p>
    <w:p w14:paraId="2487F0E8" w14:textId="77777777" w:rsidR="00773BA6" w:rsidRPr="00BC4838" w:rsidRDefault="00081EC7" w:rsidP="006D578C">
      <w:pPr>
        <w:spacing w:after="0" w:line="240" w:lineRule="auto"/>
        <w:ind w:right="14"/>
        <w:jc w:val="center"/>
        <w:rPr>
          <w:rFonts w:cs="Tahoma"/>
          <w:lang w:val="de-DE"/>
        </w:rPr>
      </w:pPr>
      <w:r>
        <w:rPr>
          <w:rFonts w:cs="Tahoma"/>
          <w:lang w:val="de-DE"/>
        </w:rPr>
        <w:br w:type="page"/>
      </w:r>
    </w:p>
    <w:p w14:paraId="04812624" w14:textId="77777777" w:rsidR="006C1D9B" w:rsidRPr="006C1D9B" w:rsidRDefault="002719BE" w:rsidP="004F1EB0">
      <w:pPr>
        <w:numPr>
          <w:ilvl w:val="0"/>
          <w:numId w:val="26"/>
        </w:numPr>
        <w:shd w:val="clear" w:color="auto" w:fill="2F5496"/>
        <w:ind w:left="360" w:hanging="720"/>
        <w:rPr>
          <w:b/>
          <w:color w:val="FFFFFF"/>
          <w:lang w:val="es-UY"/>
        </w:rPr>
      </w:pPr>
      <w:proofErr w:type="spellStart"/>
      <w:r>
        <w:rPr>
          <w:b/>
          <w:color w:val="FFFFFF"/>
          <w:lang w:val="es-UY"/>
        </w:rPr>
        <w:t>Registration</w:t>
      </w:r>
      <w:proofErr w:type="spellEnd"/>
      <w:r>
        <w:rPr>
          <w:b/>
          <w:color w:val="FFFFFF"/>
          <w:lang w:val="es-UY"/>
        </w:rPr>
        <w:t xml:space="preserve"> </w:t>
      </w:r>
      <w:proofErr w:type="spellStart"/>
      <w:r>
        <w:rPr>
          <w:b/>
          <w:color w:val="FFFFFF"/>
          <w:lang w:val="es-UY"/>
        </w:rPr>
        <w:t>form</w:t>
      </w:r>
      <w:proofErr w:type="spellEnd"/>
      <w:r>
        <w:rPr>
          <w:b/>
          <w:color w:val="FFFFFF"/>
          <w:lang w:val="es-UY"/>
        </w:rPr>
        <w:t xml:space="preserve"> </w:t>
      </w:r>
    </w:p>
    <w:p w14:paraId="69A0F34A" w14:textId="77777777" w:rsidR="00BC4838" w:rsidRPr="00835251" w:rsidRDefault="00BC4838" w:rsidP="00276EEE">
      <w:pPr>
        <w:tabs>
          <w:tab w:val="left" w:pos="1440"/>
        </w:tabs>
        <w:spacing w:after="0" w:line="240" w:lineRule="auto"/>
        <w:ind w:right="14"/>
        <w:jc w:val="center"/>
        <w:rPr>
          <w:b/>
        </w:rPr>
      </w:pPr>
    </w:p>
    <w:p w14:paraId="6902AF5B" w14:textId="0D77BF8B" w:rsidR="002719BE" w:rsidRDefault="00A87D24" w:rsidP="002719BE">
      <w:pPr>
        <w:pStyle w:val="MediumGrid21"/>
        <w:jc w:val="center"/>
        <w:rPr>
          <w:rFonts w:eastAsia="Calibri"/>
          <w:b/>
          <w:lang w:val="en-US"/>
        </w:rPr>
      </w:pPr>
      <w:r w:rsidRPr="00A87D24">
        <w:rPr>
          <w:rFonts w:eastAsia="Calibri"/>
          <w:b/>
          <w:lang w:val="en-US"/>
        </w:rPr>
        <w:t>Hemispheric Workshop “Social Dialogue for a sustainable, just and equitable recovery”</w:t>
      </w:r>
    </w:p>
    <w:p w14:paraId="50194EFE" w14:textId="77777777" w:rsidR="00A87D24" w:rsidRDefault="00A87D24" w:rsidP="002719BE">
      <w:pPr>
        <w:pStyle w:val="MediumGrid21"/>
        <w:jc w:val="center"/>
        <w:rPr>
          <w:iCs/>
          <w:noProof/>
          <w:lang w:val="en-US"/>
        </w:rPr>
      </w:pPr>
    </w:p>
    <w:p w14:paraId="270E1CA3" w14:textId="7EA1002B" w:rsidR="002719BE" w:rsidRPr="00E61ACF" w:rsidRDefault="00A87D24" w:rsidP="002719BE">
      <w:pPr>
        <w:pStyle w:val="MediumGrid21"/>
        <w:jc w:val="center"/>
        <w:rPr>
          <w:iCs/>
          <w:noProof/>
          <w:lang w:val="en-US"/>
        </w:rPr>
      </w:pPr>
      <w:r>
        <w:rPr>
          <w:iCs/>
          <w:noProof/>
          <w:lang w:val="en-US"/>
        </w:rPr>
        <w:t>July 12-13, 2022</w:t>
      </w:r>
    </w:p>
    <w:p w14:paraId="636D663D" w14:textId="77777777" w:rsidR="002719BE" w:rsidRPr="00371AC4" w:rsidRDefault="002719BE" w:rsidP="002719BE">
      <w:pPr>
        <w:autoSpaceDE w:val="0"/>
        <w:autoSpaceDN w:val="0"/>
        <w:adjustRightInd w:val="0"/>
        <w:spacing w:after="0" w:line="240" w:lineRule="auto"/>
        <w:rPr>
          <w:lang w:val="en-US"/>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1"/>
        <w:gridCol w:w="2188"/>
        <w:gridCol w:w="602"/>
        <w:gridCol w:w="4401"/>
      </w:tblGrid>
      <w:tr w:rsidR="002719BE" w:rsidRPr="00790556" w14:paraId="0BEFE3C0" w14:textId="77777777" w:rsidTr="0054537D">
        <w:trPr>
          <w:trHeight w:val="549"/>
          <w:jc w:val="center"/>
        </w:trPr>
        <w:tc>
          <w:tcPr>
            <w:tcW w:w="4659" w:type="dxa"/>
            <w:gridSpan w:val="2"/>
          </w:tcPr>
          <w:p w14:paraId="76F827DF" w14:textId="77777777" w:rsidR="002719BE" w:rsidRPr="00790556" w:rsidRDefault="002719BE" w:rsidP="0054537D">
            <w:pPr>
              <w:autoSpaceDE w:val="0"/>
              <w:autoSpaceDN w:val="0"/>
              <w:adjustRightInd w:val="0"/>
              <w:spacing w:after="0" w:line="240" w:lineRule="auto"/>
            </w:pPr>
            <w:r w:rsidRPr="00790556">
              <w:t xml:space="preserve">Apellidos / </w:t>
            </w:r>
            <w:proofErr w:type="spellStart"/>
            <w:r w:rsidRPr="00790556">
              <w:t>Last</w:t>
            </w:r>
            <w:proofErr w:type="spellEnd"/>
            <w:r w:rsidRPr="00790556">
              <w:t xml:space="preserve"> </w:t>
            </w:r>
            <w:proofErr w:type="spellStart"/>
            <w:r w:rsidRPr="00790556">
              <w:t>Name</w:t>
            </w:r>
            <w:proofErr w:type="spellEnd"/>
          </w:p>
          <w:p w14:paraId="291E7D90" w14:textId="77777777" w:rsidR="002719BE" w:rsidRPr="00790556" w:rsidRDefault="002719BE" w:rsidP="0054537D">
            <w:pPr>
              <w:autoSpaceDE w:val="0"/>
              <w:autoSpaceDN w:val="0"/>
              <w:adjustRightInd w:val="0"/>
              <w:spacing w:after="0" w:line="240" w:lineRule="auto"/>
              <w:rPr>
                <w:b/>
                <w:sz w:val="28"/>
              </w:rPr>
            </w:pPr>
          </w:p>
        </w:tc>
        <w:tc>
          <w:tcPr>
            <w:tcW w:w="5003" w:type="dxa"/>
            <w:gridSpan w:val="2"/>
          </w:tcPr>
          <w:p w14:paraId="11C3D85B" w14:textId="77777777" w:rsidR="002719BE" w:rsidRPr="00790556" w:rsidRDefault="002719BE" w:rsidP="0054537D">
            <w:pPr>
              <w:autoSpaceDE w:val="0"/>
              <w:autoSpaceDN w:val="0"/>
              <w:adjustRightInd w:val="0"/>
              <w:spacing w:after="0" w:line="240" w:lineRule="auto"/>
            </w:pPr>
            <w:r w:rsidRPr="00790556">
              <w:t xml:space="preserve">Nombre / </w:t>
            </w:r>
            <w:proofErr w:type="spellStart"/>
            <w:r w:rsidRPr="00790556">
              <w:t>First</w:t>
            </w:r>
            <w:proofErr w:type="spellEnd"/>
            <w:r w:rsidRPr="00790556">
              <w:t xml:space="preserve"> </w:t>
            </w:r>
            <w:proofErr w:type="spellStart"/>
            <w:r w:rsidRPr="00790556">
              <w:t>Name</w:t>
            </w:r>
            <w:proofErr w:type="spellEnd"/>
          </w:p>
          <w:p w14:paraId="214FC2C6" w14:textId="77777777" w:rsidR="002719BE" w:rsidRPr="00790556" w:rsidRDefault="002719BE" w:rsidP="0054537D">
            <w:pPr>
              <w:autoSpaceDE w:val="0"/>
              <w:autoSpaceDN w:val="0"/>
              <w:adjustRightInd w:val="0"/>
              <w:spacing w:after="0" w:line="240" w:lineRule="auto"/>
              <w:rPr>
                <w:b/>
                <w:sz w:val="28"/>
              </w:rPr>
            </w:pPr>
          </w:p>
        </w:tc>
      </w:tr>
      <w:tr w:rsidR="002719BE" w:rsidRPr="00790556" w14:paraId="4B90F69D" w14:textId="77777777" w:rsidTr="0054537D">
        <w:trPr>
          <w:trHeight w:val="549"/>
          <w:jc w:val="center"/>
        </w:trPr>
        <w:tc>
          <w:tcPr>
            <w:tcW w:w="9662" w:type="dxa"/>
            <w:gridSpan w:val="4"/>
          </w:tcPr>
          <w:p w14:paraId="0D00EA9C" w14:textId="77777777" w:rsidR="002719BE" w:rsidRPr="00790556" w:rsidRDefault="002719BE" w:rsidP="0054537D">
            <w:pPr>
              <w:autoSpaceDE w:val="0"/>
              <w:autoSpaceDN w:val="0"/>
              <w:adjustRightInd w:val="0"/>
              <w:spacing w:after="0" w:line="240" w:lineRule="auto"/>
            </w:pPr>
            <w:r w:rsidRPr="00790556">
              <w:t xml:space="preserve">Cargo / </w:t>
            </w:r>
            <w:proofErr w:type="spellStart"/>
            <w:r w:rsidRPr="00790556">
              <w:t>Title</w:t>
            </w:r>
            <w:proofErr w:type="spellEnd"/>
            <w:r w:rsidRPr="00790556">
              <w:t xml:space="preserve"> </w:t>
            </w:r>
          </w:p>
          <w:p w14:paraId="77351C70" w14:textId="77777777" w:rsidR="002719BE" w:rsidRPr="00790556" w:rsidRDefault="002719BE" w:rsidP="0054537D">
            <w:pPr>
              <w:autoSpaceDE w:val="0"/>
              <w:autoSpaceDN w:val="0"/>
              <w:adjustRightInd w:val="0"/>
              <w:spacing w:after="0" w:line="240" w:lineRule="auto"/>
              <w:rPr>
                <w:b/>
                <w:sz w:val="28"/>
              </w:rPr>
            </w:pPr>
          </w:p>
        </w:tc>
      </w:tr>
      <w:tr w:rsidR="002719BE" w:rsidRPr="00790556" w14:paraId="3FA82C80" w14:textId="77777777" w:rsidTr="0054537D">
        <w:trPr>
          <w:trHeight w:val="563"/>
          <w:jc w:val="center"/>
        </w:trPr>
        <w:tc>
          <w:tcPr>
            <w:tcW w:w="9662" w:type="dxa"/>
            <w:gridSpan w:val="4"/>
          </w:tcPr>
          <w:p w14:paraId="1351BDAE" w14:textId="77777777" w:rsidR="002719BE" w:rsidRPr="00790556" w:rsidRDefault="002719BE" w:rsidP="0054537D">
            <w:pPr>
              <w:autoSpaceDE w:val="0"/>
              <w:autoSpaceDN w:val="0"/>
              <w:adjustRightInd w:val="0"/>
              <w:spacing w:after="0" w:line="240" w:lineRule="auto"/>
            </w:pPr>
            <w:r w:rsidRPr="00790556">
              <w:t xml:space="preserve">Organización / </w:t>
            </w:r>
            <w:proofErr w:type="spellStart"/>
            <w:r w:rsidRPr="00790556">
              <w:t>Organization</w:t>
            </w:r>
            <w:proofErr w:type="spellEnd"/>
          </w:p>
          <w:p w14:paraId="41E66B1E" w14:textId="77777777" w:rsidR="002719BE" w:rsidRPr="00790556" w:rsidRDefault="002719BE" w:rsidP="0054537D">
            <w:pPr>
              <w:autoSpaceDE w:val="0"/>
              <w:autoSpaceDN w:val="0"/>
              <w:adjustRightInd w:val="0"/>
              <w:spacing w:after="0" w:line="240" w:lineRule="auto"/>
              <w:rPr>
                <w:b/>
                <w:sz w:val="28"/>
              </w:rPr>
            </w:pPr>
          </w:p>
        </w:tc>
      </w:tr>
      <w:tr w:rsidR="002719BE" w:rsidRPr="00790556" w14:paraId="5E11FBE0" w14:textId="77777777" w:rsidTr="0054537D">
        <w:trPr>
          <w:trHeight w:val="549"/>
          <w:jc w:val="center"/>
        </w:trPr>
        <w:tc>
          <w:tcPr>
            <w:tcW w:w="9662" w:type="dxa"/>
            <w:gridSpan w:val="4"/>
          </w:tcPr>
          <w:p w14:paraId="31BFF2BB" w14:textId="77777777" w:rsidR="002719BE" w:rsidRPr="00790556" w:rsidRDefault="002719BE" w:rsidP="0054537D">
            <w:pPr>
              <w:autoSpaceDE w:val="0"/>
              <w:autoSpaceDN w:val="0"/>
              <w:adjustRightInd w:val="0"/>
              <w:spacing w:after="0" w:line="240" w:lineRule="auto"/>
            </w:pPr>
            <w:r w:rsidRPr="00790556">
              <w:t>País / Country</w:t>
            </w:r>
          </w:p>
          <w:p w14:paraId="2BCFCDAC" w14:textId="77777777" w:rsidR="002719BE" w:rsidRPr="00790556" w:rsidRDefault="002719BE" w:rsidP="0054537D">
            <w:pPr>
              <w:autoSpaceDE w:val="0"/>
              <w:autoSpaceDN w:val="0"/>
              <w:adjustRightInd w:val="0"/>
              <w:spacing w:after="0" w:line="240" w:lineRule="auto"/>
              <w:rPr>
                <w:b/>
                <w:sz w:val="28"/>
              </w:rPr>
            </w:pPr>
          </w:p>
        </w:tc>
      </w:tr>
      <w:tr w:rsidR="002719BE" w:rsidRPr="00790556" w14:paraId="60AC676F" w14:textId="77777777" w:rsidTr="0054537D">
        <w:trPr>
          <w:trHeight w:val="563"/>
          <w:jc w:val="center"/>
        </w:trPr>
        <w:tc>
          <w:tcPr>
            <w:tcW w:w="2471" w:type="dxa"/>
          </w:tcPr>
          <w:p w14:paraId="72F8A9A5" w14:textId="77777777" w:rsidR="002719BE" w:rsidRPr="00790556" w:rsidRDefault="002719BE" w:rsidP="0054537D">
            <w:pPr>
              <w:autoSpaceDE w:val="0"/>
              <w:autoSpaceDN w:val="0"/>
              <w:adjustRightInd w:val="0"/>
              <w:spacing w:after="0" w:line="240" w:lineRule="auto"/>
            </w:pPr>
            <w:r w:rsidRPr="00790556">
              <w:t xml:space="preserve">Teléfono / </w:t>
            </w:r>
            <w:proofErr w:type="spellStart"/>
            <w:r w:rsidRPr="00790556">
              <w:t>Telephone</w:t>
            </w:r>
            <w:proofErr w:type="spellEnd"/>
          </w:p>
          <w:p w14:paraId="48912703" w14:textId="77777777" w:rsidR="002719BE" w:rsidRPr="00790556" w:rsidRDefault="002719BE" w:rsidP="0054537D">
            <w:pPr>
              <w:autoSpaceDE w:val="0"/>
              <w:autoSpaceDN w:val="0"/>
              <w:adjustRightInd w:val="0"/>
              <w:spacing w:after="0" w:line="240" w:lineRule="auto"/>
              <w:rPr>
                <w:b/>
                <w:sz w:val="28"/>
                <w:szCs w:val="28"/>
              </w:rPr>
            </w:pPr>
          </w:p>
        </w:tc>
        <w:tc>
          <w:tcPr>
            <w:tcW w:w="2790" w:type="dxa"/>
            <w:gridSpan w:val="2"/>
          </w:tcPr>
          <w:p w14:paraId="0392728A" w14:textId="77777777" w:rsidR="002719BE" w:rsidRPr="00790556" w:rsidRDefault="002719BE" w:rsidP="0054537D">
            <w:pPr>
              <w:autoSpaceDE w:val="0"/>
              <w:autoSpaceDN w:val="0"/>
              <w:adjustRightInd w:val="0"/>
              <w:spacing w:after="0" w:line="240" w:lineRule="auto"/>
            </w:pPr>
            <w:r w:rsidRPr="00790556">
              <w:t>Fax</w:t>
            </w:r>
          </w:p>
          <w:p w14:paraId="2440C072" w14:textId="77777777" w:rsidR="002719BE" w:rsidRPr="00790556" w:rsidRDefault="002719BE" w:rsidP="0054537D">
            <w:pPr>
              <w:autoSpaceDE w:val="0"/>
              <w:autoSpaceDN w:val="0"/>
              <w:adjustRightInd w:val="0"/>
              <w:spacing w:after="0" w:line="240" w:lineRule="auto"/>
              <w:rPr>
                <w:b/>
                <w:sz w:val="28"/>
                <w:szCs w:val="28"/>
              </w:rPr>
            </w:pPr>
          </w:p>
        </w:tc>
        <w:tc>
          <w:tcPr>
            <w:tcW w:w="4401" w:type="dxa"/>
          </w:tcPr>
          <w:p w14:paraId="6323A49D" w14:textId="77777777" w:rsidR="002719BE" w:rsidRPr="00790556" w:rsidRDefault="002719BE" w:rsidP="0054537D">
            <w:pPr>
              <w:autoSpaceDE w:val="0"/>
              <w:autoSpaceDN w:val="0"/>
              <w:adjustRightInd w:val="0"/>
              <w:spacing w:after="0" w:line="240" w:lineRule="auto"/>
            </w:pPr>
            <w:r w:rsidRPr="00790556">
              <w:t>Correo Electrónico / E-mail</w:t>
            </w:r>
          </w:p>
          <w:p w14:paraId="696EF4A6" w14:textId="77777777" w:rsidR="002719BE" w:rsidRPr="00790556" w:rsidRDefault="002719BE" w:rsidP="0054537D">
            <w:pPr>
              <w:autoSpaceDE w:val="0"/>
              <w:autoSpaceDN w:val="0"/>
              <w:adjustRightInd w:val="0"/>
              <w:spacing w:after="0" w:line="240" w:lineRule="auto"/>
              <w:rPr>
                <w:b/>
                <w:sz w:val="24"/>
                <w:szCs w:val="24"/>
              </w:rPr>
            </w:pPr>
          </w:p>
        </w:tc>
      </w:tr>
    </w:tbl>
    <w:p w14:paraId="5108F313" w14:textId="77777777" w:rsidR="002719BE" w:rsidRPr="00790556" w:rsidRDefault="002719BE" w:rsidP="002719BE">
      <w:pPr>
        <w:autoSpaceDE w:val="0"/>
        <w:autoSpaceDN w:val="0"/>
        <w:adjustRightInd w:val="0"/>
        <w:spacing w:after="0" w:line="240" w:lineRule="auto"/>
      </w:pPr>
    </w:p>
    <w:p w14:paraId="2632E73A" w14:textId="63F5A1C6" w:rsidR="00BB7FDC" w:rsidRDefault="00BB7FDC" w:rsidP="00BB7FDC">
      <w:pPr>
        <w:rPr>
          <w:lang w:val="es-MX"/>
        </w:rPr>
      </w:pPr>
      <w:proofErr w:type="spellStart"/>
      <w:r>
        <w:rPr>
          <w:lang w:val="es-MX"/>
        </w:rPr>
        <w:t>Participation</w:t>
      </w:r>
      <w:proofErr w:type="spellEnd"/>
      <w:r>
        <w:rPr>
          <w:lang w:val="es-MX"/>
        </w:rPr>
        <w:t>:</w:t>
      </w:r>
    </w:p>
    <w:p w14:paraId="09DD5D56" w14:textId="65465DD5" w:rsidR="00BB7FDC" w:rsidRDefault="00BB7FDC" w:rsidP="00BB7FDC">
      <w:pPr>
        <w:rPr>
          <w:lang w:val="es-MX"/>
        </w:rPr>
      </w:pPr>
      <w:r>
        <w:rPr>
          <w:lang w:val="es-MX"/>
        </w:rPr>
        <w:t xml:space="preserve">_____ In </w:t>
      </w:r>
      <w:proofErr w:type="spellStart"/>
      <w:r>
        <w:rPr>
          <w:lang w:val="es-MX"/>
        </w:rPr>
        <w:t>person</w:t>
      </w:r>
      <w:proofErr w:type="spellEnd"/>
    </w:p>
    <w:p w14:paraId="0C5267BD" w14:textId="6BC3D3E1" w:rsidR="00BB7FDC" w:rsidRDefault="00BB7FDC" w:rsidP="00BB7FDC">
      <w:pPr>
        <w:rPr>
          <w:lang w:val="es-MX"/>
        </w:rPr>
      </w:pPr>
      <w:r>
        <w:rPr>
          <w:lang w:val="es-MX"/>
        </w:rPr>
        <w:t xml:space="preserve">_____ </w:t>
      </w:r>
      <w:proofErr w:type="spellStart"/>
      <w:r>
        <w:rPr>
          <w:lang w:val="es-MX"/>
        </w:rPr>
        <w:t>Virtually</w:t>
      </w:r>
      <w:proofErr w:type="spellEnd"/>
      <w:r>
        <w:rPr>
          <w:lang w:val="es-MX"/>
        </w:rPr>
        <w:t xml:space="preserve"> </w:t>
      </w:r>
    </w:p>
    <w:p w14:paraId="506279AD" w14:textId="77777777" w:rsidR="00BB7FDC" w:rsidRDefault="00BB7FDC" w:rsidP="00BB7FDC">
      <w:pPr>
        <w:rPr>
          <w:lang w:val="es-MX"/>
        </w:rPr>
      </w:pPr>
    </w:p>
    <w:p w14:paraId="6CE2CEA4" w14:textId="2CC0988E" w:rsidR="00BB7FDC" w:rsidRPr="00BB7FDC" w:rsidRDefault="00BB7FDC" w:rsidP="00BB7FDC">
      <w:pPr>
        <w:rPr>
          <w:lang w:val="en-US"/>
        </w:rPr>
      </w:pPr>
      <w:r w:rsidRPr="00BB7FDC">
        <w:rPr>
          <w:lang w:val="en-US"/>
        </w:rPr>
        <w:t xml:space="preserve">In case of participating in person, please indicate if </w:t>
      </w:r>
      <w:r>
        <w:rPr>
          <w:lang w:val="en-US"/>
        </w:rPr>
        <w:t xml:space="preserve">you </w:t>
      </w:r>
      <w:r w:rsidRPr="00580C43">
        <w:rPr>
          <w:lang w:val="en-US"/>
        </w:rPr>
        <w:t xml:space="preserve">require </w:t>
      </w:r>
      <w:r w:rsidR="00F16A05" w:rsidRPr="00580C43">
        <w:rPr>
          <w:lang w:val="en-US"/>
        </w:rPr>
        <w:t>co-</w:t>
      </w:r>
      <w:r w:rsidRPr="00580C43">
        <w:rPr>
          <w:lang w:val="en-US"/>
        </w:rPr>
        <w:t xml:space="preserve">funding </w:t>
      </w:r>
      <w:r w:rsidR="00F16A05" w:rsidRPr="00580C43">
        <w:rPr>
          <w:lang w:val="en-US"/>
        </w:rPr>
        <w:t xml:space="preserve">(lodging expenses) </w:t>
      </w:r>
      <w:r w:rsidRPr="00580C43">
        <w:rPr>
          <w:lang w:val="en-US"/>
        </w:rPr>
        <w:t>from</w:t>
      </w:r>
      <w:r>
        <w:rPr>
          <w:lang w:val="en-US"/>
        </w:rPr>
        <w:t xml:space="preserve"> the RIAL/OAS: </w:t>
      </w:r>
      <w:r w:rsidRPr="00BB7FDC">
        <w:rPr>
          <w:lang w:val="en-US"/>
        </w:rPr>
        <w:t xml:space="preserve"> _________</w:t>
      </w:r>
    </w:p>
    <w:p w14:paraId="5F62135E" w14:textId="77777777" w:rsidR="002719BE" w:rsidRPr="00BB7FDC" w:rsidRDefault="002719BE" w:rsidP="002719BE">
      <w:pPr>
        <w:autoSpaceDE w:val="0"/>
        <w:autoSpaceDN w:val="0"/>
        <w:adjustRightInd w:val="0"/>
        <w:jc w:val="both"/>
        <w:rPr>
          <w:rFonts w:cs="Arial"/>
          <w:bCs/>
          <w:lang w:val="en-US"/>
        </w:rPr>
      </w:pPr>
    </w:p>
    <w:p w14:paraId="508DD377" w14:textId="0BD78401" w:rsidR="002719BE" w:rsidRPr="00BD62E8" w:rsidRDefault="002719BE" w:rsidP="00774A88">
      <w:pPr>
        <w:autoSpaceDE w:val="0"/>
        <w:autoSpaceDN w:val="0"/>
        <w:adjustRightInd w:val="0"/>
        <w:jc w:val="both"/>
        <w:rPr>
          <w:rFonts w:cs="Arial"/>
          <w:bCs/>
          <w:u w:val="single"/>
          <w:lang w:val="en-US"/>
        </w:rPr>
      </w:pPr>
      <w:r>
        <w:rPr>
          <w:rFonts w:cs="Arial"/>
          <w:bCs/>
          <w:lang w:val="en-US"/>
        </w:rPr>
        <w:t>Please</w:t>
      </w:r>
      <w:r w:rsidRPr="00BD62E8">
        <w:rPr>
          <w:rFonts w:cs="Arial"/>
          <w:bCs/>
          <w:lang w:val="en-US"/>
        </w:rPr>
        <w:t xml:space="preserve"> submit this Registration Form </w:t>
      </w:r>
      <w:r>
        <w:rPr>
          <w:rFonts w:cs="Arial"/>
          <w:bCs/>
          <w:lang w:val="en-US"/>
        </w:rPr>
        <w:t xml:space="preserve">before </w:t>
      </w:r>
      <w:r w:rsidR="00BB7FDC" w:rsidRPr="00CF4607">
        <w:rPr>
          <w:rFonts w:cs="Arial"/>
          <w:b/>
          <w:u w:val="single"/>
          <w:lang w:val="en-US"/>
        </w:rPr>
        <w:t>June 15</w:t>
      </w:r>
      <w:r w:rsidR="004C75E4">
        <w:rPr>
          <w:rFonts w:cs="Arial"/>
          <w:b/>
          <w:u w:val="single"/>
          <w:lang w:val="en-US"/>
        </w:rPr>
        <w:t xml:space="preserve"> or</w:t>
      </w:r>
      <w:r w:rsidR="003158BB">
        <w:rPr>
          <w:rFonts w:cs="Arial"/>
          <w:b/>
          <w:u w:val="single"/>
          <w:lang w:val="en-US"/>
        </w:rPr>
        <w:t xml:space="preserve"> as soon as possible</w:t>
      </w:r>
      <w:r w:rsidR="006B1966">
        <w:rPr>
          <w:rFonts w:cs="Arial"/>
          <w:bCs/>
          <w:lang w:val="en-US"/>
        </w:rPr>
        <w:t xml:space="preserve"> </w:t>
      </w:r>
      <w:r w:rsidRPr="00BD62E8">
        <w:rPr>
          <w:rFonts w:cs="Arial"/>
          <w:bCs/>
          <w:lang w:val="en-US"/>
        </w:rPr>
        <w:t xml:space="preserve">to:  </w:t>
      </w:r>
      <w:hyperlink r:id="rId20" w:history="1">
        <w:r w:rsidRPr="00BD62E8">
          <w:rPr>
            <w:rStyle w:val="Hyperlink"/>
            <w:rFonts w:cs="Arial"/>
            <w:bCs/>
            <w:lang w:val="en-US"/>
          </w:rPr>
          <w:t>trabajo@oas.org</w:t>
        </w:r>
      </w:hyperlink>
      <w:r w:rsidR="00774A88">
        <w:rPr>
          <w:rFonts w:cs="Arial"/>
          <w:bCs/>
          <w:lang w:val="en-US"/>
        </w:rPr>
        <w:t xml:space="preserve">, and </w:t>
      </w:r>
      <w:r w:rsidRPr="00BD62E8">
        <w:rPr>
          <w:rFonts w:cs="Arial"/>
          <w:bCs/>
          <w:u w:val="single"/>
          <w:lang w:val="en-US"/>
        </w:rPr>
        <w:t xml:space="preserve">through the </w:t>
      </w:r>
      <w:r w:rsidRPr="00BD62E8">
        <w:rPr>
          <w:rFonts w:cs="Arial"/>
          <w:b/>
          <w:bCs/>
          <w:u w:val="single"/>
          <w:lang w:val="en-US"/>
        </w:rPr>
        <w:t>Permanent Mission</w:t>
      </w:r>
      <w:r w:rsidRPr="00BD62E8">
        <w:rPr>
          <w:rFonts w:cs="Arial"/>
          <w:bCs/>
          <w:u w:val="single"/>
          <w:lang w:val="en-US"/>
        </w:rPr>
        <w:t xml:space="preserve"> of </w:t>
      </w:r>
      <w:r w:rsidR="00194A3F">
        <w:rPr>
          <w:rFonts w:cs="Arial"/>
          <w:bCs/>
          <w:u w:val="single"/>
          <w:lang w:val="en-US"/>
        </w:rPr>
        <w:t>your</w:t>
      </w:r>
      <w:r w:rsidRPr="00BD62E8">
        <w:rPr>
          <w:rFonts w:cs="Arial"/>
          <w:bCs/>
          <w:u w:val="single"/>
          <w:lang w:val="en-US"/>
        </w:rPr>
        <w:t xml:space="preserve"> country to the OAS. </w:t>
      </w:r>
    </w:p>
    <w:p w14:paraId="6BF65FA8" w14:textId="77777777" w:rsidR="002719BE" w:rsidRPr="00E61ACF" w:rsidRDefault="002719BE" w:rsidP="002719BE">
      <w:pPr>
        <w:autoSpaceDE w:val="0"/>
        <w:autoSpaceDN w:val="0"/>
        <w:adjustRightInd w:val="0"/>
        <w:spacing w:after="0" w:line="240" w:lineRule="auto"/>
        <w:jc w:val="both"/>
        <w:rPr>
          <w:rFonts w:cs="Arial"/>
          <w:b/>
          <w:bCs/>
          <w:sz w:val="20"/>
          <w:szCs w:val="20"/>
          <w:lang w:val="en-US"/>
        </w:rPr>
      </w:pPr>
    </w:p>
    <w:p w14:paraId="65C0B1A8" w14:textId="77777777" w:rsidR="002719BE" w:rsidRDefault="002719BE" w:rsidP="002719BE">
      <w:pPr>
        <w:autoSpaceDE w:val="0"/>
        <w:autoSpaceDN w:val="0"/>
        <w:adjustRightInd w:val="0"/>
        <w:spacing w:after="0"/>
        <w:jc w:val="center"/>
        <w:rPr>
          <w:rFonts w:cs="Arial"/>
          <w:b/>
          <w:bCs/>
          <w:lang w:val="en-US"/>
        </w:rPr>
      </w:pPr>
    </w:p>
    <w:p w14:paraId="2C6C5D2A" w14:textId="77777777" w:rsidR="002719BE" w:rsidRDefault="002719BE" w:rsidP="002719BE">
      <w:pPr>
        <w:autoSpaceDE w:val="0"/>
        <w:autoSpaceDN w:val="0"/>
        <w:adjustRightInd w:val="0"/>
        <w:spacing w:after="0"/>
        <w:jc w:val="center"/>
        <w:rPr>
          <w:rFonts w:cs="Arial"/>
          <w:bCs/>
          <w:lang w:val="en-US"/>
        </w:rPr>
      </w:pPr>
      <w:r w:rsidRPr="00E61ACF">
        <w:rPr>
          <w:rFonts w:cs="Arial"/>
          <w:bCs/>
          <w:lang w:val="en-US"/>
        </w:rPr>
        <w:t xml:space="preserve">Information pertaining to this event will be updated in: </w:t>
      </w:r>
    </w:p>
    <w:p w14:paraId="543ED3A5" w14:textId="38B8700A" w:rsidR="00774A88" w:rsidRDefault="006678BC" w:rsidP="002719BE">
      <w:pPr>
        <w:autoSpaceDE w:val="0"/>
        <w:autoSpaceDN w:val="0"/>
        <w:adjustRightInd w:val="0"/>
        <w:spacing w:after="0"/>
        <w:jc w:val="center"/>
        <w:rPr>
          <w:bCs/>
          <w:lang w:val="en-US"/>
        </w:rPr>
      </w:pPr>
      <w:hyperlink r:id="rId21" w:history="1">
        <w:r w:rsidR="00490D54" w:rsidRPr="00C07137">
          <w:rPr>
            <w:rStyle w:val="Hyperlink"/>
            <w:bCs/>
            <w:lang w:val="en-US"/>
          </w:rPr>
          <w:t>http://rialnet.org/en/socialdialogue_colombia</w:t>
        </w:r>
      </w:hyperlink>
      <w:r w:rsidR="00490D54">
        <w:rPr>
          <w:bCs/>
          <w:lang w:val="en-US"/>
        </w:rPr>
        <w:t xml:space="preserve"> </w:t>
      </w:r>
    </w:p>
    <w:p w14:paraId="094A5469" w14:textId="77777777" w:rsidR="00774A88" w:rsidRDefault="00774A88" w:rsidP="002719BE">
      <w:pPr>
        <w:autoSpaceDE w:val="0"/>
        <w:autoSpaceDN w:val="0"/>
        <w:adjustRightInd w:val="0"/>
        <w:spacing w:after="0"/>
        <w:jc w:val="center"/>
        <w:rPr>
          <w:bCs/>
          <w:lang w:val="en-US"/>
        </w:rPr>
      </w:pPr>
    </w:p>
    <w:p w14:paraId="0394F01A" w14:textId="444B98BB" w:rsidR="002719BE" w:rsidRPr="00E61ACF" w:rsidRDefault="002719BE" w:rsidP="002719BE">
      <w:pPr>
        <w:autoSpaceDE w:val="0"/>
        <w:autoSpaceDN w:val="0"/>
        <w:adjustRightInd w:val="0"/>
        <w:spacing w:after="0"/>
        <w:jc w:val="center"/>
        <w:rPr>
          <w:highlight w:val="yellow"/>
          <w:lang w:val="en-US"/>
        </w:rPr>
      </w:pPr>
      <w:r w:rsidRPr="00E61ACF">
        <w:rPr>
          <w:rFonts w:cs="Arial"/>
          <w:bCs/>
          <w:lang w:val="en-US"/>
        </w:rPr>
        <w:t>Follow u</w:t>
      </w:r>
      <w:r>
        <w:rPr>
          <w:rFonts w:cs="Arial"/>
          <w:bCs/>
          <w:lang w:val="en-US"/>
        </w:rPr>
        <w:t xml:space="preserve">s in Facebook </w:t>
      </w:r>
      <w:r w:rsidR="00CC1463">
        <w:rPr>
          <w:rFonts w:cs="Arial"/>
          <w:bCs/>
          <w:lang w:val="en-US"/>
        </w:rPr>
        <w:t>and</w:t>
      </w:r>
      <w:r>
        <w:rPr>
          <w:rFonts w:cs="Arial"/>
          <w:bCs/>
          <w:lang w:val="en-US"/>
        </w:rPr>
        <w:t xml:space="preserve"> Twitter @RIAL_O</w:t>
      </w:r>
      <w:r w:rsidRPr="00E61ACF">
        <w:rPr>
          <w:rFonts w:cs="Arial"/>
          <w:bCs/>
          <w:lang w:val="en-US"/>
        </w:rPr>
        <w:t>A</w:t>
      </w:r>
      <w:r>
        <w:rPr>
          <w:rFonts w:cs="Arial"/>
          <w:bCs/>
          <w:lang w:val="en-US"/>
        </w:rPr>
        <w:t>S</w:t>
      </w:r>
      <w:r w:rsidRPr="00E61ACF">
        <w:rPr>
          <w:rFonts w:cs="Arial"/>
          <w:bCs/>
          <w:lang w:val="en-US"/>
        </w:rPr>
        <w:t xml:space="preserve">  #OAS_labor</w:t>
      </w:r>
    </w:p>
    <w:p w14:paraId="03CBD284" w14:textId="77777777" w:rsidR="00310181" w:rsidRPr="002719BE" w:rsidRDefault="00310181" w:rsidP="002719BE">
      <w:pPr>
        <w:tabs>
          <w:tab w:val="left" w:pos="1440"/>
        </w:tabs>
        <w:spacing w:after="0" w:line="240" w:lineRule="auto"/>
        <w:ind w:right="14"/>
        <w:jc w:val="center"/>
        <w:rPr>
          <w:b/>
          <w:lang w:val="en-US"/>
        </w:rPr>
      </w:pPr>
    </w:p>
    <w:sectPr w:rsidR="00310181" w:rsidRPr="002719BE" w:rsidSect="00FD6497">
      <w:headerReference w:type="default" r:id="rId22"/>
      <w:footerReference w:type="default" r:id="rId23"/>
      <w:headerReference w:type="first" r:id="rId24"/>
      <w:type w:val="continuous"/>
      <w:pgSz w:w="12240" w:h="15840" w:code="1"/>
      <w:pgMar w:top="1883" w:right="1620" w:bottom="12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93D3" w14:textId="77777777" w:rsidR="006678BC" w:rsidRDefault="006678BC">
      <w:r>
        <w:separator/>
      </w:r>
    </w:p>
  </w:endnote>
  <w:endnote w:type="continuationSeparator" w:id="0">
    <w:p w14:paraId="7ADDDFC5" w14:textId="77777777" w:rsidR="006678BC" w:rsidRDefault="0066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6EF" w14:textId="77777777" w:rsidR="00267E4E" w:rsidRDefault="00267E4E">
    <w:pPr>
      <w:pStyle w:val="Footer"/>
      <w:jc w:val="right"/>
    </w:pPr>
    <w:r>
      <w:fldChar w:fldCharType="begin"/>
    </w:r>
    <w:r>
      <w:instrText xml:space="preserve"> PAGE   \* MERGEFORMAT </w:instrText>
    </w:r>
    <w:r>
      <w:fldChar w:fldCharType="separate"/>
    </w:r>
    <w:r w:rsidR="00CA3CB6">
      <w:rPr>
        <w:noProof/>
      </w:rPr>
      <w:t>3</w:t>
    </w:r>
    <w:r>
      <w:rPr>
        <w:noProof/>
      </w:rPr>
      <w:fldChar w:fldCharType="end"/>
    </w:r>
  </w:p>
  <w:p w14:paraId="0E071CA3" w14:textId="77777777" w:rsidR="00FD68D3" w:rsidRDefault="00FD68D3" w:rsidP="00DA3FF1">
    <w:pPr>
      <w:pStyle w:val="Footer"/>
      <w:tabs>
        <w:tab w:val="clear" w:pos="44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C0AA" w14:textId="77777777" w:rsidR="006678BC" w:rsidRDefault="006678BC">
      <w:r>
        <w:separator/>
      </w:r>
    </w:p>
  </w:footnote>
  <w:footnote w:type="continuationSeparator" w:id="0">
    <w:p w14:paraId="708DB1A2" w14:textId="77777777" w:rsidR="006678BC" w:rsidRDefault="006678BC">
      <w:r>
        <w:continuationSeparator/>
      </w:r>
    </w:p>
  </w:footnote>
  <w:footnote w:id="1">
    <w:p w14:paraId="7BE113A0" w14:textId="42DFF228" w:rsidR="008D221F" w:rsidRPr="00081EC7" w:rsidRDefault="008D221F" w:rsidP="008D221F">
      <w:pPr>
        <w:pStyle w:val="FootnoteText"/>
        <w:rPr>
          <w:lang w:val="en-US"/>
        </w:rPr>
      </w:pPr>
      <w:r>
        <w:rPr>
          <w:rStyle w:val="FootnoteReference"/>
        </w:rPr>
        <w:footnoteRef/>
      </w:r>
      <w:r w:rsidRPr="00081EC7">
        <w:rPr>
          <w:lang w:val="en-US"/>
        </w:rPr>
        <w:t xml:space="preserve"> </w:t>
      </w:r>
      <w:r w:rsidR="00081EC7" w:rsidRPr="00081EC7">
        <w:rPr>
          <w:lang w:val="en-US"/>
        </w:rPr>
        <w:t>Citizens of Haiti and Nicaragua require a visa to enter Colomb</w:t>
      </w:r>
      <w:r w:rsidR="00081EC7">
        <w:rPr>
          <w:lang w:val="en-US"/>
        </w:rPr>
        <w:t>ia</w:t>
      </w:r>
      <w:r w:rsidRPr="00081EC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0A3A" w14:textId="32221AD0" w:rsidR="00FD68D3" w:rsidRPr="00BF37B8" w:rsidRDefault="00A96610" w:rsidP="00BF37B8">
    <w:pPr>
      <w:pStyle w:val="Header"/>
      <w:rPr>
        <w:lang w:val="en-US"/>
      </w:rPr>
    </w:pPr>
    <w:r>
      <w:rPr>
        <w:i/>
        <w:noProof/>
        <w:lang w:val="en-US"/>
      </w:rPr>
      <w:t xml:space="preserve">RIAL </w:t>
    </w:r>
    <w:r w:rsidR="00BF37B8" w:rsidRPr="00BF37B8">
      <w:rPr>
        <w:i/>
        <w:noProof/>
        <w:lang w:val="en-US"/>
      </w:rPr>
      <w:t xml:space="preserve">Hemispheric </w:t>
    </w:r>
    <w:r>
      <w:rPr>
        <w:i/>
        <w:noProof/>
        <w:lang w:val="en-US"/>
      </w:rPr>
      <w:t>Workshop</w:t>
    </w:r>
    <w:r w:rsidR="00BF37B8" w:rsidRPr="00BF37B8">
      <w:rPr>
        <w:i/>
        <w:noProof/>
        <w:lang w:val="en-US"/>
      </w:rPr>
      <w:t xml:space="preserve"> </w:t>
    </w:r>
    <w:r w:rsidR="00F55C98">
      <w:rPr>
        <w:i/>
        <w:noProof/>
        <w:lang w:val="en-US"/>
      </w:rPr>
      <w:t xml:space="preserve">on Social Dialogue </w:t>
    </w:r>
    <w:r w:rsidR="00D21061">
      <w:rPr>
        <w:i/>
        <w:noProof/>
        <w:lang w:val="en-US"/>
      </w:rPr>
      <w:t>– Bogota, July 12-13,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588F" w14:textId="0A2050D3" w:rsidR="005F6253" w:rsidRPr="005F6253" w:rsidRDefault="006678BC" w:rsidP="005F6253">
    <w:pPr>
      <w:pStyle w:val="Header"/>
      <w:tabs>
        <w:tab w:val="clear" w:pos="4419"/>
        <w:tab w:val="clear" w:pos="8838"/>
        <w:tab w:val="left" w:pos="3780"/>
      </w:tabs>
      <w:rPr>
        <w:color w:val="0000FF"/>
      </w:rPr>
    </w:pPr>
    <w:r>
      <w:rPr>
        <w:noProof/>
      </w:rPr>
      <w:pict w14:anchorId="55C94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Inicio - Ministerio del trabajo" style="position:absolute;margin-left:249.45pt;margin-top:-12.2pt;width:257.3pt;height:57.6pt;z-index:2">
          <v:imagedata r:id="rId1" o:title="layout_set_logo?img_id=60745204&amp;t=1653108029299"/>
        </v:shape>
      </w:pict>
    </w:r>
    <w:r>
      <w:rPr>
        <w:noProof/>
      </w:rPr>
      <w:pict w14:anchorId="71AC0A5D">
        <v:shape id="_x0000_s1034" type="#_x0000_t75" style="position:absolute;margin-left:-50.55pt;margin-top:-12.2pt;width:214.35pt;height:56.6pt;z-index:1">
          <v:imagedata r:id="rId2" o:title="RIAL en "/>
        </v:shape>
      </w:pict>
    </w:r>
    <w:r>
      <w:rPr>
        <w:noProof/>
        <w:lang w:val="en-US"/>
      </w:rPr>
      <w:pict w14:anchorId="701678A9">
        <v:rect id="_x0000_s1033" style="position:absolute;margin-left:-65.55pt;margin-top:-15pt;width:283.5pt;height:67.25pt;z-index:-1" stroked="f"/>
      </w:pict>
    </w:r>
    <w:r w:rsidR="005F625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E47"/>
    <w:multiLevelType w:val="hybridMultilevel"/>
    <w:tmpl w:val="0A6E8A0C"/>
    <w:lvl w:ilvl="0" w:tplc="6FD85412">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8A4D37"/>
    <w:multiLevelType w:val="hybridMultilevel"/>
    <w:tmpl w:val="F02664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A2828"/>
    <w:multiLevelType w:val="hybridMultilevel"/>
    <w:tmpl w:val="7FC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C7DFC"/>
    <w:multiLevelType w:val="hybridMultilevel"/>
    <w:tmpl w:val="DB9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3FD"/>
    <w:multiLevelType w:val="hybridMultilevel"/>
    <w:tmpl w:val="B65A42D0"/>
    <w:lvl w:ilvl="0" w:tplc="04090011">
      <w:start w:val="1"/>
      <w:numFmt w:val="decimal"/>
      <w:lvlText w:val="%1)"/>
      <w:lvlJc w:val="left"/>
      <w:pPr>
        <w:tabs>
          <w:tab w:val="num" w:pos="720"/>
        </w:tabs>
        <w:ind w:left="720" w:hanging="360"/>
      </w:pPr>
      <w:rPr>
        <w:rFonts w:hint="default"/>
      </w:rPr>
    </w:lvl>
    <w:lvl w:ilvl="1" w:tplc="255EE8C6">
      <w:start w:val="1"/>
      <w:numFmt w:val="bullet"/>
      <w:lvlText w:val=""/>
      <w:lvlJc w:val="left"/>
      <w:pPr>
        <w:tabs>
          <w:tab w:val="num" w:pos="1440"/>
        </w:tabs>
        <w:ind w:left="1440" w:hanging="360"/>
      </w:pPr>
      <w:rPr>
        <w:rFonts w:ascii="Symbol" w:hAnsi="Symbol" w:hint="default"/>
        <w:sz w:val="16"/>
      </w:rPr>
    </w:lvl>
    <w:lvl w:ilvl="2" w:tplc="8682B39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20992"/>
    <w:multiLevelType w:val="hybridMultilevel"/>
    <w:tmpl w:val="B024D9EA"/>
    <w:lvl w:ilvl="0" w:tplc="5EA8BFF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422F1"/>
    <w:multiLevelType w:val="hybridMultilevel"/>
    <w:tmpl w:val="176867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3109E2"/>
    <w:multiLevelType w:val="hybridMultilevel"/>
    <w:tmpl w:val="1AD4B3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E3B98"/>
    <w:multiLevelType w:val="hybridMultilevel"/>
    <w:tmpl w:val="07E40EC4"/>
    <w:lvl w:ilvl="0" w:tplc="CFB88294">
      <w:start w:val="1"/>
      <w:numFmt w:val="bullet"/>
      <w:lvlText w:val="-"/>
      <w:lvlJc w:val="left"/>
      <w:pPr>
        <w:ind w:left="1068" w:hanging="360"/>
      </w:pPr>
      <w:rPr>
        <w:rFonts w:ascii="STKaiti" w:eastAsia="STKaiti" w:hAnsi="STKaiti" w:hint="eastAsia"/>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57A7813"/>
    <w:multiLevelType w:val="hybridMultilevel"/>
    <w:tmpl w:val="4C16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37984"/>
    <w:multiLevelType w:val="multilevel"/>
    <w:tmpl w:val="222E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115AF"/>
    <w:multiLevelType w:val="hybridMultilevel"/>
    <w:tmpl w:val="1F0C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B14EF"/>
    <w:multiLevelType w:val="hybridMultilevel"/>
    <w:tmpl w:val="6FBC03CC"/>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52EA5"/>
    <w:multiLevelType w:val="hybridMultilevel"/>
    <w:tmpl w:val="5A9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822CAB"/>
    <w:multiLevelType w:val="hybridMultilevel"/>
    <w:tmpl w:val="86DABE72"/>
    <w:lvl w:ilvl="0" w:tplc="CA9A139C">
      <w:start w:val="12"/>
      <w:numFmt w:val="bullet"/>
      <w:lvlText w:val="-"/>
      <w:lvlJc w:val="left"/>
      <w:pPr>
        <w:ind w:left="1776" w:hanging="360"/>
      </w:pPr>
      <w:rPr>
        <w:rFonts w:ascii="Calibri" w:eastAsia="Calibri" w:hAnsi="Calibri" w:cs="Calibri" w:hint="default"/>
        <w:b/>
      </w:rPr>
    </w:lvl>
    <w:lvl w:ilvl="1" w:tplc="540A0003" w:tentative="1">
      <w:start w:val="1"/>
      <w:numFmt w:val="bullet"/>
      <w:lvlText w:val="o"/>
      <w:lvlJc w:val="left"/>
      <w:pPr>
        <w:ind w:left="2496" w:hanging="360"/>
      </w:pPr>
      <w:rPr>
        <w:rFonts w:ascii="Courier New" w:hAnsi="Courier New" w:cs="Courier New" w:hint="default"/>
      </w:rPr>
    </w:lvl>
    <w:lvl w:ilvl="2" w:tplc="540A0005" w:tentative="1">
      <w:start w:val="1"/>
      <w:numFmt w:val="bullet"/>
      <w:lvlText w:val=""/>
      <w:lvlJc w:val="left"/>
      <w:pPr>
        <w:ind w:left="3216" w:hanging="360"/>
      </w:pPr>
      <w:rPr>
        <w:rFonts w:ascii="Wingdings" w:hAnsi="Wingdings" w:hint="default"/>
      </w:rPr>
    </w:lvl>
    <w:lvl w:ilvl="3" w:tplc="540A0001" w:tentative="1">
      <w:start w:val="1"/>
      <w:numFmt w:val="bullet"/>
      <w:lvlText w:val=""/>
      <w:lvlJc w:val="left"/>
      <w:pPr>
        <w:ind w:left="3936" w:hanging="360"/>
      </w:pPr>
      <w:rPr>
        <w:rFonts w:ascii="Symbol" w:hAnsi="Symbol" w:hint="default"/>
      </w:rPr>
    </w:lvl>
    <w:lvl w:ilvl="4" w:tplc="540A0003" w:tentative="1">
      <w:start w:val="1"/>
      <w:numFmt w:val="bullet"/>
      <w:lvlText w:val="o"/>
      <w:lvlJc w:val="left"/>
      <w:pPr>
        <w:ind w:left="4656" w:hanging="360"/>
      </w:pPr>
      <w:rPr>
        <w:rFonts w:ascii="Courier New" w:hAnsi="Courier New" w:cs="Courier New" w:hint="default"/>
      </w:rPr>
    </w:lvl>
    <w:lvl w:ilvl="5" w:tplc="540A0005" w:tentative="1">
      <w:start w:val="1"/>
      <w:numFmt w:val="bullet"/>
      <w:lvlText w:val=""/>
      <w:lvlJc w:val="left"/>
      <w:pPr>
        <w:ind w:left="5376" w:hanging="360"/>
      </w:pPr>
      <w:rPr>
        <w:rFonts w:ascii="Wingdings" w:hAnsi="Wingdings" w:hint="default"/>
      </w:rPr>
    </w:lvl>
    <w:lvl w:ilvl="6" w:tplc="540A0001" w:tentative="1">
      <w:start w:val="1"/>
      <w:numFmt w:val="bullet"/>
      <w:lvlText w:val=""/>
      <w:lvlJc w:val="left"/>
      <w:pPr>
        <w:ind w:left="6096" w:hanging="360"/>
      </w:pPr>
      <w:rPr>
        <w:rFonts w:ascii="Symbol" w:hAnsi="Symbol" w:hint="default"/>
      </w:rPr>
    </w:lvl>
    <w:lvl w:ilvl="7" w:tplc="540A0003" w:tentative="1">
      <w:start w:val="1"/>
      <w:numFmt w:val="bullet"/>
      <w:lvlText w:val="o"/>
      <w:lvlJc w:val="left"/>
      <w:pPr>
        <w:ind w:left="6816" w:hanging="360"/>
      </w:pPr>
      <w:rPr>
        <w:rFonts w:ascii="Courier New" w:hAnsi="Courier New" w:cs="Courier New" w:hint="default"/>
      </w:rPr>
    </w:lvl>
    <w:lvl w:ilvl="8" w:tplc="540A0005" w:tentative="1">
      <w:start w:val="1"/>
      <w:numFmt w:val="bullet"/>
      <w:lvlText w:val=""/>
      <w:lvlJc w:val="left"/>
      <w:pPr>
        <w:ind w:left="7536" w:hanging="360"/>
      </w:pPr>
      <w:rPr>
        <w:rFonts w:ascii="Wingdings" w:hAnsi="Wingdings" w:hint="default"/>
      </w:rPr>
    </w:lvl>
  </w:abstractNum>
  <w:abstractNum w:abstractNumId="15" w15:restartNumberingAfterBreak="0">
    <w:nsid w:val="3DC745F3"/>
    <w:multiLevelType w:val="hybridMultilevel"/>
    <w:tmpl w:val="69FC6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B5ACE"/>
    <w:multiLevelType w:val="hybridMultilevel"/>
    <w:tmpl w:val="717E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021BF"/>
    <w:multiLevelType w:val="hybridMultilevel"/>
    <w:tmpl w:val="EDE6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F2E41"/>
    <w:multiLevelType w:val="hybridMultilevel"/>
    <w:tmpl w:val="67BA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E4546"/>
    <w:multiLevelType w:val="hybridMultilevel"/>
    <w:tmpl w:val="896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7628A"/>
    <w:multiLevelType w:val="hybridMultilevel"/>
    <w:tmpl w:val="161C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81E85"/>
    <w:multiLevelType w:val="hybridMultilevel"/>
    <w:tmpl w:val="FC480018"/>
    <w:lvl w:ilvl="0" w:tplc="81786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52725"/>
    <w:multiLevelType w:val="hybridMultilevel"/>
    <w:tmpl w:val="824C3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22252"/>
    <w:multiLevelType w:val="hybridMultilevel"/>
    <w:tmpl w:val="A30CA75C"/>
    <w:lvl w:ilvl="0" w:tplc="CFB88294">
      <w:start w:val="1"/>
      <w:numFmt w:val="bullet"/>
      <w:lvlText w:val="-"/>
      <w:lvlJc w:val="left"/>
      <w:pPr>
        <w:ind w:left="1068" w:hanging="360"/>
      </w:pPr>
      <w:rPr>
        <w:rFonts w:ascii="STKaiti" w:eastAsia="STKaiti" w:hAnsi="STKait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008EB"/>
    <w:multiLevelType w:val="hybridMultilevel"/>
    <w:tmpl w:val="AD201252"/>
    <w:lvl w:ilvl="0" w:tplc="CFB88294">
      <w:start w:val="1"/>
      <w:numFmt w:val="bullet"/>
      <w:lvlText w:val="-"/>
      <w:lvlJc w:val="left"/>
      <w:pPr>
        <w:ind w:left="1776" w:hanging="360"/>
      </w:pPr>
      <w:rPr>
        <w:rFonts w:ascii="STKaiti" w:eastAsia="STKaiti" w:hAnsi="STKaiti" w:hint="eastAsia"/>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6BE0449E"/>
    <w:multiLevelType w:val="hybridMultilevel"/>
    <w:tmpl w:val="3E48BE28"/>
    <w:lvl w:ilvl="0" w:tplc="A20A05E4">
      <w:start w:val="1"/>
      <w:numFmt w:val="decimal"/>
      <w:lvlText w:val="%1."/>
      <w:lvlJc w:val="left"/>
      <w:pPr>
        <w:tabs>
          <w:tab w:val="num" w:pos="1620"/>
        </w:tabs>
        <w:ind w:left="1620" w:hanging="360"/>
      </w:pPr>
      <w:rPr>
        <w:rFonts w:ascii="Calibri" w:hAnsi="Calibri" w:cs="Calibri" w:hint="default"/>
        <w:b w:val="0"/>
        <w:i w:val="0"/>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EB614A"/>
    <w:multiLevelType w:val="hybridMultilevel"/>
    <w:tmpl w:val="73146012"/>
    <w:lvl w:ilvl="0" w:tplc="C2ACF2CE">
      <w:numFmt w:val="bullet"/>
      <w:lvlText w:val="-"/>
      <w:lvlJc w:val="left"/>
      <w:pPr>
        <w:ind w:left="1800" w:hanging="360"/>
      </w:pPr>
      <w:rPr>
        <w:rFonts w:ascii="Calibri" w:eastAsia="Calibri" w:hAnsi="Calibri" w:cs="Calibri"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27" w15:restartNumberingAfterBreak="0">
    <w:nsid w:val="6F5E47AC"/>
    <w:multiLevelType w:val="hybridMultilevel"/>
    <w:tmpl w:val="C4A2EFB6"/>
    <w:lvl w:ilvl="0" w:tplc="D15EAF66">
      <w:start w:val="1"/>
      <w:numFmt w:val="decimal"/>
      <w:lvlText w:val="%1."/>
      <w:lvlJc w:val="left"/>
      <w:pPr>
        <w:tabs>
          <w:tab w:val="num" w:pos="780"/>
        </w:tabs>
        <w:ind w:left="780" w:hanging="360"/>
      </w:pPr>
      <w:rPr>
        <w:b/>
        <w:sz w:val="22"/>
        <w:szCs w:val="22"/>
      </w:rPr>
    </w:lvl>
    <w:lvl w:ilvl="1" w:tplc="0409000F">
      <w:start w:val="1"/>
      <w:numFmt w:val="decimal"/>
      <w:lvlText w:val="%2."/>
      <w:lvlJc w:val="left"/>
      <w:pPr>
        <w:tabs>
          <w:tab w:val="num" w:pos="1500"/>
        </w:tabs>
        <w:ind w:left="1500" w:hanging="360"/>
      </w:pPr>
      <w:rPr>
        <w:b/>
        <w:sz w:val="28"/>
        <w:szCs w:val="28"/>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7824507B"/>
    <w:multiLevelType w:val="hybridMultilevel"/>
    <w:tmpl w:val="9BF8F51A"/>
    <w:lvl w:ilvl="0" w:tplc="5F6C1E44">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7D643EDB"/>
    <w:multiLevelType w:val="hybridMultilevel"/>
    <w:tmpl w:val="61626D1C"/>
    <w:lvl w:ilvl="0" w:tplc="C912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D6A0B"/>
    <w:multiLevelType w:val="hybridMultilevel"/>
    <w:tmpl w:val="177C561A"/>
    <w:lvl w:ilvl="0" w:tplc="32F8B632">
      <w:numFmt w:val="bullet"/>
      <w:lvlText w:val="-"/>
      <w:lvlJc w:val="left"/>
      <w:pPr>
        <w:ind w:left="720" w:hanging="360"/>
      </w:pPr>
      <w:rPr>
        <w:rFonts w:ascii="Calibri" w:eastAsia="Calibri"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601007">
    <w:abstractNumId w:val="4"/>
  </w:num>
  <w:num w:numId="2" w16cid:durableId="949898058">
    <w:abstractNumId w:val="27"/>
  </w:num>
  <w:num w:numId="3" w16cid:durableId="579023884">
    <w:abstractNumId w:val="10"/>
  </w:num>
  <w:num w:numId="4" w16cid:durableId="1559366269">
    <w:abstractNumId w:val="0"/>
  </w:num>
  <w:num w:numId="5" w16cid:durableId="524710583">
    <w:abstractNumId w:val="25"/>
  </w:num>
  <w:num w:numId="6" w16cid:durableId="450982190">
    <w:abstractNumId w:val="7"/>
  </w:num>
  <w:num w:numId="7" w16cid:durableId="1311666419">
    <w:abstractNumId w:val="17"/>
  </w:num>
  <w:num w:numId="8" w16cid:durableId="1551764542">
    <w:abstractNumId w:val="1"/>
  </w:num>
  <w:num w:numId="9" w16cid:durableId="1625188889">
    <w:abstractNumId w:val="20"/>
  </w:num>
  <w:num w:numId="10" w16cid:durableId="2113161710">
    <w:abstractNumId w:val="29"/>
  </w:num>
  <w:num w:numId="11" w16cid:durableId="19745795">
    <w:abstractNumId w:val="11"/>
  </w:num>
  <w:num w:numId="12" w16cid:durableId="1712146012">
    <w:abstractNumId w:val="12"/>
  </w:num>
  <w:num w:numId="13" w16cid:durableId="138108922">
    <w:abstractNumId w:val="16"/>
  </w:num>
  <w:num w:numId="14" w16cid:durableId="1375354057">
    <w:abstractNumId w:val="2"/>
  </w:num>
  <w:num w:numId="15" w16cid:durableId="878932456">
    <w:abstractNumId w:val="3"/>
  </w:num>
  <w:num w:numId="16" w16cid:durableId="353188615">
    <w:abstractNumId w:val="19"/>
  </w:num>
  <w:num w:numId="17" w16cid:durableId="965892856">
    <w:abstractNumId w:val="18"/>
  </w:num>
  <w:num w:numId="18" w16cid:durableId="682560543">
    <w:abstractNumId w:val="13"/>
  </w:num>
  <w:num w:numId="19" w16cid:durableId="654143471">
    <w:abstractNumId w:val="6"/>
  </w:num>
  <w:num w:numId="20" w16cid:durableId="58750550">
    <w:abstractNumId w:val="8"/>
  </w:num>
  <w:num w:numId="21" w16cid:durableId="509098801">
    <w:abstractNumId w:val="24"/>
  </w:num>
  <w:num w:numId="22" w16cid:durableId="411854651">
    <w:abstractNumId w:val="23"/>
  </w:num>
  <w:num w:numId="23" w16cid:durableId="522786398">
    <w:abstractNumId w:val="9"/>
  </w:num>
  <w:num w:numId="24" w16cid:durableId="1406294440">
    <w:abstractNumId w:val="30"/>
  </w:num>
  <w:num w:numId="25" w16cid:durableId="1210453163">
    <w:abstractNumId w:val="5"/>
  </w:num>
  <w:num w:numId="26" w16cid:durableId="593511457">
    <w:abstractNumId w:val="21"/>
  </w:num>
  <w:num w:numId="27" w16cid:durableId="1441561182">
    <w:abstractNumId w:val="22"/>
  </w:num>
  <w:num w:numId="28" w16cid:durableId="1096632309">
    <w:abstractNumId w:val="15"/>
  </w:num>
  <w:num w:numId="29" w16cid:durableId="821702732">
    <w:abstractNumId w:val="26"/>
  </w:num>
  <w:num w:numId="30" w16cid:durableId="2064866927">
    <w:abstractNumId w:val="28"/>
  </w:num>
  <w:num w:numId="31" w16cid:durableId="119947207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es-419" w:vendorID="64" w:dllVersion="6" w:nlCheck="1" w:checkStyle="0"/>
  <w:activeWritingStyle w:appName="MSWord" w:lang="es-CL" w:vendorID="64" w:dllVersion="6" w:nlCheck="1" w:checkStyle="0"/>
  <w:activeWritingStyle w:appName="MSWord" w:lang="es-MX" w:vendorID="64" w:dllVersion="6" w:nlCheck="1" w:checkStyle="0"/>
  <w:activeWritingStyle w:appName="MSWord" w:lang="es-CO" w:vendorID="64" w:dllVersion="6" w:nlCheck="1" w:checkStyle="0"/>
  <w:activeWritingStyle w:appName="MSWord" w:lang="es-PE" w:vendorID="64" w:dllVersion="6" w:nlCheck="1" w:checkStyle="1"/>
  <w:activeWritingStyle w:appName="MSWord" w:lang="es-UY" w:vendorID="64" w:dllVersion="6" w:nlCheck="1" w:checkStyle="0"/>
  <w:activeWritingStyle w:appName="MSWord" w:lang="es-US" w:vendorID="64" w:dllVersion="6" w:nlCheck="1" w:checkStyle="0"/>
  <w:activeWritingStyle w:appName="MSWord" w:lang="es-ES" w:vendorID="64" w:dllVersion="0" w:nlCheck="1" w:checkStyle="0"/>
  <w:activeWritingStyle w:appName="MSWord" w:lang="es-CL" w:vendorID="64" w:dllVersion="0" w:nlCheck="1" w:checkStyle="0"/>
  <w:activeWritingStyle w:appName="MSWord" w:lang="pt-BR" w:vendorID="64" w:dllVersion="0" w:nlCheck="1" w:checkStyle="0"/>
  <w:activeWritingStyle w:appName="MSWord" w:lang="es-UY" w:vendorID="64" w:dllVersion="0" w:nlCheck="1" w:checkStyle="0"/>
  <w:activeWritingStyle w:appName="MSWord" w:lang="en-US" w:vendorID="64" w:dllVersion="0" w:nlCheck="1" w:checkStyle="0"/>
  <w:activeWritingStyle w:appName="MSWord" w:lang="es-US" w:vendorID="64" w:dllVersion="0" w:nlCheck="1" w:checkStyle="0"/>
  <w:activeWritingStyle w:appName="MSWord" w:lang="es-CO" w:vendorID="64" w:dllVersion="0" w:nlCheck="1" w:checkStyle="0"/>
  <w:activeWritingStyle w:appName="MSWord" w:lang="es-419" w:vendorID="64" w:dllVersion="0" w:nlCheck="1" w:checkStyle="0"/>
  <w:activeWritingStyle w:appName="MSWord" w:lang="es-MX" w:vendorID="64" w:dllVersion="0" w:nlCheck="1" w:checkStyle="0"/>
  <w:activeWritingStyle w:appName="MSWord" w:lang="es-P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FF1"/>
    <w:rsid w:val="00000E71"/>
    <w:rsid w:val="000025F5"/>
    <w:rsid w:val="00003B09"/>
    <w:rsid w:val="000074CE"/>
    <w:rsid w:val="000075B1"/>
    <w:rsid w:val="00007BAE"/>
    <w:rsid w:val="0001002A"/>
    <w:rsid w:val="00014257"/>
    <w:rsid w:val="0001429C"/>
    <w:rsid w:val="00015343"/>
    <w:rsid w:val="000155A5"/>
    <w:rsid w:val="000157A3"/>
    <w:rsid w:val="00022727"/>
    <w:rsid w:val="00023216"/>
    <w:rsid w:val="00031072"/>
    <w:rsid w:val="00031469"/>
    <w:rsid w:val="00031495"/>
    <w:rsid w:val="000379F9"/>
    <w:rsid w:val="00042451"/>
    <w:rsid w:val="000431F1"/>
    <w:rsid w:val="0004456B"/>
    <w:rsid w:val="00045FA0"/>
    <w:rsid w:val="00050CA3"/>
    <w:rsid w:val="00056179"/>
    <w:rsid w:val="000605F6"/>
    <w:rsid w:val="0006187B"/>
    <w:rsid w:val="0006349C"/>
    <w:rsid w:val="00064BAE"/>
    <w:rsid w:val="0006548C"/>
    <w:rsid w:val="000670BC"/>
    <w:rsid w:val="00072013"/>
    <w:rsid w:val="00072AD2"/>
    <w:rsid w:val="00077726"/>
    <w:rsid w:val="00081EC7"/>
    <w:rsid w:val="00082781"/>
    <w:rsid w:val="00092A02"/>
    <w:rsid w:val="000962A4"/>
    <w:rsid w:val="000A022A"/>
    <w:rsid w:val="000A63D2"/>
    <w:rsid w:val="000B1D70"/>
    <w:rsid w:val="000B24E4"/>
    <w:rsid w:val="000B4FBF"/>
    <w:rsid w:val="000B56D6"/>
    <w:rsid w:val="000B56F7"/>
    <w:rsid w:val="000B652D"/>
    <w:rsid w:val="000C3FB1"/>
    <w:rsid w:val="000C588C"/>
    <w:rsid w:val="000C7C88"/>
    <w:rsid w:val="000D488E"/>
    <w:rsid w:val="000D5CDA"/>
    <w:rsid w:val="000D758D"/>
    <w:rsid w:val="000E1A53"/>
    <w:rsid w:val="000E21EC"/>
    <w:rsid w:val="000E24E4"/>
    <w:rsid w:val="000E3680"/>
    <w:rsid w:val="000E50F2"/>
    <w:rsid w:val="000E51DA"/>
    <w:rsid w:val="000E6D92"/>
    <w:rsid w:val="000F099C"/>
    <w:rsid w:val="000F0BBC"/>
    <w:rsid w:val="000F1EB5"/>
    <w:rsid w:val="000F6287"/>
    <w:rsid w:val="00101701"/>
    <w:rsid w:val="001032B9"/>
    <w:rsid w:val="00103300"/>
    <w:rsid w:val="00105543"/>
    <w:rsid w:val="00111321"/>
    <w:rsid w:val="00112022"/>
    <w:rsid w:val="001122E8"/>
    <w:rsid w:val="00114688"/>
    <w:rsid w:val="00117B92"/>
    <w:rsid w:val="00117DC0"/>
    <w:rsid w:val="001211ED"/>
    <w:rsid w:val="0012498C"/>
    <w:rsid w:val="00124DDC"/>
    <w:rsid w:val="00130484"/>
    <w:rsid w:val="00133430"/>
    <w:rsid w:val="00133C6A"/>
    <w:rsid w:val="00135CBF"/>
    <w:rsid w:val="00137EC9"/>
    <w:rsid w:val="00140D78"/>
    <w:rsid w:val="00152117"/>
    <w:rsid w:val="00152400"/>
    <w:rsid w:val="001572EF"/>
    <w:rsid w:val="0016112D"/>
    <w:rsid w:val="0016112E"/>
    <w:rsid w:val="00164175"/>
    <w:rsid w:val="001645EA"/>
    <w:rsid w:val="00166722"/>
    <w:rsid w:val="00166EE2"/>
    <w:rsid w:val="00173322"/>
    <w:rsid w:val="00175D65"/>
    <w:rsid w:val="00176F96"/>
    <w:rsid w:val="00181513"/>
    <w:rsid w:val="0018211B"/>
    <w:rsid w:val="0018766D"/>
    <w:rsid w:val="0019010A"/>
    <w:rsid w:val="00190C4B"/>
    <w:rsid w:val="001925C8"/>
    <w:rsid w:val="001940D2"/>
    <w:rsid w:val="00194A3F"/>
    <w:rsid w:val="001A0565"/>
    <w:rsid w:val="001A0A11"/>
    <w:rsid w:val="001A4533"/>
    <w:rsid w:val="001A48B1"/>
    <w:rsid w:val="001A73FF"/>
    <w:rsid w:val="001B2814"/>
    <w:rsid w:val="001B2937"/>
    <w:rsid w:val="001B34E3"/>
    <w:rsid w:val="001B5203"/>
    <w:rsid w:val="001B6E51"/>
    <w:rsid w:val="001B78B0"/>
    <w:rsid w:val="001C09BF"/>
    <w:rsid w:val="001C4BD6"/>
    <w:rsid w:val="001D051D"/>
    <w:rsid w:val="001D17E5"/>
    <w:rsid w:val="001D1D62"/>
    <w:rsid w:val="001D23CA"/>
    <w:rsid w:val="001D3C25"/>
    <w:rsid w:val="001E0699"/>
    <w:rsid w:val="001E561C"/>
    <w:rsid w:val="001F1303"/>
    <w:rsid w:val="001F2388"/>
    <w:rsid w:val="001F28E6"/>
    <w:rsid w:val="001F43C5"/>
    <w:rsid w:val="001F5774"/>
    <w:rsid w:val="001F5ECF"/>
    <w:rsid w:val="0020034E"/>
    <w:rsid w:val="00201B0B"/>
    <w:rsid w:val="00202F90"/>
    <w:rsid w:val="00206475"/>
    <w:rsid w:val="00207AF7"/>
    <w:rsid w:val="00210EAB"/>
    <w:rsid w:val="00211431"/>
    <w:rsid w:val="00215C18"/>
    <w:rsid w:val="0021740A"/>
    <w:rsid w:val="00223173"/>
    <w:rsid w:val="00225B8B"/>
    <w:rsid w:val="00227B23"/>
    <w:rsid w:val="00230367"/>
    <w:rsid w:val="0023108D"/>
    <w:rsid w:val="00231740"/>
    <w:rsid w:val="0023264F"/>
    <w:rsid w:val="00232ECD"/>
    <w:rsid w:val="00234B2A"/>
    <w:rsid w:val="00235B11"/>
    <w:rsid w:val="00240AF3"/>
    <w:rsid w:val="002434A5"/>
    <w:rsid w:val="0024494F"/>
    <w:rsid w:val="00245796"/>
    <w:rsid w:val="002461D3"/>
    <w:rsid w:val="002472FD"/>
    <w:rsid w:val="00250809"/>
    <w:rsid w:val="00251ADD"/>
    <w:rsid w:val="00257384"/>
    <w:rsid w:val="00260772"/>
    <w:rsid w:val="00261C3F"/>
    <w:rsid w:val="00263281"/>
    <w:rsid w:val="00263D60"/>
    <w:rsid w:val="0026457E"/>
    <w:rsid w:val="00265B7A"/>
    <w:rsid w:val="0026738E"/>
    <w:rsid w:val="00267E4E"/>
    <w:rsid w:val="00270BC6"/>
    <w:rsid w:val="002719BE"/>
    <w:rsid w:val="00273F1E"/>
    <w:rsid w:val="00276EEE"/>
    <w:rsid w:val="00280C87"/>
    <w:rsid w:val="00285528"/>
    <w:rsid w:val="0029235B"/>
    <w:rsid w:val="00292E68"/>
    <w:rsid w:val="00294617"/>
    <w:rsid w:val="002A1724"/>
    <w:rsid w:val="002A3840"/>
    <w:rsid w:val="002A68FD"/>
    <w:rsid w:val="002B0134"/>
    <w:rsid w:val="002B1281"/>
    <w:rsid w:val="002B5213"/>
    <w:rsid w:val="002B7A4E"/>
    <w:rsid w:val="002C06F2"/>
    <w:rsid w:val="002C39BF"/>
    <w:rsid w:val="002C4B75"/>
    <w:rsid w:val="002C5592"/>
    <w:rsid w:val="002D3976"/>
    <w:rsid w:val="002D73FB"/>
    <w:rsid w:val="002E1975"/>
    <w:rsid w:val="002E230E"/>
    <w:rsid w:val="002E3DAE"/>
    <w:rsid w:val="002F6808"/>
    <w:rsid w:val="002F68C9"/>
    <w:rsid w:val="002F74F4"/>
    <w:rsid w:val="003002F4"/>
    <w:rsid w:val="003004DA"/>
    <w:rsid w:val="00302EA9"/>
    <w:rsid w:val="00303F28"/>
    <w:rsid w:val="0030798D"/>
    <w:rsid w:val="00310181"/>
    <w:rsid w:val="003146CA"/>
    <w:rsid w:val="003158BB"/>
    <w:rsid w:val="00331AC1"/>
    <w:rsid w:val="0033421E"/>
    <w:rsid w:val="00335DDC"/>
    <w:rsid w:val="0033668F"/>
    <w:rsid w:val="00337C27"/>
    <w:rsid w:val="00340EA6"/>
    <w:rsid w:val="003458D9"/>
    <w:rsid w:val="0034660E"/>
    <w:rsid w:val="00346B89"/>
    <w:rsid w:val="00346FD6"/>
    <w:rsid w:val="0035434D"/>
    <w:rsid w:val="00356FFB"/>
    <w:rsid w:val="003607CE"/>
    <w:rsid w:val="00360E0D"/>
    <w:rsid w:val="003614DC"/>
    <w:rsid w:val="00362074"/>
    <w:rsid w:val="00363D9C"/>
    <w:rsid w:val="00364D92"/>
    <w:rsid w:val="00365569"/>
    <w:rsid w:val="0037285A"/>
    <w:rsid w:val="003728E7"/>
    <w:rsid w:val="00372DC3"/>
    <w:rsid w:val="00373ADE"/>
    <w:rsid w:val="003745F5"/>
    <w:rsid w:val="003752BC"/>
    <w:rsid w:val="00377506"/>
    <w:rsid w:val="00380738"/>
    <w:rsid w:val="00384F47"/>
    <w:rsid w:val="003859F0"/>
    <w:rsid w:val="00385DEF"/>
    <w:rsid w:val="00386849"/>
    <w:rsid w:val="00390375"/>
    <w:rsid w:val="0039394C"/>
    <w:rsid w:val="00393978"/>
    <w:rsid w:val="00396122"/>
    <w:rsid w:val="00397643"/>
    <w:rsid w:val="003A08CE"/>
    <w:rsid w:val="003A2FBC"/>
    <w:rsid w:val="003A6466"/>
    <w:rsid w:val="003A68D9"/>
    <w:rsid w:val="003B0EE4"/>
    <w:rsid w:val="003B34A9"/>
    <w:rsid w:val="003B3568"/>
    <w:rsid w:val="003B55CF"/>
    <w:rsid w:val="003B6092"/>
    <w:rsid w:val="003B79ED"/>
    <w:rsid w:val="003B7BFD"/>
    <w:rsid w:val="003C2BC2"/>
    <w:rsid w:val="003C3402"/>
    <w:rsid w:val="003C6775"/>
    <w:rsid w:val="003D499A"/>
    <w:rsid w:val="003D4A2A"/>
    <w:rsid w:val="003D4AAC"/>
    <w:rsid w:val="003D5884"/>
    <w:rsid w:val="003D6B83"/>
    <w:rsid w:val="003D7D78"/>
    <w:rsid w:val="003E5D14"/>
    <w:rsid w:val="003E6352"/>
    <w:rsid w:val="003E6E06"/>
    <w:rsid w:val="003F24A5"/>
    <w:rsid w:val="003F24A6"/>
    <w:rsid w:val="003F78A3"/>
    <w:rsid w:val="00410168"/>
    <w:rsid w:val="00413331"/>
    <w:rsid w:val="00414894"/>
    <w:rsid w:val="004178D0"/>
    <w:rsid w:val="004212CE"/>
    <w:rsid w:val="0042468C"/>
    <w:rsid w:val="00426970"/>
    <w:rsid w:val="004271D9"/>
    <w:rsid w:val="004317D0"/>
    <w:rsid w:val="004331A1"/>
    <w:rsid w:val="004332A5"/>
    <w:rsid w:val="0043424D"/>
    <w:rsid w:val="004370C4"/>
    <w:rsid w:val="00440CAB"/>
    <w:rsid w:val="00440F46"/>
    <w:rsid w:val="00443EAE"/>
    <w:rsid w:val="00445492"/>
    <w:rsid w:val="004468F7"/>
    <w:rsid w:val="00455905"/>
    <w:rsid w:val="00460477"/>
    <w:rsid w:val="00466314"/>
    <w:rsid w:val="00467469"/>
    <w:rsid w:val="00470232"/>
    <w:rsid w:val="004733AA"/>
    <w:rsid w:val="00474890"/>
    <w:rsid w:val="00475F09"/>
    <w:rsid w:val="00480E8C"/>
    <w:rsid w:val="00480EA6"/>
    <w:rsid w:val="00483EA3"/>
    <w:rsid w:val="00485846"/>
    <w:rsid w:val="0048673B"/>
    <w:rsid w:val="00490D54"/>
    <w:rsid w:val="00492448"/>
    <w:rsid w:val="00497B41"/>
    <w:rsid w:val="004A0584"/>
    <w:rsid w:val="004A38DD"/>
    <w:rsid w:val="004B0DB7"/>
    <w:rsid w:val="004B18A2"/>
    <w:rsid w:val="004B24E3"/>
    <w:rsid w:val="004B354B"/>
    <w:rsid w:val="004C1622"/>
    <w:rsid w:val="004C3649"/>
    <w:rsid w:val="004C75E4"/>
    <w:rsid w:val="004D16FF"/>
    <w:rsid w:val="004D1A1F"/>
    <w:rsid w:val="004D1B1D"/>
    <w:rsid w:val="004D1C4A"/>
    <w:rsid w:val="004D4709"/>
    <w:rsid w:val="004E1B3E"/>
    <w:rsid w:val="004E294C"/>
    <w:rsid w:val="004E2DF0"/>
    <w:rsid w:val="004E381F"/>
    <w:rsid w:val="004E4EC8"/>
    <w:rsid w:val="004E5A3F"/>
    <w:rsid w:val="004E6378"/>
    <w:rsid w:val="004F03B3"/>
    <w:rsid w:val="004F1BA8"/>
    <w:rsid w:val="004F1EB0"/>
    <w:rsid w:val="004F4D96"/>
    <w:rsid w:val="004F5A1A"/>
    <w:rsid w:val="004F61BC"/>
    <w:rsid w:val="00503D7B"/>
    <w:rsid w:val="00507A04"/>
    <w:rsid w:val="0051620A"/>
    <w:rsid w:val="00525C5A"/>
    <w:rsid w:val="00526A40"/>
    <w:rsid w:val="005271EA"/>
    <w:rsid w:val="00527201"/>
    <w:rsid w:val="00531429"/>
    <w:rsid w:val="0053156B"/>
    <w:rsid w:val="0053451A"/>
    <w:rsid w:val="00540529"/>
    <w:rsid w:val="005417B7"/>
    <w:rsid w:val="0054537D"/>
    <w:rsid w:val="0055178B"/>
    <w:rsid w:val="0055287F"/>
    <w:rsid w:val="005565A4"/>
    <w:rsid w:val="00557A4F"/>
    <w:rsid w:val="00560526"/>
    <w:rsid w:val="005634FF"/>
    <w:rsid w:val="00570ECB"/>
    <w:rsid w:val="0057306B"/>
    <w:rsid w:val="00573A26"/>
    <w:rsid w:val="00573DF3"/>
    <w:rsid w:val="005767D0"/>
    <w:rsid w:val="005805AD"/>
    <w:rsid w:val="00580C43"/>
    <w:rsid w:val="00584ACD"/>
    <w:rsid w:val="00592401"/>
    <w:rsid w:val="0059262E"/>
    <w:rsid w:val="00592C26"/>
    <w:rsid w:val="0059449E"/>
    <w:rsid w:val="00596C4A"/>
    <w:rsid w:val="005A1358"/>
    <w:rsid w:val="005A2520"/>
    <w:rsid w:val="005A383F"/>
    <w:rsid w:val="005A3D15"/>
    <w:rsid w:val="005A67AC"/>
    <w:rsid w:val="005A7129"/>
    <w:rsid w:val="005B140D"/>
    <w:rsid w:val="005B181E"/>
    <w:rsid w:val="005B293F"/>
    <w:rsid w:val="005B2C22"/>
    <w:rsid w:val="005C15CB"/>
    <w:rsid w:val="005C1882"/>
    <w:rsid w:val="005C2D48"/>
    <w:rsid w:val="005C2F7C"/>
    <w:rsid w:val="005C32CC"/>
    <w:rsid w:val="005D17AE"/>
    <w:rsid w:val="005D2C7C"/>
    <w:rsid w:val="005D44F5"/>
    <w:rsid w:val="005D534D"/>
    <w:rsid w:val="005D5AE0"/>
    <w:rsid w:val="005D5F02"/>
    <w:rsid w:val="005E0014"/>
    <w:rsid w:val="005E2262"/>
    <w:rsid w:val="005E226D"/>
    <w:rsid w:val="005E4FFF"/>
    <w:rsid w:val="005E6BF8"/>
    <w:rsid w:val="005F04D6"/>
    <w:rsid w:val="005F4B45"/>
    <w:rsid w:val="005F4DE2"/>
    <w:rsid w:val="005F5BEA"/>
    <w:rsid w:val="005F6253"/>
    <w:rsid w:val="005F6A7A"/>
    <w:rsid w:val="005F6BC2"/>
    <w:rsid w:val="00601A1E"/>
    <w:rsid w:val="00606EE3"/>
    <w:rsid w:val="006077BA"/>
    <w:rsid w:val="006125E3"/>
    <w:rsid w:val="0061332F"/>
    <w:rsid w:val="006153BB"/>
    <w:rsid w:val="00621AB3"/>
    <w:rsid w:val="00623CB5"/>
    <w:rsid w:val="00626284"/>
    <w:rsid w:val="00634826"/>
    <w:rsid w:val="00636DA8"/>
    <w:rsid w:val="00642DF0"/>
    <w:rsid w:val="00644750"/>
    <w:rsid w:val="00644965"/>
    <w:rsid w:val="0064497E"/>
    <w:rsid w:val="00646A70"/>
    <w:rsid w:val="00647284"/>
    <w:rsid w:val="00651571"/>
    <w:rsid w:val="00655002"/>
    <w:rsid w:val="00657687"/>
    <w:rsid w:val="00657724"/>
    <w:rsid w:val="0066118F"/>
    <w:rsid w:val="00662ABC"/>
    <w:rsid w:val="00662D32"/>
    <w:rsid w:val="006637D1"/>
    <w:rsid w:val="00666793"/>
    <w:rsid w:val="006678BC"/>
    <w:rsid w:val="00672D52"/>
    <w:rsid w:val="00672D82"/>
    <w:rsid w:val="006800F4"/>
    <w:rsid w:val="00680A82"/>
    <w:rsid w:val="00681423"/>
    <w:rsid w:val="00681E7A"/>
    <w:rsid w:val="00690064"/>
    <w:rsid w:val="006901F9"/>
    <w:rsid w:val="00691999"/>
    <w:rsid w:val="0069426C"/>
    <w:rsid w:val="006969B1"/>
    <w:rsid w:val="0069714B"/>
    <w:rsid w:val="0069724B"/>
    <w:rsid w:val="006972C9"/>
    <w:rsid w:val="006A1828"/>
    <w:rsid w:val="006A5123"/>
    <w:rsid w:val="006A76CB"/>
    <w:rsid w:val="006B1802"/>
    <w:rsid w:val="006B1966"/>
    <w:rsid w:val="006B2489"/>
    <w:rsid w:val="006B301A"/>
    <w:rsid w:val="006B5C53"/>
    <w:rsid w:val="006B660F"/>
    <w:rsid w:val="006C1D9B"/>
    <w:rsid w:val="006D3597"/>
    <w:rsid w:val="006D53C4"/>
    <w:rsid w:val="006D578C"/>
    <w:rsid w:val="006D7050"/>
    <w:rsid w:val="006E0AE7"/>
    <w:rsid w:val="006E1770"/>
    <w:rsid w:val="006E21D1"/>
    <w:rsid w:val="006E66ED"/>
    <w:rsid w:val="006E72A8"/>
    <w:rsid w:val="006E7AD1"/>
    <w:rsid w:val="006F00AF"/>
    <w:rsid w:val="006F1771"/>
    <w:rsid w:val="006F3576"/>
    <w:rsid w:val="006F3CB6"/>
    <w:rsid w:val="006F4559"/>
    <w:rsid w:val="0070034F"/>
    <w:rsid w:val="00702DCC"/>
    <w:rsid w:val="00706997"/>
    <w:rsid w:val="00720B08"/>
    <w:rsid w:val="00723CEB"/>
    <w:rsid w:val="00724386"/>
    <w:rsid w:val="00724E9B"/>
    <w:rsid w:val="00730320"/>
    <w:rsid w:val="007328F8"/>
    <w:rsid w:val="00733F1B"/>
    <w:rsid w:val="00735CA9"/>
    <w:rsid w:val="007366B4"/>
    <w:rsid w:val="0074056F"/>
    <w:rsid w:val="007424B7"/>
    <w:rsid w:val="00743D63"/>
    <w:rsid w:val="0074690C"/>
    <w:rsid w:val="00746C4C"/>
    <w:rsid w:val="007543CD"/>
    <w:rsid w:val="00760A87"/>
    <w:rsid w:val="007673DB"/>
    <w:rsid w:val="00770A49"/>
    <w:rsid w:val="00773BA6"/>
    <w:rsid w:val="0077488B"/>
    <w:rsid w:val="00774A88"/>
    <w:rsid w:val="007758BB"/>
    <w:rsid w:val="007766BA"/>
    <w:rsid w:val="00777666"/>
    <w:rsid w:val="00777685"/>
    <w:rsid w:val="007847E2"/>
    <w:rsid w:val="00785FBC"/>
    <w:rsid w:val="00786150"/>
    <w:rsid w:val="00793099"/>
    <w:rsid w:val="007A4C8A"/>
    <w:rsid w:val="007A5F3E"/>
    <w:rsid w:val="007B072B"/>
    <w:rsid w:val="007B3243"/>
    <w:rsid w:val="007B4B2E"/>
    <w:rsid w:val="007B55B3"/>
    <w:rsid w:val="007B5C2F"/>
    <w:rsid w:val="007B73DC"/>
    <w:rsid w:val="007C09D7"/>
    <w:rsid w:val="007C1FCF"/>
    <w:rsid w:val="007C3247"/>
    <w:rsid w:val="007C3CFA"/>
    <w:rsid w:val="007C4000"/>
    <w:rsid w:val="007D111D"/>
    <w:rsid w:val="007D3D00"/>
    <w:rsid w:val="007D51DC"/>
    <w:rsid w:val="007D6194"/>
    <w:rsid w:val="007D6CE7"/>
    <w:rsid w:val="007E09D0"/>
    <w:rsid w:val="007E0E60"/>
    <w:rsid w:val="007E14B2"/>
    <w:rsid w:val="007E2A85"/>
    <w:rsid w:val="007E476A"/>
    <w:rsid w:val="007E58E0"/>
    <w:rsid w:val="007F03F8"/>
    <w:rsid w:val="007F175E"/>
    <w:rsid w:val="007F1FEC"/>
    <w:rsid w:val="007F2DE0"/>
    <w:rsid w:val="007F5441"/>
    <w:rsid w:val="007F6D51"/>
    <w:rsid w:val="007F74A9"/>
    <w:rsid w:val="00802118"/>
    <w:rsid w:val="00806B11"/>
    <w:rsid w:val="00807180"/>
    <w:rsid w:val="00810AB5"/>
    <w:rsid w:val="00811E61"/>
    <w:rsid w:val="00812D65"/>
    <w:rsid w:val="00814E14"/>
    <w:rsid w:val="0082244E"/>
    <w:rsid w:val="00823B79"/>
    <w:rsid w:val="008339EA"/>
    <w:rsid w:val="00834F0D"/>
    <w:rsid w:val="00835251"/>
    <w:rsid w:val="008357AE"/>
    <w:rsid w:val="00840872"/>
    <w:rsid w:val="00841987"/>
    <w:rsid w:val="0084457D"/>
    <w:rsid w:val="008456CB"/>
    <w:rsid w:val="008476B6"/>
    <w:rsid w:val="008478FF"/>
    <w:rsid w:val="00847E5F"/>
    <w:rsid w:val="00855140"/>
    <w:rsid w:val="0086018B"/>
    <w:rsid w:val="008615C5"/>
    <w:rsid w:val="008637C4"/>
    <w:rsid w:val="00863C17"/>
    <w:rsid w:val="00864238"/>
    <w:rsid w:val="00867F9F"/>
    <w:rsid w:val="00874017"/>
    <w:rsid w:val="00874941"/>
    <w:rsid w:val="00875181"/>
    <w:rsid w:val="00875235"/>
    <w:rsid w:val="00877451"/>
    <w:rsid w:val="00885093"/>
    <w:rsid w:val="00885F40"/>
    <w:rsid w:val="00887D0A"/>
    <w:rsid w:val="0089251B"/>
    <w:rsid w:val="008935A1"/>
    <w:rsid w:val="00894749"/>
    <w:rsid w:val="008A084E"/>
    <w:rsid w:val="008A19E4"/>
    <w:rsid w:val="008A33D5"/>
    <w:rsid w:val="008A4C13"/>
    <w:rsid w:val="008A745B"/>
    <w:rsid w:val="008B1A0D"/>
    <w:rsid w:val="008B6170"/>
    <w:rsid w:val="008B7C47"/>
    <w:rsid w:val="008C42D1"/>
    <w:rsid w:val="008C5196"/>
    <w:rsid w:val="008D00F5"/>
    <w:rsid w:val="008D221F"/>
    <w:rsid w:val="008D24A5"/>
    <w:rsid w:val="008D37B6"/>
    <w:rsid w:val="008D394C"/>
    <w:rsid w:val="008E0006"/>
    <w:rsid w:val="008E06EC"/>
    <w:rsid w:val="008E2FC0"/>
    <w:rsid w:val="008E346D"/>
    <w:rsid w:val="008E416F"/>
    <w:rsid w:val="008E4823"/>
    <w:rsid w:val="008F1137"/>
    <w:rsid w:val="008F14FE"/>
    <w:rsid w:val="008F3BD6"/>
    <w:rsid w:val="008F3C1B"/>
    <w:rsid w:val="008F4558"/>
    <w:rsid w:val="008F6BE7"/>
    <w:rsid w:val="009005B8"/>
    <w:rsid w:val="00900B56"/>
    <w:rsid w:val="00902033"/>
    <w:rsid w:val="00912D4F"/>
    <w:rsid w:val="009139A5"/>
    <w:rsid w:val="009147EF"/>
    <w:rsid w:val="009231BC"/>
    <w:rsid w:val="009255F3"/>
    <w:rsid w:val="009263BC"/>
    <w:rsid w:val="00926EC4"/>
    <w:rsid w:val="00933988"/>
    <w:rsid w:val="0094194E"/>
    <w:rsid w:val="009469FF"/>
    <w:rsid w:val="00946A1C"/>
    <w:rsid w:val="0095355D"/>
    <w:rsid w:val="009549E8"/>
    <w:rsid w:val="00961B60"/>
    <w:rsid w:val="00963058"/>
    <w:rsid w:val="00966EBA"/>
    <w:rsid w:val="009754A6"/>
    <w:rsid w:val="00980769"/>
    <w:rsid w:val="00986385"/>
    <w:rsid w:val="00993AE0"/>
    <w:rsid w:val="00994C14"/>
    <w:rsid w:val="00994ECD"/>
    <w:rsid w:val="00995075"/>
    <w:rsid w:val="00995852"/>
    <w:rsid w:val="00995BC2"/>
    <w:rsid w:val="00997896"/>
    <w:rsid w:val="009A1DAD"/>
    <w:rsid w:val="009B13AF"/>
    <w:rsid w:val="009B27AB"/>
    <w:rsid w:val="009B2C0D"/>
    <w:rsid w:val="009B582F"/>
    <w:rsid w:val="009B5F55"/>
    <w:rsid w:val="009C3161"/>
    <w:rsid w:val="009C4C3C"/>
    <w:rsid w:val="009C774A"/>
    <w:rsid w:val="009D41EE"/>
    <w:rsid w:val="009D4CB4"/>
    <w:rsid w:val="009E14B6"/>
    <w:rsid w:val="009E2874"/>
    <w:rsid w:val="009E2898"/>
    <w:rsid w:val="009E5339"/>
    <w:rsid w:val="009E70F3"/>
    <w:rsid w:val="009F5D64"/>
    <w:rsid w:val="009F67C0"/>
    <w:rsid w:val="009F72F8"/>
    <w:rsid w:val="009F789C"/>
    <w:rsid w:val="00A02731"/>
    <w:rsid w:val="00A0448E"/>
    <w:rsid w:val="00A05B4E"/>
    <w:rsid w:val="00A05F1E"/>
    <w:rsid w:val="00A074F6"/>
    <w:rsid w:val="00A10F06"/>
    <w:rsid w:val="00A11B57"/>
    <w:rsid w:val="00A2210F"/>
    <w:rsid w:val="00A24956"/>
    <w:rsid w:val="00A24AAA"/>
    <w:rsid w:val="00A24AB4"/>
    <w:rsid w:val="00A25AA6"/>
    <w:rsid w:val="00A334D1"/>
    <w:rsid w:val="00A33A63"/>
    <w:rsid w:val="00A36AC6"/>
    <w:rsid w:val="00A37BEE"/>
    <w:rsid w:val="00A44354"/>
    <w:rsid w:val="00A44E5A"/>
    <w:rsid w:val="00A475D4"/>
    <w:rsid w:val="00A5248C"/>
    <w:rsid w:val="00A54ED1"/>
    <w:rsid w:val="00A6000C"/>
    <w:rsid w:val="00A601D5"/>
    <w:rsid w:val="00A620F5"/>
    <w:rsid w:val="00A62980"/>
    <w:rsid w:val="00A66357"/>
    <w:rsid w:val="00A7066B"/>
    <w:rsid w:val="00A71D3A"/>
    <w:rsid w:val="00A721CD"/>
    <w:rsid w:val="00A72663"/>
    <w:rsid w:val="00A76230"/>
    <w:rsid w:val="00A77183"/>
    <w:rsid w:val="00A806CD"/>
    <w:rsid w:val="00A80C1A"/>
    <w:rsid w:val="00A82022"/>
    <w:rsid w:val="00A86094"/>
    <w:rsid w:val="00A8709A"/>
    <w:rsid w:val="00A87D24"/>
    <w:rsid w:val="00A9188A"/>
    <w:rsid w:val="00A918D6"/>
    <w:rsid w:val="00A94C23"/>
    <w:rsid w:val="00A96610"/>
    <w:rsid w:val="00A96A2B"/>
    <w:rsid w:val="00AA6B63"/>
    <w:rsid w:val="00AA6E59"/>
    <w:rsid w:val="00AB53F7"/>
    <w:rsid w:val="00AC110A"/>
    <w:rsid w:val="00AD0BE6"/>
    <w:rsid w:val="00AD34D0"/>
    <w:rsid w:val="00AE0134"/>
    <w:rsid w:val="00AE0D95"/>
    <w:rsid w:val="00AE1C9E"/>
    <w:rsid w:val="00AE2428"/>
    <w:rsid w:val="00AE2F08"/>
    <w:rsid w:val="00AE5410"/>
    <w:rsid w:val="00AE601D"/>
    <w:rsid w:val="00AE6E5F"/>
    <w:rsid w:val="00AE74A9"/>
    <w:rsid w:val="00AE7722"/>
    <w:rsid w:val="00AF38F2"/>
    <w:rsid w:val="00AF5BAB"/>
    <w:rsid w:val="00AF5D81"/>
    <w:rsid w:val="00AF794E"/>
    <w:rsid w:val="00B02FF7"/>
    <w:rsid w:val="00B059BC"/>
    <w:rsid w:val="00B05B77"/>
    <w:rsid w:val="00B0662B"/>
    <w:rsid w:val="00B066BB"/>
    <w:rsid w:val="00B108BD"/>
    <w:rsid w:val="00B11E78"/>
    <w:rsid w:val="00B12B77"/>
    <w:rsid w:val="00B1331D"/>
    <w:rsid w:val="00B163A0"/>
    <w:rsid w:val="00B16EBE"/>
    <w:rsid w:val="00B17CD6"/>
    <w:rsid w:val="00B204FB"/>
    <w:rsid w:val="00B2108E"/>
    <w:rsid w:val="00B216AE"/>
    <w:rsid w:val="00B217DA"/>
    <w:rsid w:val="00B21A12"/>
    <w:rsid w:val="00B23E7A"/>
    <w:rsid w:val="00B320CE"/>
    <w:rsid w:val="00B34CF1"/>
    <w:rsid w:val="00B41BE0"/>
    <w:rsid w:val="00B4424D"/>
    <w:rsid w:val="00B44C48"/>
    <w:rsid w:val="00B57B90"/>
    <w:rsid w:val="00B612AD"/>
    <w:rsid w:val="00B64179"/>
    <w:rsid w:val="00B651E1"/>
    <w:rsid w:val="00B70625"/>
    <w:rsid w:val="00B715E1"/>
    <w:rsid w:val="00B72445"/>
    <w:rsid w:val="00B73382"/>
    <w:rsid w:val="00B73FA1"/>
    <w:rsid w:val="00B778E7"/>
    <w:rsid w:val="00B802CE"/>
    <w:rsid w:val="00B80573"/>
    <w:rsid w:val="00B82028"/>
    <w:rsid w:val="00B834BC"/>
    <w:rsid w:val="00B84166"/>
    <w:rsid w:val="00B86114"/>
    <w:rsid w:val="00B865DC"/>
    <w:rsid w:val="00B9118B"/>
    <w:rsid w:val="00B9378D"/>
    <w:rsid w:val="00B94325"/>
    <w:rsid w:val="00B96DA3"/>
    <w:rsid w:val="00BA2DBA"/>
    <w:rsid w:val="00BA49F5"/>
    <w:rsid w:val="00BA5F71"/>
    <w:rsid w:val="00BA678A"/>
    <w:rsid w:val="00BB2252"/>
    <w:rsid w:val="00BB2CC7"/>
    <w:rsid w:val="00BB3EAA"/>
    <w:rsid w:val="00BB471E"/>
    <w:rsid w:val="00BB6178"/>
    <w:rsid w:val="00BB7FDC"/>
    <w:rsid w:val="00BC11B8"/>
    <w:rsid w:val="00BC3148"/>
    <w:rsid w:val="00BC4838"/>
    <w:rsid w:val="00BC5273"/>
    <w:rsid w:val="00BD126C"/>
    <w:rsid w:val="00BD17C4"/>
    <w:rsid w:val="00BD3CD6"/>
    <w:rsid w:val="00BD4CC6"/>
    <w:rsid w:val="00BD5131"/>
    <w:rsid w:val="00BD53C3"/>
    <w:rsid w:val="00BD797D"/>
    <w:rsid w:val="00BE0D7D"/>
    <w:rsid w:val="00BE162F"/>
    <w:rsid w:val="00BE3D54"/>
    <w:rsid w:val="00BE533A"/>
    <w:rsid w:val="00BE7A34"/>
    <w:rsid w:val="00BE7D4B"/>
    <w:rsid w:val="00BE7EA5"/>
    <w:rsid w:val="00BF1A1D"/>
    <w:rsid w:val="00BF2FC1"/>
    <w:rsid w:val="00BF37B8"/>
    <w:rsid w:val="00BF59FB"/>
    <w:rsid w:val="00BF66DF"/>
    <w:rsid w:val="00C06D49"/>
    <w:rsid w:val="00C1138F"/>
    <w:rsid w:val="00C12A7E"/>
    <w:rsid w:val="00C15BDF"/>
    <w:rsid w:val="00C161F7"/>
    <w:rsid w:val="00C1793B"/>
    <w:rsid w:val="00C22FA6"/>
    <w:rsid w:val="00C32B67"/>
    <w:rsid w:val="00C341A0"/>
    <w:rsid w:val="00C37487"/>
    <w:rsid w:val="00C42BD0"/>
    <w:rsid w:val="00C431A4"/>
    <w:rsid w:val="00C443E4"/>
    <w:rsid w:val="00C50822"/>
    <w:rsid w:val="00C520D5"/>
    <w:rsid w:val="00C5288B"/>
    <w:rsid w:val="00C53A4E"/>
    <w:rsid w:val="00C53D42"/>
    <w:rsid w:val="00C54404"/>
    <w:rsid w:val="00C5627B"/>
    <w:rsid w:val="00C605FB"/>
    <w:rsid w:val="00C63F69"/>
    <w:rsid w:val="00C66480"/>
    <w:rsid w:val="00C71D94"/>
    <w:rsid w:val="00C73674"/>
    <w:rsid w:val="00C746BC"/>
    <w:rsid w:val="00C749E0"/>
    <w:rsid w:val="00C84347"/>
    <w:rsid w:val="00C85BD6"/>
    <w:rsid w:val="00C85CBC"/>
    <w:rsid w:val="00C862D1"/>
    <w:rsid w:val="00C8744C"/>
    <w:rsid w:val="00C9222E"/>
    <w:rsid w:val="00C926C5"/>
    <w:rsid w:val="00CA2537"/>
    <w:rsid w:val="00CA322C"/>
    <w:rsid w:val="00CA3CB6"/>
    <w:rsid w:val="00CA4618"/>
    <w:rsid w:val="00CA5915"/>
    <w:rsid w:val="00CA5A13"/>
    <w:rsid w:val="00CB44C2"/>
    <w:rsid w:val="00CB687C"/>
    <w:rsid w:val="00CC143D"/>
    <w:rsid w:val="00CC1463"/>
    <w:rsid w:val="00CC326E"/>
    <w:rsid w:val="00CC4375"/>
    <w:rsid w:val="00CC43EF"/>
    <w:rsid w:val="00CC7981"/>
    <w:rsid w:val="00CD0091"/>
    <w:rsid w:val="00CD0236"/>
    <w:rsid w:val="00CD0FE5"/>
    <w:rsid w:val="00CD2A24"/>
    <w:rsid w:val="00CD4124"/>
    <w:rsid w:val="00CD6441"/>
    <w:rsid w:val="00CE004F"/>
    <w:rsid w:val="00CE1A20"/>
    <w:rsid w:val="00CF1F80"/>
    <w:rsid w:val="00CF444A"/>
    <w:rsid w:val="00CF4607"/>
    <w:rsid w:val="00CF4C18"/>
    <w:rsid w:val="00CF6ECA"/>
    <w:rsid w:val="00CF7997"/>
    <w:rsid w:val="00D00334"/>
    <w:rsid w:val="00D05E86"/>
    <w:rsid w:val="00D12BD4"/>
    <w:rsid w:val="00D1434F"/>
    <w:rsid w:val="00D15B2F"/>
    <w:rsid w:val="00D1602D"/>
    <w:rsid w:val="00D16A50"/>
    <w:rsid w:val="00D207F3"/>
    <w:rsid w:val="00D21061"/>
    <w:rsid w:val="00D2250D"/>
    <w:rsid w:val="00D247F4"/>
    <w:rsid w:val="00D248C2"/>
    <w:rsid w:val="00D30098"/>
    <w:rsid w:val="00D32FAF"/>
    <w:rsid w:val="00D36BE3"/>
    <w:rsid w:val="00D42C3A"/>
    <w:rsid w:val="00D450E2"/>
    <w:rsid w:val="00D47C97"/>
    <w:rsid w:val="00D47EB5"/>
    <w:rsid w:val="00D52DA5"/>
    <w:rsid w:val="00D56036"/>
    <w:rsid w:val="00D57467"/>
    <w:rsid w:val="00D57B66"/>
    <w:rsid w:val="00D62D20"/>
    <w:rsid w:val="00D63343"/>
    <w:rsid w:val="00D701C3"/>
    <w:rsid w:val="00D71EB4"/>
    <w:rsid w:val="00D7359F"/>
    <w:rsid w:val="00D805EA"/>
    <w:rsid w:val="00D81115"/>
    <w:rsid w:val="00D82D0D"/>
    <w:rsid w:val="00D83858"/>
    <w:rsid w:val="00D83876"/>
    <w:rsid w:val="00D83D80"/>
    <w:rsid w:val="00D8502C"/>
    <w:rsid w:val="00D859B9"/>
    <w:rsid w:val="00D87057"/>
    <w:rsid w:val="00D92EF6"/>
    <w:rsid w:val="00D94593"/>
    <w:rsid w:val="00DA2CA1"/>
    <w:rsid w:val="00DA3693"/>
    <w:rsid w:val="00DA3FF1"/>
    <w:rsid w:val="00DA4415"/>
    <w:rsid w:val="00DA4DBB"/>
    <w:rsid w:val="00DB0988"/>
    <w:rsid w:val="00DB25FE"/>
    <w:rsid w:val="00DB32CE"/>
    <w:rsid w:val="00DB5049"/>
    <w:rsid w:val="00DC3A1B"/>
    <w:rsid w:val="00DC571A"/>
    <w:rsid w:val="00DC6F8E"/>
    <w:rsid w:val="00DD0805"/>
    <w:rsid w:val="00DD2ABE"/>
    <w:rsid w:val="00DD2EA2"/>
    <w:rsid w:val="00DD35DB"/>
    <w:rsid w:val="00DD5685"/>
    <w:rsid w:val="00DD660A"/>
    <w:rsid w:val="00DD6BAD"/>
    <w:rsid w:val="00DE107F"/>
    <w:rsid w:val="00DE1BF6"/>
    <w:rsid w:val="00DE1EC4"/>
    <w:rsid w:val="00DE4C3D"/>
    <w:rsid w:val="00DF2538"/>
    <w:rsid w:val="00DF2ECD"/>
    <w:rsid w:val="00DF3848"/>
    <w:rsid w:val="00DF73F1"/>
    <w:rsid w:val="00E01C03"/>
    <w:rsid w:val="00E03113"/>
    <w:rsid w:val="00E162BB"/>
    <w:rsid w:val="00E20F99"/>
    <w:rsid w:val="00E27068"/>
    <w:rsid w:val="00E314E7"/>
    <w:rsid w:val="00E34BCB"/>
    <w:rsid w:val="00E370EB"/>
    <w:rsid w:val="00E4140E"/>
    <w:rsid w:val="00E4149D"/>
    <w:rsid w:val="00E41DBE"/>
    <w:rsid w:val="00E42830"/>
    <w:rsid w:val="00E42BEE"/>
    <w:rsid w:val="00E42D2E"/>
    <w:rsid w:val="00E503C6"/>
    <w:rsid w:val="00E54694"/>
    <w:rsid w:val="00E56409"/>
    <w:rsid w:val="00E5694C"/>
    <w:rsid w:val="00E57479"/>
    <w:rsid w:val="00E600FA"/>
    <w:rsid w:val="00E633CD"/>
    <w:rsid w:val="00E65C01"/>
    <w:rsid w:val="00E666F9"/>
    <w:rsid w:val="00E669C5"/>
    <w:rsid w:val="00E66CB4"/>
    <w:rsid w:val="00E729B5"/>
    <w:rsid w:val="00E750EC"/>
    <w:rsid w:val="00E7780E"/>
    <w:rsid w:val="00E8331D"/>
    <w:rsid w:val="00E91649"/>
    <w:rsid w:val="00E92BDB"/>
    <w:rsid w:val="00E94AEC"/>
    <w:rsid w:val="00E94F06"/>
    <w:rsid w:val="00E96206"/>
    <w:rsid w:val="00EA5A25"/>
    <w:rsid w:val="00EB030F"/>
    <w:rsid w:val="00EB2A4E"/>
    <w:rsid w:val="00EB3E3F"/>
    <w:rsid w:val="00EB442E"/>
    <w:rsid w:val="00EB4B54"/>
    <w:rsid w:val="00EB59F5"/>
    <w:rsid w:val="00EB71D8"/>
    <w:rsid w:val="00EB7A5D"/>
    <w:rsid w:val="00EB7FBB"/>
    <w:rsid w:val="00EC11D9"/>
    <w:rsid w:val="00EC3A3C"/>
    <w:rsid w:val="00EC4231"/>
    <w:rsid w:val="00EC4310"/>
    <w:rsid w:val="00ED4D23"/>
    <w:rsid w:val="00ED77E9"/>
    <w:rsid w:val="00EE00A2"/>
    <w:rsid w:val="00EE3B7D"/>
    <w:rsid w:val="00EE6A2F"/>
    <w:rsid w:val="00EF1A88"/>
    <w:rsid w:val="00EF5100"/>
    <w:rsid w:val="00EF52FB"/>
    <w:rsid w:val="00F01BFA"/>
    <w:rsid w:val="00F10922"/>
    <w:rsid w:val="00F12844"/>
    <w:rsid w:val="00F1389A"/>
    <w:rsid w:val="00F16A05"/>
    <w:rsid w:val="00F20719"/>
    <w:rsid w:val="00F22F56"/>
    <w:rsid w:val="00F22FDB"/>
    <w:rsid w:val="00F23C01"/>
    <w:rsid w:val="00F27F61"/>
    <w:rsid w:val="00F30422"/>
    <w:rsid w:val="00F34AB7"/>
    <w:rsid w:val="00F34B74"/>
    <w:rsid w:val="00F36466"/>
    <w:rsid w:val="00F36AA5"/>
    <w:rsid w:val="00F42279"/>
    <w:rsid w:val="00F44617"/>
    <w:rsid w:val="00F50281"/>
    <w:rsid w:val="00F50722"/>
    <w:rsid w:val="00F50F6D"/>
    <w:rsid w:val="00F55C98"/>
    <w:rsid w:val="00F570EB"/>
    <w:rsid w:val="00F57C29"/>
    <w:rsid w:val="00F60537"/>
    <w:rsid w:val="00F62536"/>
    <w:rsid w:val="00F64779"/>
    <w:rsid w:val="00F6492D"/>
    <w:rsid w:val="00F66BDF"/>
    <w:rsid w:val="00F677EF"/>
    <w:rsid w:val="00F711B7"/>
    <w:rsid w:val="00F7503F"/>
    <w:rsid w:val="00F808ED"/>
    <w:rsid w:val="00F82C48"/>
    <w:rsid w:val="00F834A8"/>
    <w:rsid w:val="00F84B53"/>
    <w:rsid w:val="00F855FC"/>
    <w:rsid w:val="00F86141"/>
    <w:rsid w:val="00F9138A"/>
    <w:rsid w:val="00F91FBA"/>
    <w:rsid w:val="00F92690"/>
    <w:rsid w:val="00F948CC"/>
    <w:rsid w:val="00F96268"/>
    <w:rsid w:val="00F97EB9"/>
    <w:rsid w:val="00FA1223"/>
    <w:rsid w:val="00FA383E"/>
    <w:rsid w:val="00FA5D86"/>
    <w:rsid w:val="00FA6494"/>
    <w:rsid w:val="00FA7E8C"/>
    <w:rsid w:val="00FB2C97"/>
    <w:rsid w:val="00FB6223"/>
    <w:rsid w:val="00FB6559"/>
    <w:rsid w:val="00FB7619"/>
    <w:rsid w:val="00FC1AF9"/>
    <w:rsid w:val="00FC28B5"/>
    <w:rsid w:val="00FC2E1A"/>
    <w:rsid w:val="00FC691B"/>
    <w:rsid w:val="00FC7713"/>
    <w:rsid w:val="00FD2F3B"/>
    <w:rsid w:val="00FD3CB2"/>
    <w:rsid w:val="00FD41C0"/>
    <w:rsid w:val="00FD6497"/>
    <w:rsid w:val="00FD68D3"/>
    <w:rsid w:val="00FD74E9"/>
    <w:rsid w:val="00FE2598"/>
    <w:rsid w:val="00FE6BF0"/>
    <w:rsid w:val="00FF57D0"/>
    <w:rsid w:val="00FF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09BED"/>
  <w15:chartTrackingRefBased/>
  <w15:docId w15:val="{31F00A5C-7C78-43B9-B74E-EEC4F846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FF1"/>
    <w:pPr>
      <w:spacing w:after="200" w:line="276" w:lineRule="auto"/>
    </w:pPr>
    <w:rPr>
      <w:rFonts w:ascii="Calibri" w:eastAsia="Calibri" w:hAnsi="Calibri"/>
      <w:sz w:val="22"/>
      <w:szCs w:val="22"/>
      <w:lang w:val="es-ES" w:eastAsia="en-US"/>
    </w:rPr>
  </w:style>
  <w:style w:type="paragraph" w:styleId="Heading1">
    <w:name w:val="heading 1"/>
    <w:basedOn w:val="Normal"/>
    <w:next w:val="Normal"/>
    <w:qFormat/>
    <w:rsid w:val="00A80C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A4DB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qFormat/>
    <w:rsid w:val="00DA3FF1"/>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260772"/>
    <w:pPr>
      <w:spacing w:before="240" w:after="60"/>
      <w:outlineLvl w:val="4"/>
    </w:pPr>
    <w:rPr>
      <w:rFonts w:eastAsia="Times New Roman"/>
      <w:b/>
      <w:bCs/>
      <w:i/>
      <w:iCs/>
      <w:sz w:val="26"/>
      <w:szCs w:val="26"/>
    </w:rPr>
  </w:style>
  <w:style w:type="paragraph" w:styleId="Heading6">
    <w:name w:val="heading 6"/>
    <w:basedOn w:val="Normal"/>
    <w:next w:val="Normal"/>
    <w:qFormat/>
    <w:rsid w:val="00DA3FF1"/>
    <w:pPr>
      <w:spacing w:before="240" w:after="60"/>
      <w:outlineLvl w:val="5"/>
    </w:pPr>
    <w:rPr>
      <w:rFonts w:ascii="Times New Roman" w:hAnsi="Times New Roman"/>
      <w:b/>
      <w:bCs/>
    </w:rPr>
  </w:style>
  <w:style w:type="paragraph" w:styleId="Heading8">
    <w:name w:val="heading 8"/>
    <w:basedOn w:val="Normal"/>
    <w:next w:val="Normal"/>
    <w:qFormat/>
    <w:rsid w:val="00DA3FF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A3FF1"/>
    <w:rPr>
      <w:rFonts w:ascii="Calibri" w:hAnsi="Calibri"/>
      <w:sz w:val="22"/>
      <w:szCs w:val="22"/>
      <w:lang w:val="es-ES" w:eastAsia="en-US"/>
    </w:rPr>
  </w:style>
  <w:style w:type="character" w:customStyle="1" w:styleId="NoSpacingChar">
    <w:name w:val="No Spacing Char"/>
    <w:link w:val="NoSpacing"/>
    <w:locked/>
    <w:rsid w:val="00DA3FF1"/>
    <w:rPr>
      <w:rFonts w:ascii="Calibri" w:hAnsi="Calibri"/>
      <w:sz w:val="22"/>
      <w:szCs w:val="22"/>
      <w:lang w:val="es-ES" w:eastAsia="en-US" w:bidi="ar-SA"/>
    </w:rPr>
  </w:style>
  <w:style w:type="paragraph" w:styleId="Header">
    <w:name w:val="header"/>
    <w:basedOn w:val="Normal"/>
    <w:link w:val="HeaderChar"/>
    <w:rsid w:val="00DA3FF1"/>
    <w:pPr>
      <w:tabs>
        <w:tab w:val="center" w:pos="4419"/>
        <w:tab w:val="right" w:pos="8838"/>
      </w:tabs>
      <w:spacing w:after="0" w:line="240" w:lineRule="auto"/>
    </w:pPr>
  </w:style>
  <w:style w:type="character" w:customStyle="1" w:styleId="HeaderChar">
    <w:name w:val="Header Char"/>
    <w:link w:val="Header"/>
    <w:locked/>
    <w:rsid w:val="00DA3FF1"/>
    <w:rPr>
      <w:rFonts w:ascii="Calibri" w:eastAsia="Calibri" w:hAnsi="Calibri"/>
      <w:sz w:val="22"/>
      <w:szCs w:val="22"/>
      <w:lang w:val="es-ES" w:eastAsia="en-US" w:bidi="ar-SA"/>
    </w:rPr>
  </w:style>
  <w:style w:type="paragraph" w:styleId="Footer">
    <w:name w:val="footer"/>
    <w:basedOn w:val="Normal"/>
    <w:link w:val="FooterChar"/>
    <w:uiPriority w:val="99"/>
    <w:rsid w:val="00DA3FF1"/>
    <w:pPr>
      <w:tabs>
        <w:tab w:val="center" w:pos="4419"/>
        <w:tab w:val="right" w:pos="8838"/>
      </w:tabs>
      <w:spacing w:after="0" w:line="240" w:lineRule="auto"/>
    </w:pPr>
  </w:style>
  <w:style w:type="character" w:customStyle="1" w:styleId="FooterChar">
    <w:name w:val="Footer Char"/>
    <w:link w:val="Footer"/>
    <w:uiPriority w:val="99"/>
    <w:locked/>
    <w:rsid w:val="00DA3FF1"/>
    <w:rPr>
      <w:rFonts w:ascii="Calibri" w:eastAsia="Calibri" w:hAnsi="Calibri"/>
      <w:sz w:val="22"/>
      <w:szCs w:val="22"/>
      <w:lang w:val="es-ES" w:eastAsia="en-US" w:bidi="ar-SA"/>
    </w:rPr>
  </w:style>
  <w:style w:type="character" w:styleId="Hyperlink">
    <w:name w:val="Hyperlink"/>
    <w:rsid w:val="00DA3FF1"/>
    <w:rPr>
      <w:color w:val="0000FF"/>
      <w:u w:val="single"/>
    </w:rPr>
  </w:style>
  <w:style w:type="table" w:styleId="TableGrid">
    <w:name w:val="Table Grid"/>
    <w:basedOn w:val="TableNormal"/>
    <w:rsid w:val="00DA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3FF1"/>
    <w:pPr>
      <w:spacing w:after="0" w:line="240" w:lineRule="auto"/>
      <w:ind w:right="11"/>
      <w:jc w:val="both"/>
    </w:pPr>
    <w:rPr>
      <w:rFonts w:ascii="Times New Roman" w:eastAsia="Times New Roman" w:hAnsi="Times New Roman"/>
      <w:sz w:val="24"/>
      <w:szCs w:val="24"/>
      <w:lang w:eastAsia="es-ES"/>
    </w:rPr>
  </w:style>
  <w:style w:type="paragraph" w:customStyle="1" w:styleId="Prrafodelista1">
    <w:name w:val="Párrafo de lista1"/>
    <w:basedOn w:val="Normal"/>
    <w:qFormat/>
    <w:rsid w:val="00DA3FF1"/>
    <w:pPr>
      <w:ind w:left="720"/>
      <w:contextualSpacing/>
    </w:pPr>
    <w:rPr>
      <w:lang w:val="en-US"/>
    </w:rPr>
  </w:style>
  <w:style w:type="character" w:styleId="FollowedHyperlink">
    <w:name w:val="FollowedHyperlink"/>
    <w:rsid w:val="00A25AA6"/>
    <w:rPr>
      <w:color w:val="800080"/>
      <w:u w:val="single"/>
    </w:rPr>
  </w:style>
  <w:style w:type="character" w:customStyle="1" w:styleId="dir1">
    <w:name w:val="dir1"/>
    <w:rsid w:val="005D5F02"/>
    <w:rPr>
      <w:rFonts w:ascii="Arial" w:hAnsi="Arial" w:cs="Arial" w:hint="default"/>
      <w:i w:val="0"/>
      <w:iCs w:val="0"/>
      <w:color w:val="333333"/>
      <w:sz w:val="15"/>
      <w:szCs w:val="15"/>
    </w:rPr>
  </w:style>
  <w:style w:type="character" w:styleId="Strong">
    <w:name w:val="Strong"/>
    <w:uiPriority w:val="22"/>
    <w:qFormat/>
    <w:rsid w:val="005D5F02"/>
    <w:rPr>
      <w:b/>
      <w:bCs/>
    </w:rPr>
  </w:style>
  <w:style w:type="character" w:customStyle="1" w:styleId="style41">
    <w:name w:val="style41"/>
    <w:rsid w:val="004331A1"/>
    <w:rPr>
      <w:rFonts w:ascii="Verdana" w:hAnsi="Verdana" w:hint="default"/>
      <w:sz w:val="17"/>
      <w:szCs w:val="17"/>
    </w:rPr>
  </w:style>
  <w:style w:type="character" w:customStyle="1" w:styleId="apple-converted-space">
    <w:name w:val="apple-converted-space"/>
    <w:basedOn w:val="DefaultParagraphFont"/>
    <w:rsid w:val="00672D52"/>
  </w:style>
  <w:style w:type="character" w:customStyle="1" w:styleId="resultval">
    <w:name w:val="result_val"/>
    <w:basedOn w:val="DefaultParagraphFont"/>
    <w:rsid w:val="00672D52"/>
  </w:style>
  <w:style w:type="paragraph" w:customStyle="1" w:styleId="Default">
    <w:name w:val="Default"/>
    <w:rsid w:val="00F570EB"/>
    <w:pPr>
      <w:autoSpaceDE w:val="0"/>
      <w:autoSpaceDN w:val="0"/>
      <w:adjustRightInd w:val="0"/>
    </w:pPr>
    <w:rPr>
      <w:rFonts w:eastAsia="MS Mincho"/>
      <w:color w:val="000000"/>
      <w:sz w:val="24"/>
      <w:szCs w:val="24"/>
      <w:lang w:val="en-US" w:eastAsia="ja-JP"/>
    </w:rPr>
  </w:style>
  <w:style w:type="paragraph" w:styleId="BalloonText">
    <w:name w:val="Balloon Text"/>
    <w:basedOn w:val="Normal"/>
    <w:semiHidden/>
    <w:rsid w:val="001940D2"/>
    <w:rPr>
      <w:rFonts w:ascii="Tahoma" w:hAnsi="Tahoma" w:cs="Tahoma"/>
      <w:sz w:val="16"/>
      <w:szCs w:val="16"/>
    </w:rPr>
  </w:style>
  <w:style w:type="paragraph" w:styleId="ListParagraph">
    <w:name w:val="List Paragraph"/>
    <w:basedOn w:val="Normal"/>
    <w:uiPriority w:val="34"/>
    <w:qFormat/>
    <w:rsid w:val="00E27068"/>
    <w:pPr>
      <w:ind w:left="720"/>
    </w:pPr>
  </w:style>
  <w:style w:type="character" w:customStyle="1" w:styleId="tgc">
    <w:name w:val="_tgc"/>
    <w:rsid w:val="007673DB"/>
  </w:style>
  <w:style w:type="character" w:customStyle="1" w:styleId="addrcomma">
    <w:name w:val="addrcomma"/>
    <w:rsid w:val="00206475"/>
  </w:style>
  <w:style w:type="character" w:customStyle="1" w:styleId="Heading5Char">
    <w:name w:val="Heading 5 Char"/>
    <w:link w:val="Heading5"/>
    <w:semiHidden/>
    <w:rsid w:val="00260772"/>
    <w:rPr>
      <w:rFonts w:ascii="Calibri" w:eastAsia="Times New Roman" w:hAnsi="Calibri" w:cs="Times New Roman"/>
      <w:b/>
      <w:bCs/>
      <w:i/>
      <w:iCs/>
      <w:sz w:val="26"/>
      <w:szCs w:val="26"/>
      <w:lang w:eastAsia="en-US"/>
    </w:rPr>
  </w:style>
  <w:style w:type="character" w:styleId="CommentReference">
    <w:name w:val="annotation reference"/>
    <w:rsid w:val="00AE7722"/>
    <w:rPr>
      <w:sz w:val="16"/>
      <w:szCs w:val="16"/>
    </w:rPr>
  </w:style>
  <w:style w:type="paragraph" w:styleId="CommentText">
    <w:name w:val="annotation text"/>
    <w:basedOn w:val="Normal"/>
    <w:link w:val="CommentTextChar"/>
    <w:rsid w:val="00AE7722"/>
    <w:rPr>
      <w:sz w:val="20"/>
      <w:szCs w:val="20"/>
    </w:rPr>
  </w:style>
  <w:style w:type="character" w:customStyle="1" w:styleId="CommentTextChar">
    <w:name w:val="Comment Text Char"/>
    <w:link w:val="CommentText"/>
    <w:rsid w:val="00AE7722"/>
    <w:rPr>
      <w:rFonts w:ascii="Calibri" w:eastAsia="Calibri" w:hAnsi="Calibri"/>
      <w:lang w:val="es-ES"/>
    </w:rPr>
  </w:style>
  <w:style w:type="paragraph" w:styleId="CommentSubject">
    <w:name w:val="annotation subject"/>
    <w:basedOn w:val="CommentText"/>
    <w:next w:val="CommentText"/>
    <w:link w:val="CommentSubjectChar"/>
    <w:rsid w:val="00AE7722"/>
    <w:rPr>
      <w:b/>
      <w:bCs/>
    </w:rPr>
  </w:style>
  <w:style w:type="character" w:customStyle="1" w:styleId="CommentSubjectChar">
    <w:name w:val="Comment Subject Char"/>
    <w:link w:val="CommentSubject"/>
    <w:rsid w:val="00AE7722"/>
    <w:rPr>
      <w:rFonts w:ascii="Calibri" w:eastAsia="Calibri" w:hAnsi="Calibri"/>
      <w:b/>
      <w:bCs/>
      <w:lang w:val="es-ES"/>
    </w:rPr>
  </w:style>
  <w:style w:type="paragraph" w:styleId="Revision">
    <w:name w:val="Revision"/>
    <w:hidden/>
    <w:uiPriority w:val="99"/>
    <w:semiHidden/>
    <w:rsid w:val="00AE7722"/>
    <w:rPr>
      <w:rFonts w:ascii="Calibri" w:eastAsia="Calibri" w:hAnsi="Calibri"/>
      <w:sz w:val="22"/>
      <w:szCs w:val="22"/>
      <w:lang w:val="es-ES" w:eastAsia="en-US"/>
    </w:rPr>
  </w:style>
  <w:style w:type="paragraph" w:customStyle="1" w:styleId="gmail-m3692388259415207492msolistparagraph">
    <w:name w:val="gmail-m_3692388259415207492msolistparagraph"/>
    <w:basedOn w:val="Normal"/>
    <w:rsid w:val="00F7503F"/>
    <w:pPr>
      <w:spacing w:before="100" w:beforeAutospacing="1" w:after="100" w:afterAutospacing="1" w:line="240" w:lineRule="auto"/>
    </w:pPr>
    <w:rPr>
      <w:rFonts w:ascii="Times New Roman" w:hAnsi="Times New Roman"/>
      <w:sz w:val="24"/>
      <w:szCs w:val="24"/>
      <w:lang w:val="en-US"/>
    </w:rPr>
  </w:style>
  <w:style w:type="character" w:styleId="Emphasis">
    <w:name w:val="Emphasis"/>
    <w:uiPriority w:val="20"/>
    <w:qFormat/>
    <w:rsid w:val="009139A5"/>
    <w:rPr>
      <w:i/>
      <w:iCs/>
    </w:rPr>
  </w:style>
  <w:style w:type="paragraph" w:styleId="NormalWeb">
    <w:name w:val="Normal (Web)"/>
    <w:basedOn w:val="Normal"/>
    <w:uiPriority w:val="99"/>
    <w:unhideWhenUsed/>
    <w:rsid w:val="00B1331D"/>
    <w:pPr>
      <w:spacing w:before="100" w:beforeAutospacing="1" w:after="100" w:afterAutospacing="1" w:line="240" w:lineRule="auto"/>
    </w:pPr>
    <w:rPr>
      <w:rFonts w:ascii="Times New Roman" w:hAnsi="Times New Roman"/>
      <w:sz w:val="24"/>
      <w:szCs w:val="24"/>
      <w:lang w:val="en-US"/>
    </w:rPr>
  </w:style>
  <w:style w:type="paragraph" w:customStyle="1" w:styleId="gmail-m-1800969585948859244gmail-msolistparagraph">
    <w:name w:val="gmail-m_-1800969585948859244gmail-msolistparagraph"/>
    <w:basedOn w:val="Normal"/>
    <w:rsid w:val="00BA678A"/>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link w:val="Heading2"/>
    <w:rsid w:val="00DA4DBB"/>
    <w:rPr>
      <w:rFonts w:ascii="Calibri Light" w:eastAsia="Times New Roman" w:hAnsi="Calibri Light" w:cs="Times New Roman"/>
      <w:b/>
      <w:bCs/>
      <w:i/>
      <w:iCs/>
      <w:sz w:val="28"/>
      <w:szCs w:val="28"/>
      <w:lang w:val="es-ES"/>
    </w:rPr>
  </w:style>
  <w:style w:type="paragraph" w:customStyle="1" w:styleId="MediumGrid21">
    <w:name w:val="Medium Grid 21"/>
    <w:qFormat/>
    <w:rsid w:val="002719BE"/>
    <w:rPr>
      <w:rFonts w:ascii="Calibri" w:hAnsi="Calibri"/>
      <w:sz w:val="22"/>
      <w:szCs w:val="22"/>
      <w:lang w:val="es-ES" w:eastAsia="en-US"/>
    </w:rPr>
  </w:style>
  <w:style w:type="character" w:customStyle="1" w:styleId="y2iqfc">
    <w:name w:val="y2iqfc"/>
    <w:basedOn w:val="DefaultParagraphFont"/>
    <w:rsid w:val="00257384"/>
  </w:style>
  <w:style w:type="character" w:styleId="UnresolvedMention">
    <w:name w:val="Unresolved Mention"/>
    <w:uiPriority w:val="99"/>
    <w:semiHidden/>
    <w:unhideWhenUsed/>
    <w:rsid w:val="00231740"/>
    <w:rPr>
      <w:color w:val="605E5C"/>
      <w:shd w:val="clear" w:color="auto" w:fill="E1DFDD"/>
    </w:rPr>
  </w:style>
  <w:style w:type="paragraph" w:styleId="FootnoteText">
    <w:name w:val="footnote text"/>
    <w:basedOn w:val="Normal"/>
    <w:link w:val="FootnoteTextChar"/>
    <w:unhideWhenUsed/>
    <w:rsid w:val="00335DDC"/>
    <w:pPr>
      <w:spacing w:after="0" w:line="240" w:lineRule="auto"/>
    </w:pPr>
    <w:rPr>
      <w:sz w:val="20"/>
      <w:szCs w:val="20"/>
    </w:rPr>
  </w:style>
  <w:style w:type="character" w:customStyle="1" w:styleId="FootnoteTextChar">
    <w:name w:val="Footnote Text Char"/>
    <w:link w:val="FootnoteText"/>
    <w:rsid w:val="00335DDC"/>
    <w:rPr>
      <w:rFonts w:ascii="Calibri" w:eastAsia="Calibri" w:hAnsi="Calibri"/>
      <w:lang w:val="es-ES"/>
    </w:rPr>
  </w:style>
  <w:style w:type="character" w:styleId="FootnoteReference">
    <w:name w:val="footnote reference"/>
    <w:unhideWhenUsed/>
    <w:rsid w:val="00335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5183">
      <w:bodyDiv w:val="1"/>
      <w:marLeft w:val="0"/>
      <w:marRight w:val="0"/>
      <w:marTop w:val="0"/>
      <w:marBottom w:val="0"/>
      <w:divBdr>
        <w:top w:val="none" w:sz="0" w:space="0" w:color="auto"/>
        <w:left w:val="none" w:sz="0" w:space="0" w:color="auto"/>
        <w:bottom w:val="none" w:sz="0" w:space="0" w:color="auto"/>
        <w:right w:val="none" w:sz="0" w:space="0" w:color="auto"/>
      </w:divBdr>
    </w:div>
    <w:div w:id="474034562">
      <w:bodyDiv w:val="1"/>
      <w:marLeft w:val="0"/>
      <w:marRight w:val="0"/>
      <w:marTop w:val="0"/>
      <w:marBottom w:val="0"/>
      <w:divBdr>
        <w:top w:val="none" w:sz="0" w:space="0" w:color="auto"/>
        <w:left w:val="none" w:sz="0" w:space="0" w:color="auto"/>
        <w:bottom w:val="none" w:sz="0" w:space="0" w:color="auto"/>
        <w:right w:val="none" w:sz="0" w:space="0" w:color="auto"/>
      </w:divBdr>
    </w:div>
    <w:div w:id="627929774">
      <w:bodyDiv w:val="1"/>
      <w:marLeft w:val="0"/>
      <w:marRight w:val="0"/>
      <w:marTop w:val="0"/>
      <w:marBottom w:val="0"/>
      <w:divBdr>
        <w:top w:val="none" w:sz="0" w:space="0" w:color="auto"/>
        <w:left w:val="none" w:sz="0" w:space="0" w:color="auto"/>
        <w:bottom w:val="none" w:sz="0" w:space="0" w:color="auto"/>
        <w:right w:val="none" w:sz="0" w:space="0" w:color="auto"/>
      </w:divBdr>
    </w:div>
    <w:div w:id="638851540">
      <w:bodyDiv w:val="1"/>
      <w:marLeft w:val="0"/>
      <w:marRight w:val="0"/>
      <w:marTop w:val="0"/>
      <w:marBottom w:val="0"/>
      <w:divBdr>
        <w:top w:val="none" w:sz="0" w:space="0" w:color="auto"/>
        <w:left w:val="none" w:sz="0" w:space="0" w:color="auto"/>
        <w:bottom w:val="none" w:sz="0" w:space="0" w:color="auto"/>
        <w:right w:val="none" w:sz="0" w:space="0" w:color="auto"/>
      </w:divBdr>
    </w:div>
    <w:div w:id="757873622">
      <w:bodyDiv w:val="1"/>
      <w:marLeft w:val="0"/>
      <w:marRight w:val="0"/>
      <w:marTop w:val="0"/>
      <w:marBottom w:val="0"/>
      <w:divBdr>
        <w:top w:val="none" w:sz="0" w:space="0" w:color="auto"/>
        <w:left w:val="none" w:sz="0" w:space="0" w:color="auto"/>
        <w:bottom w:val="none" w:sz="0" w:space="0" w:color="auto"/>
        <w:right w:val="none" w:sz="0" w:space="0" w:color="auto"/>
      </w:divBdr>
    </w:div>
    <w:div w:id="836581599">
      <w:bodyDiv w:val="1"/>
      <w:marLeft w:val="0"/>
      <w:marRight w:val="0"/>
      <w:marTop w:val="0"/>
      <w:marBottom w:val="0"/>
      <w:divBdr>
        <w:top w:val="none" w:sz="0" w:space="0" w:color="auto"/>
        <w:left w:val="none" w:sz="0" w:space="0" w:color="auto"/>
        <w:bottom w:val="none" w:sz="0" w:space="0" w:color="auto"/>
        <w:right w:val="none" w:sz="0" w:space="0" w:color="auto"/>
      </w:divBdr>
    </w:div>
    <w:div w:id="862672862">
      <w:bodyDiv w:val="1"/>
      <w:marLeft w:val="0"/>
      <w:marRight w:val="0"/>
      <w:marTop w:val="0"/>
      <w:marBottom w:val="0"/>
      <w:divBdr>
        <w:top w:val="none" w:sz="0" w:space="0" w:color="auto"/>
        <w:left w:val="none" w:sz="0" w:space="0" w:color="auto"/>
        <w:bottom w:val="none" w:sz="0" w:space="0" w:color="auto"/>
        <w:right w:val="none" w:sz="0" w:space="0" w:color="auto"/>
      </w:divBdr>
    </w:div>
    <w:div w:id="882596924">
      <w:bodyDiv w:val="1"/>
      <w:marLeft w:val="0"/>
      <w:marRight w:val="0"/>
      <w:marTop w:val="0"/>
      <w:marBottom w:val="0"/>
      <w:divBdr>
        <w:top w:val="none" w:sz="0" w:space="0" w:color="auto"/>
        <w:left w:val="none" w:sz="0" w:space="0" w:color="auto"/>
        <w:bottom w:val="none" w:sz="0" w:space="0" w:color="auto"/>
        <w:right w:val="none" w:sz="0" w:space="0" w:color="auto"/>
      </w:divBdr>
    </w:div>
    <w:div w:id="952131454">
      <w:bodyDiv w:val="1"/>
      <w:marLeft w:val="0"/>
      <w:marRight w:val="0"/>
      <w:marTop w:val="0"/>
      <w:marBottom w:val="0"/>
      <w:divBdr>
        <w:top w:val="none" w:sz="0" w:space="0" w:color="auto"/>
        <w:left w:val="none" w:sz="0" w:space="0" w:color="auto"/>
        <w:bottom w:val="none" w:sz="0" w:space="0" w:color="auto"/>
        <w:right w:val="none" w:sz="0" w:space="0" w:color="auto"/>
      </w:divBdr>
    </w:div>
    <w:div w:id="1246107270">
      <w:bodyDiv w:val="1"/>
      <w:marLeft w:val="0"/>
      <w:marRight w:val="0"/>
      <w:marTop w:val="0"/>
      <w:marBottom w:val="0"/>
      <w:divBdr>
        <w:top w:val="none" w:sz="0" w:space="0" w:color="auto"/>
        <w:left w:val="none" w:sz="0" w:space="0" w:color="auto"/>
        <w:bottom w:val="none" w:sz="0" w:space="0" w:color="auto"/>
        <w:right w:val="none" w:sz="0" w:space="0" w:color="auto"/>
      </w:divBdr>
    </w:div>
    <w:div w:id="1416827168">
      <w:bodyDiv w:val="1"/>
      <w:marLeft w:val="0"/>
      <w:marRight w:val="0"/>
      <w:marTop w:val="0"/>
      <w:marBottom w:val="0"/>
      <w:divBdr>
        <w:top w:val="none" w:sz="0" w:space="0" w:color="auto"/>
        <w:left w:val="none" w:sz="0" w:space="0" w:color="auto"/>
        <w:bottom w:val="none" w:sz="0" w:space="0" w:color="auto"/>
        <w:right w:val="none" w:sz="0" w:space="0" w:color="auto"/>
      </w:divBdr>
      <w:divsChild>
        <w:div w:id="128979034">
          <w:marLeft w:val="0"/>
          <w:marRight w:val="0"/>
          <w:marTop w:val="0"/>
          <w:marBottom w:val="0"/>
          <w:divBdr>
            <w:top w:val="none" w:sz="0" w:space="0" w:color="auto"/>
            <w:left w:val="none" w:sz="0" w:space="0" w:color="auto"/>
            <w:bottom w:val="none" w:sz="0" w:space="0" w:color="auto"/>
            <w:right w:val="none" w:sz="0" w:space="0" w:color="auto"/>
          </w:divBdr>
        </w:div>
        <w:div w:id="323516144">
          <w:marLeft w:val="0"/>
          <w:marRight w:val="0"/>
          <w:marTop w:val="0"/>
          <w:marBottom w:val="0"/>
          <w:divBdr>
            <w:top w:val="none" w:sz="0" w:space="0" w:color="auto"/>
            <w:left w:val="none" w:sz="0" w:space="0" w:color="auto"/>
            <w:bottom w:val="none" w:sz="0" w:space="0" w:color="auto"/>
            <w:right w:val="none" w:sz="0" w:space="0" w:color="auto"/>
          </w:divBdr>
          <w:divsChild>
            <w:div w:id="2603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6139">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11412931">
      <w:bodyDiv w:val="1"/>
      <w:marLeft w:val="0"/>
      <w:marRight w:val="0"/>
      <w:marTop w:val="0"/>
      <w:marBottom w:val="0"/>
      <w:divBdr>
        <w:top w:val="none" w:sz="0" w:space="0" w:color="auto"/>
        <w:left w:val="none" w:sz="0" w:space="0" w:color="auto"/>
        <w:bottom w:val="none" w:sz="0" w:space="0" w:color="auto"/>
        <w:right w:val="none" w:sz="0" w:space="0" w:color="auto"/>
      </w:divBdr>
    </w:div>
    <w:div w:id="1754085383">
      <w:bodyDiv w:val="1"/>
      <w:marLeft w:val="0"/>
      <w:marRight w:val="0"/>
      <w:marTop w:val="0"/>
      <w:marBottom w:val="0"/>
      <w:divBdr>
        <w:top w:val="none" w:sz="0" w:space="0" w:color="auto"/>
        <w:left w:val="none" w:sz="0" w:space="0" w:color="auto"/>
        <w:bottom w:val="none" w:sz="0" w:space="0" w:color="auto"/>
        <w:right w:val="none" w:sz="0" w:space="0" w:color="auto"/>
      </w:divBdr>
    </w:div>
    <w:div w:id="1774082662">
      <w:bodyDiv w:val="1"/>
      <w:marLeft w:val="0"/>
      <w:marRight w:val="0"/>
      <w:marTop w:val="0"/>
      <w:marBottom w:val="0"/>
      <w:divBdr>
        <w:top w:val="none" w:sz="0" w:space="0" w:color="auto"/>
        <w:left w:val="none" w:sz="0" w:space="0" w:color="auto"/>
        <w:bottom w:val="none" w:sz="0" w:space="0" w:color="auto"/>
        <w:right w:val="none" w:sz="0" w:space="0" w:color="auto"/>
      </w:divBdr>
    </w:div>
    <w:div w:id="1792241327">
      <w:bodyDiv w:val="1"/>
      <w:marLeft w:val="0"/>
      <w:marRight w:val="0"/>
      <w:marTop w:val="0"/>
      <w:marBottom w:val="0"/>
      <w:divBdr>
        <w:top w:val="none" w:sz="0" w:space="0" w:color="auto"/>
        <w:left w:val="none" w:sz="0" w:space="0" w:color="auto"/>
        <w:bottom w:val="none" w:sz="0" w:space="0" w:color="auto"/>
        <w:right w:val="none" w:sz="0" w:space="0" w:color="auto"/>
      </w:divBdr>
    </w:div>
    <w:div w:id="1994017456">
      <w:bodyDiv w:val="1"/>
      <w:marLeft w:val="0"/>
      <w:marRight w:val="0"/>
      <w:marTop w:val="0"/>
      <w:marBottom w:val="0"/>
      <w:divBdr>
        <w:top w:val="none" w:sz="0" w:space="0" w:color="auto"/>
        <w:left w:val="none" w:sz="0" w:space="0" w:color="auto"/>
        <w:bottom w:val="none" w:sz="0" w:space="0" w:color="auto"/>
        <w:right w:val="none" w:sz="0" w:space="0" w:color="auto"/>
      </w:divBdr>
    </w:div>
    <w:div w:id="2023311520">
      <w:bodyDiv w:val="1"/>
      <w:marLeft w:val="0"/>
      <w:marRight w:val="0"/>
      <w:marTop w:val="0"/>
      <w:marBottom w:val="0"/>
      <w:divBdr>
        <w:top w:val="none" w:sz="0" w:space="0" w:color="auto"/>
        <w:left w:val="none" w:sz="0" w:space="0" w:color="auto"/>
        <w:bottom w:val="none" w:sz="0" w:space="0" w:color="auto"/>
        <w:right w:val="none" w:sz="0" w:space="0" w:color="auto"/>
      </w:divBdr>
    </w:div>
    <w:div w:id="21282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bajo@oas.org" TargetMode="External"/><Relationship Id="rId18" Type="http://schemas.openxmlformats.org/officeDocument/2006/relationships/hyperlink" Target="https://us06web.zoom.us/j/8843122217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rialnet.org/?q=en/socialdialogue_colombia" TargetMode="External"/><Relationship Id="rId7" Type="http://schemas.openxmlformats.org/officeDocument/2006/relationships/styles" Target="styles.xml"/><Relationship Id="rId12" Type="http://schemas.openxmlformats.org/officeDocument/2006/relationships/hyperlink" Target="http://rialnet.org/en/socialdialogue_colombia" TargetMode="External"/><Relationship Id="rId17" Type="http://schemas.openxmlformats.org/officeDocument/2006/relationships/hyperlink" Target="mailto:trabajo@oa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ziptransfers.com/es/traslados-aeropuerto-bogota" TargetMode="External"/><Relationship Id="rId20" Type="http://schemas.openxmlformats.org/officeDocument/2006/relationships/hyperlink" Target="mailto:trabajo@oa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ivitatis.com/es/bogota/traslados/?aid=1842&amp;cmp=vnaerbogota"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trabajo@oa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bajo@oas.org"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05D0D-A14E-4D9C-8B5C-C1AE9A23C957}">
  <ds:schemaRefs>
    <ds:schemaRef ds:uri="http://schemas.microsoft.com/office/2006/metadata/longProperties"/>
  </ds:schemaRefs>
</ds:datastoreItem>
</file>

<file path=customXml/itemProps2.xml><?xml version="1.0" encoding="utf-8"?>
<ds:datastoreItem xmlns:ds="http://schemas.openxmlformats.org/officeDocument/2006/customXml" ds:itemID="{E386B977-A45A-4C55-B045-0582A848436B}">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8B1594A3-A9BF-4896-B316-AE39F058C29D}">
  <ds:schemaRefs>
    <ds:schemaRef ds:uri="http://schemas.openxmlformats.org/officeDocument/2006/bibliography"/>
  </ds:schemaRefs>
</ds:datastoreItem>
</file>

<file path=customXml/itemProps4.xml><?xml version="1.0" encoding="utf-8"?>
<ds:datastoreItem xmlns:ds="http://schemas.openxmlformats.org/officeDocument/2006/customXml" ds:itemID="{904AF78F-BD49-433A-A1B8-2AFA00C37070}">
  <ds:schemaRefs>
    <ds:schemaRef ds:uri="http://schemas.microsoft.com/sharepoint/v3/contenttype/forms"/>
  </ds:schemaRefs>
</ds:datastoreItem>
</file>

<file path=customXml/itemProps5.xml><?xml version="1.0" encoding="utf-8"?>
<ds:datastoreItem xmlns:ds="http://schemas.openxmlformats.org/officeDocument/2006/customXml" ds:itemID="{3CFE7E25-6F50-44DB-AD4B-210BDB48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2290</Words>
  <Characters>12598</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lpstr>
      <vt:lpstr>|</vt:lpstr>
    </vt:vector>
  </TitlesOfParts>
  <Company/>
  <LinksUpToDate>false</LinksUpToDate>
  <CharactersWithSpaces>14859</CharactersWithSpaces>
  <SharedDoc>false</SharedDoc>
  <HLinks>
    <vt:vector size="66" baseType="variant">
      <vt:variant>
        <vt:i4>3276845</vt:i4>
      </vt:variant>
      <vt:variant>
        <vt:i4>24</vt:i4>
      </vt:variant>
      <vt:variant>
        <vt:i4>0</vt:i4>
      </vt:variant>
      <vt:variant>
        <vt:i4>5</vt:i4>
      </vt:variant>
      <vt:variant>
        <vt:lpwstr>http://rialnet.org/en/gender_telework_caregiving</vt:lpwstr>
      </vt:variant>
      <vt:variant>
        <vt:lpwstr/>
      </vt:variant>
      <vt:variant>
        <vt:i4>7143501</vt:i4>
      </vt:variant>
      <vt:variant>
        <vt:i4>21</vt:i4>
      </vt:variant>
      <vt:variant>
        <vt:i4>0</vt:i4>
      </vt:variant>
      <vt:variant>
        <vt:i4>5</vt:i4>
      </vt:variant>
      <vt:variant>
        <vt:lpwstr>mailto:trabajo@oas.org</vt:lpwstr>
      </vt:variant>
      <vt:variant>
        <vt:lpwstr/>
      </vt:variant>
      <vt:variant>
        <vt:i4>458806</vt:i4>
      </vt:variant>
      <vt:variant>
        <vt:i4>18</vt:i4>
      </vt:variant>
      <vt:variant>
        <vt:i4>0</vt:i4>
      </vt:variant>
      <vt:variant>
        <vt:i4>5</vt:i4>
      </vt:variant>
      <vt:variant>
        <vt:lpwstr>mailto:gcalzada@oas.org</vt:lpwstr>
      </vt:variant>
      <vt:variant>
        <vt:lpwstr/>
      </vt:variant>
      <vt:variant>
        <vt:i4>1310758</vt:i4>
      </vt:variant>
      <vt:variant>
        <vt:i4>15</vt:i4>
      </vt:variant>
      <vt:variant>
        <vt:i4>0</vt:i4>
      </vt:variant>
      <vt:variant>
        <vt:i4>5</vt:i4>
      </vt:variant>
      <vt:variant>
        <vt:lpwstr>mailto:bpineres@oas.org</vt:lpwstr>
      </vt:variant>
      <vt:variant>
        <vt:lpwstr/>
      </vt:variant>
      <vt:variant>
        <vt:i4>7143501</vt:i4>
      </vt:variant>
      <vt:variant>
        <vt:i4>12</vt:i4>
      </vt:variant>
      <vt:variant>
        <vt:i4>0</vt:i4>
      </vt:variant>
      <vt:variant>
        <vt:i4>5</vt:i4>
      </vt:variant>
      <vt:variant>
        <vt:lpwstr>mailto:trabajo@oas.org</vt:lpwstr>
      </vt:variant>
      <vt:variant>
        <vt:lpwstr/>
      </vt:variant>
      <vt:variant>
        <vt:i4>1703995</vt:i4>
      </vt:variant>
      <vt:variant>
        <vt:i4>9</vt:i4>
      </vt:variant>
      <vt:variant>
        <vt:i4>0</vt:i4>
      </vt:variant>
      <vt:variant>
        <vt:i4>5</vt:i4>
      </vt:variant>
      <vt:variant>
        <vt:lpwstr>mailto:mcamacho@oas.org</vt:lpwstr>
      </vt:variant>
      <vt:variant>
        <vt:lpwstr/>
      </vt:variant>
      <vt:variant>
        <vt:i4>7143501</vt:i4>
      </vt:variant>
      <vt:variant>
        <vt:i4>6</vt:i4>
      </vt:variant>
      <vt:variant>
        <vt:i4>0</vt:i4>
      </vt:variant>
      <vt:variant>
        <vt:i4>5</vt:i4>
      </vt:variant>
      <vt:variant>
        <vt:lpwstr>mailto:trabajo@oas.org</vt:lpwstr>
      </vt:variant>
      <vt:variant>
        <vt:lpwstr/>
      </vt:variant>
      <vt:variant>
        <vt:i4>7143501</vt:i4>
      </vt:variant>
      <vt:variant>
        <vt:i4>3</vt:i4>
      </vt:variant>
      <vt:variant>
        <vt:i4>0</vt:i4>
      </vt:variant>
      <vt:variant>
        <vt:i4>5</vt:i4>
      </vt:variant>
      <vt:variant>
        <vt:lpwstr>mailto:trabajo@oas.org</vt:lpwstr>
      </vt:variant>
      <vt:variant>
        <vt:lpwstr/>
      </vt:variant>
      <vt:variant>
        <vt:i4>3276845</vt:i4>
      </vt:variant>
      <vt:variant>
        <vt:i4>0</vt:i4>
      </vt:variant>
      <vt:variant>
        <vt:i4>0</vt:i4>
      </vt:variant>
      <vt:variant>
        <vt:i4>5</vt:i4>
      </vt:variant>
      <vt:variant>
        <vt:lpwstr>http://rialnet.org/en/gender_telework_caregiving</vt:lpwstr>
      </vt:variant>
      <vt:variant>
        <vt:lpwstr/>
      </vt:variant>
      <vt:variant>
        <vt:i4>3342461</vt:i4>
      </vt:variant>
      <vt:variant>
        <vt:i4>3</vt:i4>
      </vt:variant>
      <vt:variant>
        <vt:i4>0</vt:i4>
      </vt:variant>
      <vt:variant>
        <vt:i4>5</vt:i4>
      </vt:variant>
      <vt:variant>
        <vt:lpwstr>https://nam10.safelinks.protection.outlook.com/?url=https%3A%2F%2Fwww.eesc.europa.eu%2Fen%2Four-work%2Fopinions-information-reports%2Fopinions%2Fteleworking-and-gender-equality-conditions-so-teleworking-does-not-exacerbate-unequal-distribution-unpaid-care-and&amp;data=04%7C01%7CMCamacho%40oas.org%7C9660ec623c9244d7a9a408d910956109%7C4fdc3f2315064175958c37999cee0941%7C0%7C0%7C637559056039651336%7CUnknown%7CTWFpbGZsb3d8eyJWIjoiMC4wLjAwMDAiLCJQIjoiV2luMzIiLCJBTiI6Ik1haWwiLCJXVCI6Mn0%3D%7C1000&amp;sdata=HFY61qqv5FM614m54fsTKn9a%2BGv3Ilxu0cw%2FirM%2F8GM%3D&amp;reserved=0</vt:lpwstr>
      </vt:variant>
      <vt:variant>
        <vt:lpwstr/>
      </vt:variant>
      <vt:variant>
        <vt:i4>4980757</vt:i4>
      </vt:variant>
      <vt:variant>
        <vt:i4>0</vt:i4>
      </vt:variant>
      <vt:variant>
        <vt:i4>0</vt:i4>
      </vt:variant>
      <vt:variant>
        <vt:i4>5</vt:i4>
      </vt:variant>
      <vt:variant>
        <vt:lpwstr>http://www.oas.org/es/cim/docs/CuidadosCOVID19-EN.pdf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hosanna.mora</dc:creator>
  <cp:keywords/>
  <cp:lastModifiedBy>Camacho, Maria Claudia</cp:lastModifiedBy>
  <cp:revision>30</cp:revision>
  <cp:lastPrinted>2015-03-12T21:03:00Z</cp:lastPrinted>
  <dcterms:created xsi:type="dcterms:W3CDTF">2022-06-28T13:21:00Z</dcterms:created>
  <dcterms:modified xsi:type="dcterms:W3CDTF">2022-06-28T17:02:00Z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Calzada, Guillermo</vt:lpwstr>
  </property>
  <property fmtid="{D5CDD505-2E9C-101B-9397-08002B2CF9AE}" pid="5" name="Order">
    <vt:lpwstr>10949600.0000000</vt:lpwstr>
  </property>
  <property fmtid="{D5CDD505-2E9C-101B-9397-08002B2CF9AE}" pid="6" name="display_urn:schemas-microsoft-com:office:office#Author">
    <vt:lpwstr>Calzada, Guillermo</vt:lpwstr>
  </property>
  <property fmtid="{D5CDD505-2E9C-101B-9397-08002B2CF9AE}" pid="7" name="ContentTypeId">
    <vt:lpwstr>0x0101003FD60DE7C51F8C40AF6F34765F7D2D84</vt:lpwstr>
  </property>
  <property fmtid="{D5CDD505-2E9C-101B-9397-08002B2CF9AE}" pid="8" name="MediaServiceImageTags">
    <vt:lpwstr/>
  </property>
</Properties>
</file>