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4627" w14:textId="1AA9CBFF" w:rsidR="00A9056A" w:rsidRPr="009C0DD6" w:rsidRDefault="00000000">
      <w:pPr>
        <w:widowControl w:val="0"/>
        <w:pBdr>
          <w:top w:val="nil"/>
          <w:left w:val="nil"/>
          <w:bottom w:val="nil"/>
          <w:right w:val="nil"/>
          <w:between w:val="nil"/>
        </w:pBdr>
        <w:spacing w:after="0"/>
        <w:rPr>
          <w:lang w:val="en-US"/>
        </w:rPr>
      </w:pPr>
      <w:r>
        <w:pict w14:anchorId="27254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50pt;height:50pt;z-index:251658240;visibility:hidden;mso-wrap-edited:f;mso-width-percent:0;mso-height-percent:0;mso-width-percent:0;mso-height-percent:0">
            <o:lock v:ext="edit" selection="t"/>
          </v:shape>
        </w:pict>
      </w:r>
      <w:r>
        <w:pict w14:anchorId="27254742">
          <v:shape id="_x0000_s2052" type="#_x0000_t136" alt="" style="position:absolute;margin-left:0;margin-top:0;width:50pt;height:50pt;z-index:251658241;visibility:hidden;mso-wrap-edited:f;mso-width-percent:0;mso-height-percent:0;mso-width-percent:0;mso-height-percent:0">
            <o:lock v:ext="edit" selection="t"/>
          </v:shape>
        </w:pict>
      </w:r>
      <w:r>
        <w:pict w14:anchorId="27254743">
          <v:shape id="_x0000_s2051" type="#_x0000_t136" alt="" style="position:absolute;margin-left:0;margin-top:0;width:50pt;height:50pt;z-index:251658242;visibility:hidden;mso-wrap-edited:f;mso-width-percent:0;mso-height-percent:0;mso-width-percent:0;mso-height-percent:0">
            <o:lock v:ext="edit" selection="t"/>
          </v:shape>
        </w:pict>
      </w:r>
      <w:r>
        <w:pict w14:anchorId="27254744">
          <v:shape id="_x0000_s2050" type="#_x0000_t136" alt="" style="position:absolute;margin-left:0;margin-top:0;width:50pt;height:50pt;z-index:251658243;visibility:hidden;mso-wrap-edited:f;mso-width-percent:0;mso-height-percent:0;mso-width-percent:0;mso-height-percent:0">
            <o:lock v:ext="edit" selection="t"/>
          </v:shape>
        </w:pict>
      </w:r>
    </w:p>
    <w:p w14:paraId="19CE43A5" w14:textId="2299AE55" w:rsidR="007136A4" w:rsidRDefault="75CAC499" w:rsidP="00735CB9">
      <w:pPr>
        <w:pBdr>
          <w:top w:val="nil"/>
          <w:left w:val="nil"/>
          <w:bottom w:val="nil"/>
          <w:right w:val="nil"/>
          <w:between w:val="nil"/>
        </w:pBdr>
        <w:spacing w:after="0" w:line="240" w:lineRule="auto"/>
        <w:jc w:val="center"/>
        <w:rPr>
          <w:rFonts w:asciiTheme="majorHAnsi" w:eastAsia="Cambria" w:hAnsiTheme="majorHAnsi" w:cstheme="majorBidi"/>
          <w:b/>
          <w:bCs/>
          <w:color w:val="000000" w:themeColor="text1"/>
          <w:sz w:val="28"/>
          <w:szCs w:val="28"/>
          <w:lang w:val="en-US"/>
        </w:rPr>
      </w:pPr>
      <w:r w:rsidRPr="00D30A0C">
        <w:rPr>
          <w:rFonts w:asciiTheme="majorHAnsi" w:eastAsia="Cambria" w:hAnsiTheme="majorHAnsi" w:cstheme="majorBidi"/>
          <w:b/>
          <w:bCs/>
          <w:color w:val="000000" w:themeColor="text1"/>
          <w:sz w:val="28"/>
          <w:szCs w:val="28"/>
          <w:lang w:val="en-US"/>
        </w:rPr>
        <w:t>Hemispheric Workshop</w:t>
      </w:r>
    </w:p>
    <w:p w14:paraId="37A57579" w14:textId="77777777" w:rsidR="00051051" w:rsidRPr="00D30A0C" w:rsidRDefault="00051051" w:rsidP="00735CB9">
      <w:pPr>
        <w:pBdr>
          <w:top w:val="nil"/>
          <w:left w:val="nil"/>
          <w:bottom w:val="nil"/>
          <w:right w:val="nil"/>
          <w:between w:val="nil"/>
        </w:pBdr>
        <w:spacing w:after="0" w:line="240" w:lineRule="auto"/>
        <w:jc w:val="center"/>
        <w:rPr>
          <w:rFonts w:asciiTheme="majorHAnsi" w:eastAsia="Cambria" w:hAnsiTheme="majorHAnsi" w:cstheme="majorBidi"/>
          <w:b/>
          <w:bCs/>
          <w:color w:val="000000"/>
          <w:sz w:val="28"/>
          <w:szCs w:val="28"/>
          <w:lang w:val="en-US"/>
        </w:rPr>
      </w:pPr>
    </w:p>
    <w:p w14:paraId="61006A0A" w14:textId="5D1A250A" w:rsidR="1EEE7EEC" w:rsidRPr="00D30A0C" w:rsidRDefault="1EEE7EEC" w:rsidP="00735CB9">
      <w:pPr>
        <w:pBdr>
          <w:top w:val="nil"/>
          <w:left w:val="nil"/>
          <w:bottom w:val="nil"/>
          <w:right w:val="nil"/>
          <w:between w:val="nil"/>
        </w:pBdr>
        <w:spacing w:after="0" w:line="240" w:lineRule="auto"/>
        <w:jc w:val="center"/>
        <w:rPr>
          <w:rFonts w:eastAsia="Cambria"/>
          <w:b/>
          <w:bCs/>
          <w:color w:val="000000" w:themeColor="text1"/>
          <w:sz w:val="28"/>
          <w:szCs w:val="28"/>
          <w:lang w:val="en-US"/>
        </w:rPr>
      </w:pPr>
      <w:r w:rsidRPr="00D30A0C">
        <w:rPr>
          <w:rFonts w:eastAsia="Cambria"/>
          <w:b/>
          <w:bCs/>
          <w:color w:val="000000" w:themeColor="text1"/>
          <w:sz w:val="28"/>
          <w:szCs w:val="28"/>
          <w:lang w:val="en-US"/>
        </w:rPr>
        <w:t>“</w:t>
      </w:r>
      <w:r w:rsidR="6253373E" w:rsidRPr="00D30A0C">
        <w:rPr>
          <w:rFonts w:eastAsia="Cambria"/>
          <w:b/>
          <w:bCs/>
          <w:color w:val="000000" w:themeColor="text1"/>
          <w:sz w:val="28"/>
          <w:szCs w:val="28"/>
          <w:lang w:val="en-US"/>
        </w:rPr>
        <w:t>Future of work and new employment dynamics in the Americas</w:t>
      </w:r>
      <w:r w:rsidRPr="00D30A0C">
        <w:rPr>
          <w:rFonts w:eastAsia="Cambria"/>
          <w:b/>
          <w:bCs/>
          <w:color w:val="000000" w:themeColor="text1"/>
          <w:sz w:val="28"/>
          <w:szCs w:val="28"/>
          <w:lang w:val="en-US"/>
        </w:rPr>
        <w:t xml:space="preserve">” </w:t>
      </w:r>
    </w:p>
    <w:p w14:paraId="0EA8E948" w14:textId="673975E8" w:rsidR="12B20A7E" w:rsidRPr="009C0DD6" w:rsidRDefault="12B20A7E" w:rsidP="12B20A7E">
      <w:pPr>
        <w:pBdr>
          <w:top w:val="nil"/>
          <w:left w:val="nil"/>
          <w:bottom w:val="nil"/>
          <w:right w:val="nil"/>
          <w:between w:val="nil"/>
        </w:pBdr>
        <w:spacing w:after="0" w:line="240" w:lineRule="auto"/>
        <w:jc w:val="center"/>
        <w:rPr>
          <w:rFonts w:eastAsia="Cambria"/>
          <w:b/>
          <w:bCs/>
          <w:color w:val="000000" w:themeColor="text1"/>
          <w:sz w:val="28"/>
          <w:szCs w:val="28"/>
          <w:lang w:val="en-US"/>
        </w:rPr>
      </w:pPr>
    </w:p>
    <w:p w14:paraId="21E1CCFC" w14:textId="29F6AF0F" w:rsidR="1F03C2D9" w:rsidRPr="00D30A0C" w:rsidRDefault="1F03C2D9" w:rsidP="00735CB9">
      <w:pPr>
        <w:spacing w:after="0" w:line="240" w:lineRule="auto"/>
        <w:jc w:val="center"/>
        <w:rPr>
          <w:b/>
          <w:bCs/>
          <w:color w:val="000000" w:themeColor="text1"/>
          <w:lang w:val="en-US"/>
        </w:rPr>
      </w:pPr>
      <w:r w:rsidRPr="00D30A0C">
        <w:rPr>
          <w:b/>
          <w:bCs/>
          <w:color w:val="000000" w:themeColor="text1"/>
          <w:lang w:val="en-US"/>
        </w:rPr>
        <w:t>May 16 and 17</w:t>
      </w:r>
      <w:r w:rsidR="3C67DFC7" w:rsidRPr="00D30A0C">
        <w:rPr>
          <w:b/>
          <w:bCs/>
          <w:color w:val="000000" w:themeColor="text1"/>
          <w:lang w:val="en-US"/>
        </w:rPr>
        <w:t>,</w:t>
      </w:r>
      <w:r w:rsidR="56329442" w:rsidRPr="00D30A0C">
        <w:rPr>
          <w:b/>
          <w:bCs/>
          <w:color w:val="000000" w:themeColor="text1"/>
          <w:lang w:val="en-US"/>
        </w:rPr>
        <w:t xml:space="preserve"> </w:t>
      </w:r>
      <w:r w:rsidR="3C67DFC7" w:rsidRPr="00D30A0C">
        <w:rPr>
          <w:b/>
          <w:bCs/>
          <w:color w:val="000000" w:themeColor="text1"/>
          <w:lang w:val="en-US"/>
        </w:rPr>
        <w:t xml:space="preserve">2024 – San José, Costa Rica </w:t>
      </w:r>
      <w:r w:rsidR="2729D8B3" w:rsidRPr="00D30A0C">
        <w:rPr>
          <w:b/>
          <w:bCs/>
          <w:color w:val="000000" w:themeColor="text1"/>
          <w:lang w:val="en-US"/>
        </w:rPr>
        <w:t>and on-line</w:t>
      </w:r>
    </w:p>
    <w:p w14:paraId="1F67D665" w14:textId="77777777" w:rsidR="0032228F" w:rsidRDefault="0032228F" w:rsidP="00735CB9">
      <w:pPr>
        <w:spacing w:after="0" w:line="240" w:lineRule="auto"/>
        <w:jc w:val="center"/>
        <w:rPr>
          <w:b/>
          <w:bCs/>
          <w:color w:val="000000" w:themeColor="text1"/>
          <w:lang w:val="en-US"/>
        </w:rPr>
      </w:pPr>
    </w:p>
    <w:p w14:paraId="13227428" w14:textId="54EC6371" w:rsidR="0032228F" w:rsidRDefault="0032228F" w:rsidP="00735CB9">
      <w:pPr>
        <w:spacing w:after="0" w:line="240" w:lineRule="auto"/>
        <w:jc w:val="center"/>
        <w:rPr>
          <w:b/>
          <w:bCs/>
          <w:color w:val="000000" w:themeColor="text1"/>
          <w:sz w:val="28"/>
          <w:szCs w:val="28"/>
          <w:lang w:val="en-US"/>
        </w:rPr>
      </w:pPr>
      <w:r w:rsidRPr="007438CE">
        <w:rPr>
          <w:b/>
          <w:bCs/>
          <w:color w:val="000000" w:themeColor="text1"/>
          <w:sz w:val="28"/>
          <w:szCs w:val="28"/>
          <w:lang w:val="en-US"/>
        </w:rPr>
        <w:t>Base Document</w:t>
      </w:r>
    </w:p>
    <w:p w14:paraId="56C261FB" w14:textId="77777777" w:rsidR="00B310A6" w:rsidRPr="00B310A6" w:rsidRDefault="00B310A6" w:rsidP="00B310A6">
      <w:pPr>
        <w:spacing w:after="0"/>
        <w:jc w:val="center"/>
        <w:rPr>
          <w:rFonts w:asciiTheme="minorHAnsi" w:eastAsia="Times New Roman" w:hAnsiTheme="minorHAnsi" w:cstheme="minorHAnsi"/>
          <w:b/>
          <w:bCs/>
          <w:lang w:val="en-US"/>
        </w:rPr>
      </w:pPr>
    </w:p>
    <w:p w14:paraId="7A35BDFC" w14:textId="77777777" w:rsidR="00B310A6" w:rsidRPr="00B310A6" w:rsidRDefault="00B310A6" w:rsidP="00B310A6">
      <w:pPr>
        <w:spacing w:after="0" w:line="240" w:lineRule="auto"/>
        <w:jc w:val="center"/>
        <w:rPr>
          <w:rFonts w:eastAsia="Times New Roman"/>
          <w:lang w:val="en-US"/>
        </w:rPr>
      </w:pPr>
      <w:r w:rsidRPr="00B310A6">
        <w:rPr>
          <w:rFonts w:eastAsia="Times New Roman" w:cs="Times New Roman"/>
          <w:noProof/>
          <w:lang w:val="en-US"/>
        </w:rPr>
        <mc:AlternateContent>
          <mc:Choice Requires="wps">
            <w:drawing>
              <wp:anchor distT="0" distB="0" distL="114300" distR="114300" simplePos="0" relativeHeight="251660291" behindDoc="0" locked="0" layoutInCell="1" allowOverlap="1" wp14:anchorId="79B8BD95" wp14:editId="097BDD4D">
                <wp:simplePos x="0" y="0"/>
                <wp:positionH relativeFrom="column">
                  <wp:posOffset>511493</wp:posOffset>
                </wp:positionH>
                <wp:positionV relativeFrom="paragraph">
                  <wp:posOffset>2222</wp:posOffset>
                </wp:positionV>
                <wp:extent cx="4836767" cy="1118870"/>
                <wp:effectExtent l="0" t="0" r="15240" b="11430"/>
                <wp:wrapNone/>
                <wp:docPr id="983729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6767" cy="1118870"/>
                        </a:xfrm>
                        <a:prstGeom prst="rect">
                          <a:avLst/>
                        </a:prstGeom>
                        <a:noFill/>
                        <a:ln w="9525">
                          <a:solidFill>
                            <a:srgbClr val="4472C4">
                              <a:lumMod val="7500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FC9F" id="Rectangle 3" o:spid="_x0000_s1026" style="position:absolute;margin-left:40.3pt;margin-top:.15pt;width:380.85pt;height:88.1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" filled="f" strokecolor="#2f5597">
                <v:path arrowok="t"/>
              </v:rect>
            </w:pict>
          </mc:Fallback>
        </mc:AlternateContent>
      </w:r>
    </w:p>
    <w:p w14:paraId="7AC66AA6" w14:textId="77777777" w:rsidR="00B310A6" w:rsidRPr="00B310A6" w:rsidRDefault="00B310A6" w:rsidP="00B310A6">
      <w:pPr>
        <w:spacing w:after="0" w:line="240" w:lineRule="auto"/>
        <w:jc w:val="center"/>
        <w:rPr>
          <w:rFonts w:eastAsia="Times New Roman" w:cs="Times New Roman"/>
          <w:b/>
          <w:lang w:val="en-US"/>
        </w:rPr>
      </w:pPr>
      <w:r w:rsidRPr="00B310A6">
        <w:rPr>
          <w:rFonts w:eastAsia="Times New Roman" w:cs="Times New Roman"/>
          <w:b/>
          <w:lang w:val="en-US"/>
        </w:rPr>
        <w:t>IMPORTANT DEADLINES TO KEEP IN MIND:</w:t>
      </w:r>
    </w:p>
    <w:p w14:paraId="28F6571F" w14:textId="77777777" w:rsidR="00B310A6" w:rsidRPr="00B310A6" w:rsidRDefault="00B310A6" w:rsidP="00B310A6">
      <w:pPr>
        <w:spacing w:after="0" w:line="240" w:lineRule="auto"/>
        <w:jc w:val="center"/>
        <w:rPr>
          <w:rFonts w:eastAsia="Times New Roman" w:cs="Times New Roman"/>
          <w:lang w:val="en-US"/>
        </w:rPr>
      </w:pPr>
    </w:p>
    <w:p w14:paraId="0D78FAA2" w14:textId="2E23E5BD" w:rsidR="00B310A6" w:rsidRPr="004C6433" w:rsidRDefault="00B310A6" w:rsidP="00B310A6">
      <w:pPr>
        <w:tabs>
          <w:tab w:val="left" w:pos="1134"/>
          <w:tab w:val="left" w:pos="5640"/>
        </w:tabs>
        <w:spacing w:after="0" w:line="240" w:lineRule="auto"/>
        <w:rPr>
          <w:rFonts w:eastAsia="Times New Roman" w:cs="Times New Roman"/>
          <w:lang w:val="en-US"/>
        </w:rPr>
      </w:pPr>
      <w:r w:rsidRPr="00B310A6">
        <w:rPr>
          <w:rFonts w:eastAsia="Times New Roman" w:cs="Times New Roman"/>
          <w:lang w:val="en-US"/>
        </w:rPr>
        <w:tab/>
      </w:r>
      <w:r w:rsidRPr="004C6433">
        <w:rPr>
          <w:rFonts w:eastAsia="Times New Roman" w:cs="Times New Roman"/>
          <w:lang w:val="en-US"/>
        </w:rPr>
        <w:t xml:space="preserve">Request for financial assistance:  </w:t>
      </w:r>
      <w:r w:rsidRPr="004C6433">
        <w:rPr>
          <w:rFonts w:eastAsia="Times New Roman" w:cs="Times New Roman"/>
          <w:lang w:val="en-US"/>
        </w:rPr>
        <w:tab/>
      </w:r>
      <w:r w:rsidR="008770CC" w:rsidRPr="004C6433">
        <w:rPr>
          <w:rFonts w:eastAsia="Times New Roman" w:cs="Times New Roman"/>
          <w:lang w:val="en-US"/>
        </w:rPr>
        <w:t>April 15</w:t>
      </w:r>
      <w:r w:rsidR="008770CC" w:rsidRPr="004C6433">
        <w:rPr>
          <w:rFonts w:eastAsia="Times New Roman" w:cs="Times New Roman"/>
          <w:vertAlign w:val="superscript"/>
          <w:lang w:val="en-US"/>
        </w:rPr>
        <w:t>th</w:t>
      </w:r>
      <w:r w:rsidR="008770CC" w:rsidRPr="004C6433">
        <w:rPr>
          <w:rFonts w:eastAsia="Times New Roman" w:cs="Times New Roman"/>
          <w:lang w:val="en-US"/>
        </w:rPr>
        <w:t xml:space="preserve"> </w:t>
      </w:r>
      <w:r w:rsidRPr="004C6433">
        <w:rPr>
          <w:rFonts w:eastAsia="Times New Roman" w:cs="Times New Roman"/>
          <w:lang w:val="en-US"/>
        </w:rPr>
        <w:t xml:space="preserve"> </w:t>
      </w:r>
      <w:r w:rsidRPr="004C6433">
        <w:rPr>
          <w:rFonts w:eastAsia="Times New Roman" w:cs="Times New Roman"/>
          <w:iCs/>
          <w:vertAlign w:val="superscript"/>
          <w:lang w:val="en-US"/>
        </w:rPr>
        <w:t xml:space="preserve"> </w:t>
      </w:r>
      <w:r w:rsidRPr="004C6433">
        <w:rPr>
          <w:rFonts w:eastAsia="Times New Roman" w:cs="Times New Roman"/>
          <w:lang w:val="en-US"/>
        </w:rPr>
        <w:t xml:space="preserve"> </w:t>
      </w:r>
    </w:p>
    <w:p w14:paraId="7533DF6E" w14:textId="148FA216" w:rsidR="00B310A6" w:rsidRPr="004C6433" w:rsidRDefault="00B310A6" w:rsidP="00B310A6">
      <w:pPr>
        <w:tabs>
          <w:tab w:val="left" w:pos="1134"/>
          <w:tab w:val="left" w:pos="5640"/>
        </w:tabs>
        <w:spacing w:after="0" w:line="240" w:lineRule="auto"/>
        <w:rPr>
          <w:rFonts w:eastAsia="Times New Roman" w:cs="Times New Roman"/>
          <w:lang w:val="en-US"/>
        </w:rPr>
      </w:pPr>
      <w:r w:rsidRPr="004C6433">
        <w:rPr>
          <w:rFonts w:eastAsia="Times New Roman" w:cs="Times New Roman"/>
          <w:lang w:val="en-US"/>
        </w:rPr>
        <w:tab/>
        <w:t xml:space="preserve">Responses to Guiding Questions:    </w:t>
      </w:r>
      <w:r w:rsidRPr="004C6433">
        <w:rPr>
          <w:rFonts w:eastAsia="Times New Roman" w:cs="Times New Roman"/>
          <w:lang w:val="en-US"/>
        </w:rPr>
        <w:tab/>
      </w:r>
      <w:r w:rsidR="00491747" w:rsidRPr="004C6433">
        <w:rPr>
          <w:rFonts w:eastAsia="Times New Roman" w:cs="Times New Roman"/>
          <w:lang w:val="en-US"/>
        </w:rPr>
        <w:t xml:space="preserve">April </w:t>
      </w:r>
      <w:proofErr w:type="gramStart"/>
      <w:r w:rsidR="00491747" w:rsidRPr="004C6433">
        <w:rPr>
          <w:rFonts w:eastAsia="Times New Roman" w:cs="Times New Roman"/>
          <w:lang w:val="en-US"/>
        </w:rPr>
        <w:t>30</w:t>
      </w:r>
      <w:r w:rsidR="00491747" w:rsidRPr="004C6433">
        <w:rPr>
          <w:rFonts w:eastAsia="Times New Roman" w:cs="Times New Roman"/>
          <w:vertAlign w:val="superscript"/>
          <w:lang w:val="en-US"/>
        </w:rPr>
        <w:t>th</w:t>
      </w:r>
      <w:proofErr w:type="gramEnd"/>
      <w:r w:rsidR="00491747" w:rsidRPr="004C6433">
        <w:rPr>
          <w:rFonts w:eastAsia="Times New Roman" w:cs="Times New Roman"/>
          <w:lang w:val="en-US"/>
        </w:rPr>
        <w:t xml:space="preserve"> </w:t>
      </w:r>
      <w:r w:rsidRPr="004C6433">
        <w:rPr>
          <w:rFonts w:eastAsia="Times New Roman" w:cs="Times New Roman"/>
          <w:lang w:val="en-US"/>
        </w:rPr>
        <w:t xml:space="preserve"> </w:t>
      </w:r>
      <w:r w:rsidRPr="004C6433">
        <w:rPr>
          <w:rFonts w:eastAsia="Times New Roman" w:cs="Times New Roman"/>
          <w:iCs/>
          <w:vertAlign w:val="superscript"/>
          <w:lang w:val="en-US"/>
        </w:rPr>
        <w:t xml:space="preserve"> </w:t>
      </w:r>
    </w:p>
    <w:p w14:paraId="620F8335" w14:textId="2353E863" w:rsidR="00B310A6" w:rsidRPr="00B310A6" w:rsidRDefault="00B310A6" w:rsidP="00B310A6">
      <w:pPr>
        <w:tabs>
          <w:tab w:val="left" w:pos="1134"/>
          <w:tab w:val="left" w:pos="5640"/>
        </w:tabs>
        <w:spacing w:after="0" w:line="240" w:lineRule="auto"/>
        <w:rPr>
          <w:rFonts w:eastAsia="Times New Roman" w:cs="Times New Roman"/>
          <w:lang w:val="en-US"/>
        </w:rPr>
      </w:pPr>
      <w:r w:rsidRPr="004C6433">
        <w:rPr>
          <w:rFonts w:eastAsia="Times New Roman" w:cs="Times New Roman"/>
          <w:lang w:val="en-US"/>
        </w:rPr>
        <w:tab/>
        <w:t>Registration (depends on funding request):</w:t>
      </w:r>
      <w:r w:rsidRPr="00B310A6">
        <w:rPr>
          <w:rFonts w:eastAsia="Times New Roman" w:cs="Times New Roman"/>
          <w:lang w:val="en-US"/>
        </w:rPr>
        <w:tab/>
      </w:r>
      <w:r w:rsidR="00491747">
        <w:rPr>
          <w:rFonts w:eastAsia="Times New Roman" w:cs="Times New Roman"/>
          <w:lang w:val="en-US"/>
        </w:rPr>
        <w:t>April 15</w:t>
      </w:r>
      <w:r w:rsidR="00491747" w:rsidRPr="00491747">
        <w:rPr>
          <w:rFonts w:eastAsia="Times New Roman" w:cs="Times New Roman"/>
          <w:vertAlign w:val="superscript"/>
          <w:lang w:val="en-US"/>
        </w:rPr>
        <w:t>th</w:t>
      </w:r>
      <w:r w:rsidR="00491747">
        <w:rPr>
          <w:rFonts w:eastAsia="Times New Roman" w:cs="Times New Roman"/>
          <w:lang w:val="en-US"/>
        </w:rPr>
        <w:t xml:space="preserve"> </w:t>
      </w:r>
      <w:r w:rsidRPr="00B310A6">
        <w:rPr>
          <w:rFonts w:eastAsia="Times New Roman" w:cs="Times New Roman"/>
          <w:lang w:val="en-US"/>
        </w:rPr>
        <w:t xml:space="preserve">/ </w:t>
      </w:r>
      <w:r w:rsidR="00491747">
        <w:rPr>
          <w:rFonts w:eastAsia="Times New Roman" w:cs="Times New Roman"/>
          <w:lang w:val="en-US"/>
        </w:rPr>
        <w:t xml:space="preserve">April </w:t>
      </w:r>
      <w:proofErr w:type="gramStart"/>
      <w:r w:rsidR="00491747">
        <w:rPr>
          <w:rFonts w:eastAsia="Times New Roman" w:cs="Times New Roman"/>
          <w:lang w:val="en-US"/>
        </w:rPr>
        <w:t>30</w:t>
      </w:r>
      <w:r w:rsidR="00491747" w:rsidRPr="00491747">
        <w:rPr>
          <w:rFonts w:eastAsia="Times New Roman" w:cs="Times New Roman"/>
          <w:vertAlign w:val="superscript"/>
          <w:lang w:val="en-US"/>
        </w:rPr>
        <w:t>th</w:t>
      </w:r>
      <w:proofErr w:type="gramEnd"/>
      <w:r w:rsidR="00491747">
        <w:rPr>
          <w:rFonts w:eastAsia="Times New Roman" w:cs="Times New Roman"/>
          <w:lang w:val="en-US"/>
        </w:rPr>
        <w:t xml:space="preserve"> </w:t>
      </w:r>
    </w:p>
    <w:p w14:paraId="08297906" w14:textId="77777777" w:rsidR="00B310A6" w:rsidRPr="00B310A6" w:rsidRDefault="00B310A6" w:rsidP="00B310A6">
      <w:pPr>
        <w:spacing w:after="0" w:line="240" w:lineRule="auto"/>
        <w:jc w:val="center"/>
        <w:rPr>
          <w:rFonts w:ascii="Cambria" w:eastAsia="Times New Roman" w:hAnsi="Cambria" w:cs="Times New Roman"/>
          <w:sz w:val="16"/>
          <w:szCs w:val="16"/>
          <w:lang w:val="en-US"/>
        </w:rPr>
      </w:pPr>
    </w:p>
    <w:p w14:paraId="3A149CD1" w14:textId="77777777" w:rsidR="00B310A6" w:rsidRPr="00B310A6" w:rsidRDefault="00B310A6" w:rsidP="00B310A6">
      <w:pPr>
        <w:spacing w:after="0" w:line="240" w:lineRule="auto"/>
        <w:jc w:val="center"/>
        <w:rPr>
          <w:rFonts w:ascii="Cambria" w:eastAsia="Times New Roman" w:hAnsi="Cambria" w:cs="Times New Roman"/>
          <w:sz w:val="16"/>
          <w:szCs w:val="16"/>
          <w:lang w:val="en-US"/>
        </w:rPr>
      </w:pPr>
    </w:p>
    <w:p w14:paraId="5342ACE2" w14:textId="77777777" w:rsidR="00B840C6" w:rsidRPr="00B840C6" w:rsidRDefault="00B840C6" w:rsidP="00B840C6">
      <w:pPr>
        <w:spacing w:after="0"/>
        <w:jc w:val="center"/>
        <w:rPr>
          <w:rFonts w:asciiTheme="minorHAnsi" w:eastAsia="Times New Roman" w:hAnsiTheme="minorHAnsi" w:cstheme="minorHAnsi"/>
          <w:lang w:val="en-US"/>
        </w:rPr>
      </w:pPr>
      <w:r w:rsidRPr="00B840C6">
        <w:rPr>
          <w:rFonts w:asciiTheme="minorHAnsi" w:eastAsia="Times New Roman" w:hAnsiTheme="minorHAnsi" w:cstheme="minorHAnsi"/>
          <w:lang w:val="en-US"/>
        </w:rPr>
        <w:t>All the information on the Workshop will be updated here:</w:t>
      </w:r>
    </w:p>
    <w:p w14:paraId="66F86EAA" w14:textId="39A7C10B" w:rsidR="006B2C04" w:rsidRPr="00AD0266" w:rsidRDefault="00000000" w:rsidP="006B2C04">
      <w:pPr>
        <w:spacing w:after="0"/>
        <w:jc w:val="center"/>
        <w:rPr>
          <w:rFonts w:asciiTheme="minorHAnsi" w:eastAsia="Times New Roman" w:hAnsiTheme="minorHAnsi" w:cstheme="minorHAnsi"/>
          <w:lang w:val="en-US"/>
        </w:rPr>
      </w:pPr>
      <w:hyperlink r:id="rId12" w:history="1">
        <w:r w:rsidR="006B2C04" w:rsidRPr="00144677">
          <w:rPr>
            <w:rStyle w:val="Hyperlink"/>
            <w:rFonts w:asciiTheme="minorHAnsi" w:eastAsia="Times New Roman" w:hAnsiTheme="minorHAnsi" w:cstheme="minorHAnsi"/>
            <w:lang w:val="en-US"/>
          </w:rPr>
          <w:t>http://rialnet.org/?q=en/WorkshopFutureofWork</w:t>
        </w:r>
      </w:hyperlink>
      <w:r w:rsidR="006B2C04">
        <w:rPr>
          <w:rFonts w:asciiTheme="minorHAnsi" w:eastAsia="Times New Roman" w:hAnsiTheme="minorHAnsi" w:cstheme="minorHAnsi"/>
          <w:lang w:val="en-US"/>
        </w:rPr>
        <w:t xml:space="preserve"> </w:t>
      </w:r>
    </w:p>
    <w:p w14:paraId="62E4012D" w14:textId="77777777" w:rsidR="003031B8" w:rsidRDefault="003031B8" w:rsidP="00B310A6">
      <w:pPr>
        <w:spacing w:after="0"/>
        <w:jc w:val="center"/>
        <w:rPr>
          <w:rFonts w:asciiTheme="minorHAnsi" w:eastAsia="Times New Roman" w:hAnsiTheme="minorHAnsi" w:cstheme="minorHAnsi"/>
          <w:b/>
          <w:bCs/>
          <w:lang w:val="en-US"/>
        </w:rPr>
      </w:pPr>
    </w:p>
    <w:p w14:paraId="675753D8" w14:textId="77777777" w:rsidR="00B310A6" w:rsidRPr="00B310A6" w:rsidRDefault="00B310A6" w:rsidP="00B310A6">
      <w:pPr>
        <w:tabs>
          <w:tab w:val="left" w:pos="240"/>
        </w:tabs>
        <w:spacing w:after="0"/>
        <w:jc w:val="both"/>
        <w:rPr>
          <w:rFonts w:asciiTheme="minorHAnsi" w:hAnsiTheme="minorHAnsi" w:cstheme="minorHAnsi"/>
          <w:b/>
          <w:bCs/>
          <w:lang w:val="fr-CA"/>
        </w:rPr>
      </w:pPr>
      <w:r w:rsidRPr="00B310A6">
        <w:rPr>
          <w:rFonts w:asciiTheme="minorHAnsi" w:hAnsiTheme="minorHAnsi" w:cstheme="minorHAnsi"/>
          <w:b/>
          <w:bCs/>
          <w:lang w:val="fr-CA"/>
        </w:rPr>
        <w:t xml:space="preserve">CONTENTS </w:t>
      </w:r>
    </w:p>
    <w:p w14:paraId="1C3863A8" w14:textId="77777777" w:rsidR="00B310A6" w:rsidRPr="00B310A6" w:rsidRDefault="00B310A6" w:rsidP="00B310A6">
      <w:pPr>
        <w:tabs>
          <w:tab w:val="left" w:pos="240"/>
        </w:tabs>
        <w:spacing w:after="0"/>
        <w:jc w:val="both"/>
        <w:rPr>
          <w:rFonts w:asciiTheme="minorHAnsi" w:hAnsiTheme="minorHAnsi" w:cstheme="minorHAnsi"/>
          <w:b/>
          <w:bCs/>
          <w:lang w:val="fr-CA"/>
        </w:rPr>
      </w:pPr>
    </w:p>
    <w:p w14:paraId="3A53E3DF" w14:textId="77777777" w:rsidR="00B310A6" w:rsidRPr="00B310A6" w:rsidRDefault="00B310A6" w:rsidP="00B310A6">
      <w:pPr>
        <w:numPr>
          <w:ilvl w:val="0"/>
          <w:numId w:val="20"/>
        </w:numPr>
        <w:tabs>
          <w:tab w:val="left" w:pos="240"/>
          <w:tab w:val="left" w:pos="7740"/>
        </w:tabs>
        <w:spacing w:after="0"/>
        <w:ind w:right="9"/>
        <w:rPr>
          <w:rFonts w:asciiTheme="minorHAnsi" w:hAnsiTheme="minorHAnsi" w:cstheme="minorHAnsi"/>
          <w:bCs/>
          <w:lang w:val="en-US"/>
        </w:rPr>
      </w:pPr>
      <w:r w:rsidRPr="00B310A6">
        <w:rPr>
          <w:rFonts w:asciiTheme="minorHAnsi" w:hAnsiTheme="minorHAnsi" w:cstheme="minorHAnsi"/>
          <w:bCs/>
          <w:lang w:val="en-US"/>
        </w:rPr>
        <w:t xml:space="preserve">Background and </w:t>
      </w:r>
      <w:proofErr w:type="gramStart"/>
      <w:r w:rsidRPr="00B310A6">
        <w:rPr>
          <w:rFonts w:asciiTheme="minorHAnsi" w:hAnsiTheme="minorHAnsi" w:cstheme="minorHAnsi"/>
          <w:bCs/>
          <w:lang w:val="en-US"/>
        </w:rPr>
        <w:t>justification  …</w:t>
      </w:r>
      <w:proofErr w:type="gramEnd"/>
      <w:r w:rsidRPr="00B310A6">
        <w:rPr>
          <w:rFonts w:asciiTheme="minorHAnsi" w:hAnsiTheme="minorHAnsi" w:cstheme="minorHAnsi"/>
          <w:bCs/>
          <w:lang w:val="en-US"/>
        </w:rPr>
        <w:t xml:space="preserve">……………………………………………………………....…… </w:t>
      </w:r>
      <w:r w:rsidRPr="00B310A6">
        <w:rPr>
          <w:rFonts w:asciiTheme="minorHAnsi" w:hAnsiTheme="minorHAnsi" w:cstheme="minorHAnsi"/>
          <w:bCs/>
          <w:lang w:val="en-US"/>
        </w:rPr>
        <w:tab/>
        <w:t>1</w:t>
      </w:r>
    </w:p>
    <w:p w14:paraId="3F59B28F" w14:textId="290B4534" w:rsidR="00B310A6" w:rsidRPr="00B310A6" w:rsidRDefault="00B310A6" w:rsidP="00B310A6">
      <w:pPr>
        <w:numPr>
          <w:ilvl w:val="0"/>
          <w:numId w:val="20"/>
        </w:numPr>
        <w:tabs>
          <w:tab w:val="left" w:pos="240"/>
          <w:tab w:val="left" w:pos="7740"/>
        </w:tabs>
        <w:spacing w:after="0"/>
        <w:ind w:right="9"/>
        <w:rPr>
          <w:rFonts w:asciiTheme="minorHAnsi" w:hAnsiTheme="minorHAnsi" w:cstheme="minorHAnsi"/>
          <w:bCs/>
          <w:lang w:val="en-US"/>
        </w:rPr>
      </w:pPr>
      <w:r w:rsidRPr="00B310A6">
        <w:rPr>
          <w:rFonts w:asciiTheme="minorHAnsi" w:hAnsiTheme="minorHAnsi" w:cstheme="minorHAnsi"/>
          <w:bCs/>
          <w:lang w:val="en-US"/>
        </w:rPr>
        <w:t xml:space="preserve">Description and </w:t>
      </w:r>
      <w:proofErr w:type="gramStart"/>
      <w:r w:rsidRPr="00B310A6">
        <w:rPr>
          <w:rFonts w:asciiTheme="minorHAnsi" w:hAnsiTheme="minorHAnsi" w:cstheme="minorHAnsi"/>
          <w:bCs/>
          <w:lang w:val="en-US"/>
        </w:rPr>
        <w:t>objectives .</w:t>
      </w:r>
      <w:proofErr w:type="gramEnd"/>
      <w:r w:rsidRPr="00B310A6">
        <w:rPr>
          <w:rFonts w:asciiTheme="minorHAnsi" w:hAnsiTheme="minorHAnsi" w:cstheme="minorHAnsi"/>
          <w:bCs/>
          <w:lang w:val="en-US"/>
        </w:rPr>
        <w:t xml:space="preserve">…………………………………….……………………………………. </w:t>
      </w:r>
      <w:r w:rsidRPr="00B310A6">
        <w:rPr>
          <w:rFonts w:asciiTheme="minorHAnsi" w:hAnsiTheme="minorHAnsi" w:cstheme="minorHAnsi"/>
          <w:bCs/>
          <w:lang w:val="en-US"/>
        </w:rPr>
        <w:tab/>
      </w:r>
      <w:r w:rsidR="005714FC" w:rsidRPr="005714FC">
        <w:rPr>
          <w:rFonts w:asciiTheme="minorHAnsi" w:hAnsiTheme="minorHAnsi" w:cstheme="minorHAnsi"/>
          <w:bCs/>
          <w:lang w:val="en-US"/>
        </w:rPr>
        <w:t>4</w:t>
      </w:r>
    </w:p>
    <w:p w14:paraId="6F23FBE7" w14:textId="07CAC41F" w:rsidR="00B310A6" w:rsidRPr="00B310A6" w:rsidRDefault="00B310A6" w:rsidP="00B310A6">
      <w:pPr>
        <w:numPr>
          <w:ilvl w:val="0"/>
          <w:numId w:val="20"/>
        </w:numPr>
        <w:tabs>
          <w:tab w:val="left" w:pos="240"/>
          <w:tab w:val="left" w:pos="7740"/>
        </w:tabs>
        <w:spacing w:after="0"/>
        <w:ind w:right="9"/>
        <w:rPr>
          <w:rFonts w:asciiTheme="minorHAnsi" w:hAnsiTheme="minorHAnsi" w:cstheme="minorHAnsi"/>
          <w:bCs/>
          <w:lang w:val="en-US"/>
        </w:rPr>
      </w:pPr>
      <w:r w:rsidRPr="00B310A6">
        <w:rPr>
          <w:rFonts w:asciiTheme="minorHAnsi" w:hAnsiTheme="minorHAnsi" w:cstheme="minorHAnsi"/>
          <w:bCs/>
          <w:lang w:val="en-US"/>
        </w:rPr>
        <w:t xml:space="preserve">Preliminary </w:t>
      </w:r>
      <w:proofErr w:type="gramStart"/>
      <w:r w:rsidRPr="00B310A6">
        <w:rPr>
          <w:rFonts w:asciiTheme="minorHAnsi" w:hAnsiTheme="minorHAnsi" w:cstheme="minorHAnsi"/>
          <w:bCs/>
          <w:lang w:val="en-US"/>
        </w:rPr>
        <w:t>agenda  …</w:t>
      </w:r>
      <w:proofErr w:type="gramEnd"/>
      <w:r w:rsidRPr="00B310A6">
        <w:rPr>
          <w:rFonts w:asciiTheme="minorHAnsi" w:hAnsiTheme="minorHAnsi" w:cstheme="minorHAnsi"/>
          <w:bCs/>
          <w:lang w:val="en-US"/>
        </w:rPr>
        <w:t xml:space="preserve">………………..……………………………………………………..…….…… </w:t>
      </w:r>
      <w:r w:rsidRPr="00B310A6">
        <w:rPr>
          <w:rFonts w:asciiTheme="minorHAnsi" w:hAnsiTheme="minorHAnsi" w:cstheme="minorHAnsi"/>
          <w:bCs/>
          <w:lang w:val="en-US"/>
        </w:rPr>
        <w:tab/>
      </w:r>
      <w:r w:rsidR="005714FC" w:rsidRPr="005714FC">
        <w:rPr>
          <w:rFonts w:asciiTheme="minorHAnsi" w:hAnsiTheme="minorHAnsi" w:cstheme="minorHAnsi"/>
          <w:bCs/>
          <w:lang w:val="en-US"/>
        </w:rPr>
        <w:t>5</w:t>
      </w:r>
    </w:p>
    <w:p w14:paraId="5283B298" w14:textId="0DD5FE36" w:rsidR="00B310A6" w:rsidRPr="00B310A6" w:rsidRDefault="00B310A6" w:rsidP="00B310A6">
      <w:pPr>
        <w:numPr>
          <w:ilvl w:val="0"/>
          <w:numId w:val="20"/>
        </w:numPr>
        <w:tabs>
          <w:tab w:val="left" w:pos="240"/>
          <w:tab w:val="left" w:pos="7740"/>
        </w:tabs>
        <w:spacing w:after="0"/>
        <w:ind w:right="9"/>
        <w:rPr>
          <w:rFonts w:asciiTheme="minorHAnsi" w:hAnsiTheme="minorHAnsi" w:cstheme="minorHAnsi"/>
          <w:bCs/>
          <w:lang w:val="en-US"/>
        </w:rPr>
      </w:pPr>
      <w:r w:rsidRPr="00B310A6">
        <w:rPr>
          <w:rFonts w:asciiTheme="minorHAnsi" w:hAnsiTheme="minorHAnsi" w:cstheme="minorHAnsi"/>
          <w:bCs/>
          <w:lang w:val="en-US"/>
        </w:rPr>
        <w:t>Guiding questions …………</w:t>
      </w:r>
      <w:proofErr w:type="gramStart"/>
      <w:r w:rsidRPr="00B310A6">
        <w:rPr>
          <w:rFonts w:asciiTheme="minorHAnsi" w:hAnsiTheme="minorHAnsi" w:cstheme="minorHAnsi"/>
          <w:bCs/>
          <w:lang w:val="en-US"/>
        </w:rPr>
        <w:t>…..</w:t>
      </w:r>
      <w:proofErr w:type="gramEnd"/>
      <w:r w:rsidRPr="00B310A6">
        <w:rPr>
          <w:rFonts w:asciiTheme="minorHAnsi" w:hAnsiTheme="minorHAnsi" w:cstheme="minorHAnsi"/>
          <w:bCs/>
          <w:lang w:val="en-US"/>
        </w:rPr>
        <w:t xml:space="preserve">……………………………………………………..……………...…. </w:t>
      </w:r>
      <w:r w:rsidRPr="00B310A6">
        <w:rPr>
          <w:rFonts w:asciiTheme="minorHAnsi" w:hAnsiTheme="minorHAnsi" w:cstheme="minorHAnsi"/>
          <w:bCs/>
          <w:lang w:val="en-US"/>
        </w:rPr>
        <w:tab/>
      </w:r>
      <w:r w:rsidR="005714FC" w:rsidRPr="005714FC">
        <w:rPr>
          <w:rFonts w:asciiTheme="minorHAnsi" w:hAnsiTheme="minorHAnsi" w:cstheme="minorHAnsi"/>
          <w:bCs/>
          <w:lang w:val="en-US"/>
        </w:rPr>
        <w:t>6</w:t>
      </w:r>
    </w:p>
    <w:p w14:paraId="21675DCB" w14:textId="62284473" w:rsidR="00B310A6" w:rsidRPr="00B310A6" w:rsidRDefault="00B310A6" w:rsidP="00B310A6">
      <w:pPr>
        <w:numPr>
          <w:ilvl w:val="0"/>
          <w:numId w:val="20"/>
        </w:numPr>
        <w:tabs>
          <w:tab w:val="left" w:pos="240"/>
          <w:tab w:val="left" w:pos="7740"/>
        </w:tabs>
        <w:spacing w:after="0"/>
        <w:ind w:right="9"/>
        <w:rPr>
          <w:rFonts w:asciiTheme="minorHAnsi" w:hAnsiTheme="minorHAnsi" w:cstheme="minorHAnsi"/>
          <w:bCs/>
          <w:lang w:val="en-US"/>
        </w:rPr>
      </w:pPr>
      <w:r w:rsidRPr="00B310A6">
        <w:rPr>
          <w:rFonts w:asciiTheme="minorHAnsi" w:hAnsiTheme="minorHAnsi" w:cstheme="minorHAnsi"/>
          <w:bCs/>
          <w:lang w:val="en-US"/>
        </w:rPr>
        <w:t>Logistics and travel information………………………………………………</w:t>
      </w:r>
      <w:proofErr w:type="gramStart"/>
      <w:r w:rsidRPr="00B310A6">
        <w:rPr>
          <w:rFonts w:asciiTheme="minorHAnsi" w:hAnsiTheme="minorHAnsi" w:cstheme="minorHAnsi"/>
          <w:bCs/>
          <w:lang w:val="en-US"/>
        </w:rPr>
        <w:t>…..</w:t>
      </w:r>
      <w:proofErr w:type="gramEnd"/>
      <w:r w:rsidRPr="00B310A6">
        <w:rPr>
          <w:rFonts w:asciiTheme="minorHAnsi" w:hAnsiTheme="minorHAnsi" w:cstheme="minorHAnsi"/>
          <w:bCs/>
          <w:lang w:val="en-US"/>
        </w:rPr>
        <w:t xml:space="preserve">……..………… </w:t>
      </w:r>
      <w:r w:rsidRPr="00B310A6">
        <w:rPr>
          <w:rFonts w:asciiTheme="minorHAnsi" w:hAnsiTheme="minorHAnsi" w:cstheme="minorHAnsi"/>
          <w:bCs/>
          <w:lang w:val="en-US"/>
        </w:rPr>
        <w:tab/>
      </w:r>
      <w:r w:rsidR="005714FC" w:rsidRPr="005714FC">
        <w:rPr>
          <w:rFonts w:asciiTheme="minorHAnsi" w:hAnsiTheme="minorHAnsi" w:cstheme="minorHAnsi"/>
          <w:bCs/>
          <w:lang w:val="en-US"/>
        </w:rPr>
        <w:t>7</w:t>
      </w:r>
    </w:p>
    <w:p w14:paraId="1585EFCB" w14:textId="78D2AC96" w:rsidR="00B310A6" w:rsidRPr="00B310A6" w:rsidRDefault="00B310A6" w:rsidP="00B310A6">
      <w:pPr>
        <w:numPr>
          <w:ilvl w:val="0"/>
          <w:numId w:val="20"/>
        </w:numPr>
        <w:tabs>
          <w:tab w:val="left" w:pos="240"/>
          <w:tab w:val="left" w:pos="7740"/>
        </w:tabs>
        <w:spacing w:after="0"/>
        <w:ind w:right="9"/>
        <w:rPr>
          <w:rFonts w:asciiTheme="minorHAnsi" w:hAnsiTheme="minorHAnsi" w:cstheme="minorHAnsi"/>
          <w:bCs/>
          <w:lang w:val="en-US"/>
        </w:rPr>
      </w:pPr>
      <w:r w:rsidRPr="00B310A6">
        <w:rPr>
          <w:rFonts w:asciiTheme="minorHAnsi" w:hAnsiTheme="minorHAnsi" w:cstheme="minorHAnsi"/>
          <w:bCs/>
          <w:lang w:val="en-US"/>
        </w:rPr>
        <w:t>Information for on-line participants ………………………………………………….………</w:t>
      </w:r>
      <w:proofErr w:type="gramStart"/>
      <w:r w:rsidRPr="00B310A6">
        <w:rPr>
          <w:rFonts w:asciiTheme="minorHAnsi" w:hAnsiTheme="minorHAnsi" w:cstheme="minorHAnsi"/>
          <w:bCs/>
          <w:lang w:val="en-US"/>
        </w:rPr>
        <w:t>…..</w:t>
      </w:r>
      <w:proofErr w:type="gramEnd"/>
      <w:r w:rsidRPr="00B310A6">
        <w:rPr>
          <w:rFonts w:asciiTheme="minorHAnsi" w:hAnsiTheme="minorHAnsi" w:cstheme="minorHAnsi"/>
          <w:bCs/>
          <w:lang w:val="en-US"/>
        </w:rPr>
        <w:tab/>
      </w:r>
      <w:r w:rsidR="005714FC" w:rsidRPr="005714FC">
        <w:rPr>
          <w:rFonts w:asciiTheme="minorHAnsi" w:hAnsiTheme="minorHAnsi" w:cstheme="minorHAnsi"/>
          <w:bCs/>
          <w:lang w:val="en-US"/>
        </w:rPr>
        <w:t>7</w:t>
      </w:r>
    </w:p>
    <w:p w14:paraId="4E4CF751" w14:textId="74FF02D2" w:rsidR="00B310A6" w:rsidRPr="00B310A6" w:rsidRDefault="00B310A6" w:rsidP="00B310A6">
      <w:pPr>
        <w:numPr>
          <w:ilvl w:val="0"/>
          <w:numId w:val="20"/>
        </w:numPr>
        <w:tabs>
          <w:tab w:val="left" w:pos="240"/>
          <w:tab w:val="left" w:pos="7740"/>
        </w:tabs>
        <w:spacing w:after="0"/>
        <w:ind w:right="9"/>
        <w:rPr>
          <w:rFonts w:asciiTheme="minorHAnsi" w:hAnsiTheme="minorHAnsi" w:cstheme="minorHAnsi"/>
          <w:bCs/>
          <w:lang w:val="en-US"/>
        </w:rPr>
      </w:pPr>
      <w:r w:rsidRPr="00B310A6">
        <w:rPr>
          <w:rFonts w:asciiTheme="minorHAnsi" w:hAnsiTheme="minorHAnsi" w:cstheme="minorHAnsi"/>
          <w:bCs/>
          <w:lang w:val="en-US"/>
        </w:rPr>
        <w:t>Registration form ………………………………….…....</w:t>
      </w:r>
      <w:r w:rsidRPr="005714FC">
        <w:rPr>
          <w:rFonts w:asciiTheme="minorHAnsi" w:hAnsiTheme="minorHAnsi" w:cstheme="minorHAnsi"/>
          <w:bCs/>
          <w:lang w:val="en-US"/>
        </w:rPr>
        <w:t>........</w:t>
      </w:r>
      <w:r w:rsidR="006B5B3D" w:rsidRPr="005714FC">
        <w:rPr>
          <w:rFonts w:asciiTheme="minorHAnsi" w:hAnsiTheme="minorHAnsi" w:cstheme="minorHAnsi"/>
          <w:bCs/>
          <w:lang w:val="en-US"/>
        </w:rPr>
        <w:t>.........................................</w:t>
      </w:r>
      <w:r w:rsidRPr="00B310A6">
        <w:rPr>
          <w:rFonts w:asciiTheme="minorHAnsi" w:hAnsiTheme="minorHAnsi" w:cstheme="minorHAnsi"/>
          <w:bCs/>
          <w:lang w:val="en-US"/>
        </w:rPr>
        <w:t xml:space="preserve">.. </w:t>
      </w:r>
      <w:r w:rsidRPr="00B310A6">
        <w:rPr>
          <w:rFonts w:asciiTheme="minorHAnsi" w:hAnsiTheme="minorHAnsi" w:cstheme="minorHAnsi"/>
          <w:bCs/>
          <w:lang w:val="en-US"/>
        </w:rPr>
        <w:tab/>
      </w:r>
      <w:r w:rsidR="005714FC" w:rsidRPr="005714FC">
        <w:rPr>
          <w:rFonts w:asciiTheme="minorHAnsi" w:hAnsiTheme="minorHAnsi" w:cstheme="minorHAnsi"/>
          <w:bCs/>
          <w:lang w:val="en-US"/>
        </w:rPr>
        <w:t>8</w:t>
      </w:r>
    </w:p>
    <w:p w14:paraId="27254642" w14:textId="77777777" w:rsidR="00A9056A" w:rsidRDefault="00A9056A">
      <w:pPr>
        <w:tabs>
          <w:tab w:val="left" w:pos="240"/>
        </w:tabs>
        <w:spacing w:after="0" w:line="240" w:lineRule="auto"/>
        <w:rPr>
          <w:lang w:val="en-US"/>
        </w:rPr>
      </w:pPr>
    </w:p>
    <w:p w14:paraId="0E8A0FFE" w14:textId="77777777" w:rsidR="00AE7F38" w:rsidRPr="009C0DD6" w:rsidRDefault="00AE7F38">
      <w:pPr>
        <w:tabs>
          <w:tab w:val="left" w:pos="240"/>
        </w:tabs>
        <w:spacing w:after="0" w:line="240" w:lineRule="auto"/>
        <w:rPr>
          <w:lang w:val="en-US"/>
        </w:rPr>
      </w:pPr>
    </w:p>
    <w:p w14:paraId="27254643" w14:textId="69F1BA92" w:rsidR="00A9056A" w:rsidRDefault="46D5D4BF" w:rsidP="12B20A7E">
      <w:pPr>
        <w:numPr>
          <w:ilvl w:val="0"/>
          <w:numId w:val="9"/>
        </w:numPr>
        <w:shd w:val="clear" w:color="auto" w:fill="2F5496" w:themeFill="accent1" w:themeFillShade="BF"/>
        <w:ind w:left="360"/>
        <w:rPr>
          <w:b/>
          <w:bCs/>
          <w:color w:val="FFFFFF"/>
        </w:rPr>
      </w:pPr>
      <w:proofErr w:type="spellStart"/>
      <w:r w:rsidRPr="00735CB9">
        <w:rPr>
          <w:b/>
          <w:bCs/>
          <w:color w:val="FFFFFF" w:themeColor="background1"/>
        </w:rPr>
        <w:t>Background</w:t>
      </w:r>
      <w:proofErr w:type="spellEnd"/>
      <w:r w:rsidRPr="00735CB9">
        <w:rPr>
          <w:b/>
          <w:bCs/>
          <w:color w:val="FFFFFF" w:themeColor="background1"/>
        </w:rPr>
        <w:t xml:space="preserve"> and </w:t>
      </w:r>
      <w:proofErr w:type="spellStart"/>
      <w:r w:rsidRPr="00735CB9">
        <w:rPr>
          <w:b/>
          <w:bCs/>
          <w:color w:val="FFFFFF" w:themeColor="background1"/>
        </w:rPr>
        <w:t>justification</w:t>
      </w:r>
      <w:proofErr w:type="spellEnd"/>
    </w:p>
    <w:p w14:paraId="5C56B2DB" w14:textId="1B69BCB4" w:rsidR="00B0443C" w:rsidRPr="009C0DD6" w:rsidRDefault="002A5A1D" w:rsidP="00735CB9">
      <w:pPr>
        <w:tabs>
          <w:tab w:val="left" w:pos="720"/>
        </w:tabs>
        <w:spacing w:after="0" w:line="240" w:lineRule="auto"/>
        <w:ind w:right="14"/>
        <w:jc w:val="both"/>
        <w:rPr>
          <w:lang w:val="en-US"/>
        </w:rPr>
      </w:pPr>
      <w:r>
        <w:rPr>
          <w:lang w:val="en-US"/>
        </w:rPr>
        <w:tab/>
      </w:r>
      <w:r w:rsidR="239AB158" w:rsidRPr="009C0DD6">
        <w:rPr>
          <w:lang w:val="en-US"/>
        </w:rPr>
        <w:t>The world of work is in a moment of great transformation, caused mainly by accelerated technological and environmental changes, the latter led by climate change.</w:t>
      </w:r>
    </w:p>
    <w:p w14:paraId="6FE4276E" w14:textId="6219978E" w:rsidR="00B0443C" w:rsidRPr="009C0DD6" w:rsidRDefault="00B0443C" w:rsidP="00735CB9">
      <w:pPr>
        <w:tabs>
          <w:tab w:val="left" w:pos="720"/>
        </w:tabs>
        <w:spacing w:after="0" w:line="240" w:lineRule="auto"/>
        <w:ind w:right="14"/>
        <w:jc w:val="both"/>
        <w:rPr>
          <w:lang w:val="en-US"/>
        </w:rPr>
      </w:pPr>
    </w:p>
    <w:p w14:paraId="26059402" w14:textId="55ED7424" w:rsidR="00B0443C" w:rsidRPr="009C0DD6" w:rsidRDefault="2642ADDB" w:rsidP="00735CB9">
      <w:pPr>
        <w:tabs>
          <w:tab w:val="left" w:pos="720"/>
        </w:tabs>
        <w:spacing w:after="0" w:line="240" w:lineRule="auto"/>
        <w:ind w:right="14" w:firstLine="720"/>
        <w:jc w:val="both"/>
        <w:rPr>
          <w:lang w:val="en-US"/>
        </w:rPr>
      </w:pPr>
      <w:r w:rsidRPr="009C0DD6">
        <w:rPr>
          <w:lang w:val="en-US"/>
        </w:rPr>
        <w:t xml:space="preserve">Accelerated technological changes, digital transformation, artificial intelligence and, overall, the different manifestations of the Fourth Industrial Revolution (4IR or Industry 4.0) are impacting occupations, </w:t>
      </w:r>
      <w:r w:rsidR="008014A8">
        <w:rPr>
          <w:lang w:val="en-US"/>
        </w:rPr>
        <w:t xml:space="preserve">the </w:t>
      </w:r>
      <w:r w:rsidRPr="009C0DD6">
        <w:rPr>
          <w:lang w:val="en-US"/>
        </w:rPr>
        <w:t>skills required to function in the world of work</w:t>
      </w:r>
      <w:r w:rsidR="4F3AA864" w:rsidRPr="009C0DD6">
        <w:rPr>
          <w:lang w:val="en-US"/>
        </w:rPr>
        <w:t xml:space="preserve">, </w:t>
      </w:r>
      <w:r w:rsidRPr="009C0DD6">
        <w:rPr>
          <w:lang w:val="en-US"/>
        </w:rPr>
        <w:t>and labor relations.</w:t>
      </w:r>
      <w:r w:rsidR="03EEFD32" w:rsidRPr="009C0DD6">
        <w:rPr>
          <w:lang w:val="en-US"/>
        </w:rPr>
        <w:t xml:space="preserve"> </w:t>
      </w:r>
      <w:r w:rsidR="142DEF7A" w:rsidRPr="009C0DD6">
        <w:rPr>
          <w:lang w:val="en-US"/>
        </w:rPr>
        <w:t xml:space="preserve">In recent years, new occupations have emerged, such as social media managers or Big Data analysts, while the skills that are valued in the labor market change, digital skills become </w:t>
      </w:r>
      <w:r w:rsidR="014700AF" w:rsidRPr="009C0DD6">
        <w:rPr>
          <w:lang w:val="en-US"/>
        </w:rPr>
        <w:t>essential</w:t>
      </w:r>
      <w:r w:rsidR="002B64D5">
        <w:rPr>
          <w:lang w:val="en-US"/>
        </w:rPr>
        <w:t xml:space="preserve"> </w:t>
      </w:r>
      <w:r w:rsidR="142DEF7A" w:rsidRPr="009C0DD6">
        <w:rPr>
          <w:lang w:val="en-US"/>
        </w:rPr>
        <w:t xml:space="preserve">in numerous professions and </w:t>
      </w:r>
      <w:r w:rsidR="7A12022E" w:rsidRPr="009C0DD6">
        <w:rPr>
          <w:lang w:val="en-US"/>
        </w:rPr>
        <w:t>job</w:t>
      </w:r>
      <w:r w:rsidR="142DEF7A" w:rsidRPr="009C0DD6">
        <w:rPr>
          <w:lang w:val="en-US"/>
        </w:rPr>
        <w:t xml:space="preserve">s, and the need for </w:t>
      </w:r>
      <w:r w:rsidR="002A5A1D">
        <w:rPr>
          <w:lang w:val="en-US"/>
        </w:rPr>
        <w:t>‘</w:t>
      </w:r>
      <w:r w:rsidR="142DEF7A" w:rsidRPr="009C0DD6">
        <w:rPr>
          <w:lang w:val="en-US"/>
        </w:rPr>
        <w:t>lifelong learning' is established</w:t>
      </w:r>
      <w:r w:rsidR="00953770" w:rsidRPr="009C0DD6">
        <w:rPr>
          <w:rStyle w:val="FootnoteReference"/>
          <w:lang w:val="en-US"/>
        </w:rPr>
        <w:footnoteReference w:id="2"/>
      </w:r>
      <w:r w:rsidR="00BC518D" w:rsidRPr="009C0DD6">
        <w:rPr>
          <w:lang w:val="en-US"/>
        </w:rPr>
        <w:t xml:space="preserve"> </w:t>
      </w:r>
      <w:r w:rsidR="00BC518D" w:rsidRPr="009C0DD6">
        <w:rPr>
          <w:rStyle w:val="FootnoteReference"/>
          <w:lang w:val="en-US"/>
        </w:rPr>
        <w:footnoteReference w:id="3"/>
      </w:r>
      <w:r w:rsidR="00361289" w:rsidRPr="009C0DD6">
        <w:rPr>
          <w:lang w:val="en-US"/>
        </w:rPr>
        <w:t>.</w:t>
      </w:r>
      <w:r w:rsidR="00B04872" w:rsidRPr="009C0DD6">
        <w:rPr>
          <w:lang w:val="en-US"/>
        </w:rPr>
        <w:t xml:space="preserve"> </w:t>
      </w:r>
      <w:r w:rsidR="3DB5A4B1" w:rsidRPr="009C0DD6">
        <w:rPr>
          <w:lang w:val="en-US"/>
        </w:rPr>
        <w:t xml:space="preserve">In </w:t>
      </w:r>
      <w:r w:rsidR="3DB5A4B1" w:rsidRPr="009C0DD6">
        <w:rPr>
          <w:lang w:val="en-US"/>
        </w:rPr>
        <w:lastRenderedPageBreak/>
        <w:t xml:space="preserve">addition, labor relations and the way we work have also been substantially transformed </w:t>
      </w:r>
      <w:r w:rsidR="00AA708E">
        <w:rPr>
          <w:lang w:val="en-US"/>
        </w:rPr>
        <w:t>by</w:t>
      </w:r>
      <w:r w:rsidR="3DB5A4B1" w:rsidRPr="009C0DD6">
        <w:rPr>
          <w:lang w:val="en-US"/>
        </w:rPr>
        <w:t xml:space="preserve"> technology.</w:t>
      </w:r>
      <w:r w:rsidR="00D01BF7" w:rsidRPr="009C0DD6">
        <w:rPr>
          <w:lang w:val="en-US"/>
        </w:rPr>
        <w:t xml:space="preserve"> </w:t>
      </w:r>
      <w:r w:rsidR="6C442B1E" w:rsidRPr="009C0DD6">
        <w:rPr>
          <w:lang w:val="en-US"/>
        </w:rPr>
        <w:t>Teleworking and work through digital platforms, both promoted and deepened by the pandemic</w:t>
      </w:r>
      <w:r w:rsidR="00A40CEE" w:rsidRPr="009C0DD6">
        <w:rPr>
          <w:rStyle w:val="FootnoteReference"/>
          <w:lang w:val="en-US"/>
        </w:rPr>
        <w:footnoteReference w:id="4"/>
      </w:r>
      <w:r w:rsidR="00A03FFA" w:rsidRPr="009C0DD6">
        <w:rPr>
          <w:lang w:val="en-US"/>
        </w:rPr>
        <w:t xml:space="preserve">, </w:t>
      </w:r>
      <w:r w:rsidR="2F2981A9" w:rsidRPr="009C0DD6">
        <w:rPr>
          <w:lang w:val="en-US"/>
        </w:rPr>
        <w:t>are clear manifestations of this transformation.</w:t>
      </w:r>
    </w:p>
    <w:p w14:paraId="46BA1D19" w14:textId="120E307D" w:rsidR="00B0443C" w:rsidRPr="009C0DD6" w:rsidRDefault="00B0443C" w:rsidP="00735CB9">
      <w:pPr>
        <w:tabs>
          <w:tab w:val="left" w:pos="720"/>
        </w:tabs>
        <w:spacing w:after="0" w:line="240" w:lineRule="auto"/>
        <w:ind w:right="14" w:firstLine="720"/>
        <w:jc w:val="both"/>
        <w:rPr>
          <w:lang w:val="en-US"/>
        </w:rPr>
      </w:pPr>
    </w:p>
    <w:p w14:paraId="67F08EB6" w14:textId="1C80C2CE" w:rsidR="00D140D8" w:rsidRPr="009C0DD6" w:rsidRDefault="00D20E8A" w:rsidP="00735CB9">
      <w:pPr>
        <w:tabs>
          <w:tab w:val="left" w:pos="720"/>
        </w:tabs>
        <w:spacing w:after="0" w:line="240" w:lineRule="auto"/>
        <w:ind w:right="14"/>
        <w:jc w:val="both"/>
        <w:rPr>
          <w:lang w:val="en-US"/>
        </w:rPr>
      </w:pPr>
      <w:r w:rsidRPr="009C0DD6">
        <w:rPr>
          <w:lang w:val="en-US"/>
        </w:rPr>
        <w:tab/>
      </w:r>
      <w:r w:rsidR="64B5F27F" w:rsidRPr="009C0DD6">
        <w:rPr>
          <w:lang w:val="en-US"/>
        </w:rPr>
        <w:t>On the other hand</w:t>
      </w:r>
      <w:r w:rsidR="00E92900" w:rsidRPr="009C0DD6">
        <w:rPr>
          <w:lang w:val="en-US"/>
        </w:rPr>
        <w:t>,</w:t>
      </w:r>
      <w:r w:rsidR="528A9397" w:rsidRPr="009C0DD6">
        <w:rPr>
          <w:lang w:val="en-US"/>
        </w:rPr>
        <w:t xml:space="preserve"> climate change has a direct impact on the world of work from multiple angles. Extreme climate events, such as hurricanes, </w:t>
      </w:r>
      <w:r w:rsidR="009C0DD6" w:rsidRPr="009C0DD6">
        <w:rPr>
          <w:lang w:val="en-US"/>
        </w:rPr>
        <w:t>floods,</w:t>
      </w:r>
      <w:r w:rsidR="528A9397" w:rsidRPr="009C0DD6">
        <w:rPr>
          <w:lang w:val="en-US"/>
        </w:rPr>
        <w:t xml:space="preserve"> and droughts - which have been exacerbated in recent years in Latin America and the Caribbean</w:t>
      </w:r>
      <w:r w:rsidR="00607A23" w:rsidRPr="009C0DD6">
        <w:rPr>
          <w:rStyle w:val="FootnoteReference"/>
          <w:lang w:val="en-US"/>
        </w:rPr>
        <w:footnoteReference w:id="5"/>
      </w:r>
      <w:r w:rsidR="002A5A1D">
        <w:rPr>
          <w:lang w:val="en-US"/>
        </w:rPr>
        <w:t xml:space="preserve"> </w:t>
      </w:r>
      <w:r w:rsidR="007E61E5" w:rsidRPr="009C0DD6">
        <w:rPr>
          <w:lang w:val="en-US"/>
        </w:rPr>
        <w:t>-</w:t>
      </w:r>
      <w:r w:rsidR="00225A3D" w:rsidRPr="009C0DD6">
        <w:rPr>
          <w:lang w:val="en-US"/>
        </w:rPr>
        <w:t xml:space="preserve">, </w:t>
      </w:r>
      <w:r w:rsidR="0334C52D" w:rsidRPr="009C0DD6">
        <w:rPr>
          <w:lang w:val="en-US"/>
        </w:rPr>
        <w:t xml:space="preserve">directly affect economic activity, </w:t>
      </w:r>
      <w:r w:rsidR="000F500D" w:rsidRPr="009C0DD6">
        <w:rPr>
          <w:lang w:val="en-US"/>
        </w:rPr>
        <w:t>productivity,</w:t>
      </w:r>
      <w:r w:rsidR="0334C52D" w:rsidRPr="009C0DD6">
        <w:rPr>
          <w:lang w:val="en-US"/>
        </w:rPr>
        <w:t xml:space="preserve"> and employment; furthermore, the so-called “thermal stress”, a direct effect of global warming and characterized by excessive heat, has been recognized as a very serious risk for the health and safety of workers</w:t>
      </w:r>
      <w:r w:rsidR="00527244" w:rsidRPr="009C0DD6">
        <w:rPr>
          <w:rStyle w:val="FootnoteReference"/>
          <w:lang w:val="en-US"/>
        </w:rPr>
        <w:footnoteReference w:id="6"/>
      </w:r>
      <w:r w:rsidR="007C58F2" w:rsidRPr="009C0DD6">
        <w:rPr>
          <w:lang w:val="en-US"/>
        </w:rPr>
        <w:t>.</w:t>
      </w:r>
      <w:r w:rsidR="25597F82" w:rsidRPr="009C0DD6">
        <w:rPr>
          <w:lang w:val="en-US"/>
        </w:rPr>
        <w:t xml:space="preserve"> </w:t>
      </w:r>
      <w:r w:rsidR="2AB7B1A2" w:rsidRPr="009C0DD6">
        <w:rPr>
          <w:lang w:val="en-US"/>
        </w:rPr>
        <w:t>Correspondi</w:t>
      </w:r>
      <w:r w:rsidR="000F500D">
        <w:rPr>
          <w:lang w:val="en-US"/>
        </w:rPr>
        <w:t>ngly</w:t>
      </w:r>
      <w:r w:rsidR="2AB7B1A2" w:rsidRPr="009C0DD6">
        <w:rPr>
          <w:lang w:val="en-US"/>
        </w:rPr>
        <w:t xml:space="preserve">, the response to climate change and </w:t>
      </w:r>
      <w:r w:rsidR="00A54FEA">
        <w:rPr>
          <w:lang w:val="en-US"/>
        </w:rPr>
        <w:t xml:space="preserve">the </w:t>
      </w:r>
      <w:r w:rsidR="2AB7B1A2" w:rsidRPr="009C0DD6">
        <w:rPr>
          <w:lang w:val="en-US"/>
        </w:rPr>
        <w:t>efforts to achieve environmentally sustainable economies and societies - framed in the concept of just transition - pose changes and opportunities for</w:t>
      </w:r>
      <w:r w:rsidR="00A54FEA">
        <w:rPr>
          <w:lang w:val="en-US"/>
        </w:rPr>
        <w:t xml:space="preserve"> jobs</w:t>
      </w:r>
      <w:r w:rsidR="2AB7B1A2" w:rsidRPr="009C0DD6">
        <w:rPr>
          <w:lang w:val="en-US"/>
        </w:rPr>
        <w:t xml:space="preserve">, </w:t>
      </w:r>
      <w:r w:rsidR="009C0DD6" w:rsidRPr="009C0DD6">
        <w:rPr>
          <w:lang w:val="en-US"/>
        </w:rPr>
        <w:t>industries,</w:t>
      </w:r>
      <w:r w:rsidR="2AB7B1A2" w:rsidRPr="009C0DD6">
        <w:rPr>
          <w:lang w:val="en-US"/>
        </w:rPr>
        <w:t xml:space="preserve"> and productive sectors, and require </w:t>
      </w:r>
      <w:r w:rsidR="00B936C6">
        <w:rPr>
          <w:lang w:val="en-US"/>
        </w:rPr>
        <w:t>developing a</w:t>
      </w:r>
      <w:r w:rsidR="2AB7B1A2" w:rsidRPr="009C0DD6">
        <w:rPr>
          <w:lang w:val="en-US"/>
        </w:rPr>
        <w:t xml:space="preserve"> strategic vision and a multidimensional and intersectoral </w:t>
      </w:r>
      <w:r w:rsidR="003229ED">
        <w:rPr>
          <w:lang w:val="en-US"/>
        </w:rPr>
        <w:t>response</w:t>
      </w:r>
      <w:r w:rsidR="2AB7B1A2" w:rsidRPr="009C0DD6">
        <w:rPr>
          <w:lang w:val="en-US"/>
        </w:rPr>
        <w:t>, in which the Ministries of Labor and social actors must</w:t>
      </w:r>
      <w:r w:rsidR="39BE1243" w:rsidRPr="009C0DD6">
        <w:rPr>
          <w:lang w:val="en-US"/>
        </w:rPr>
        <w:t xml:space="preserve"> </w:t>
      </w:r>
      <w:r w:rsidR="00194783">
        <w:rPr>
          <w:lang w:val="en-US"/>
        </w:rPr>
        <w:t>act</w:t>
      </w:r>
      <w:r w:rsidR="00A54FEA">
        <w:rPr>
          <w:lang w:val="en-US"/>
        </w:rPr>
        <w:t>ively engage</w:t>
      </w:r>
      <w:r w:rsidR="39BE1243" w:rsidRPr="009C0DD6">
        <w:rPr>
          <w:lang w:val="en-US"/>
        </w:rPr>
        <w:t>.</w:t>
      </w:r>
    </w:p>
    <w:p w14:paraId="04351CF3" w14:textId="5BDAF80A" w:rsidR="00D140D8" w:rsidRPr="009C0DD6" w:rsidRDefault="00D140D8" w:rsidP="00735CB9">
      <w:pPr>
        <w:tabs>
          <w:tab w:val="left" w:pos="720"/>
        </w:tabs>
        <w:spacing w:after="0" w:line="240" w:lineRule="auto"/>
        <w:ind w:right="14"/>
        <w:jc w:val="both"/>
        <w:rPr>
          <w:lang w:val="en-US"/>
        </w:rPr>
      </w:pPr>
    </w:p>
    <w:p w14:paraId="7C39F394" w14:textId="727495DB" w:rsidR="004D4AA3" w:rsidRDefault="04096A88" w:rsidP="009C0DD6">
      <w:pPr>
        <w:tabs>
          <w:tab w:val="left" w:pos="720"/>
        </w:tabs>
        <w:spacing w:after="0" w:line="240" w:lineRule="auto"/>
        <w:ind w:right="14" w:firstLine="720"/>
        <w:jc w:val="both"/>
        <w:rPr>
          <w:lang w:val="en-US"/>
        </w:rPr>
      </w:pPr>
      <w:r w:rsidRPr="009C0DD6">
        <w:rPr>
          <w:lang w:val="en-US"/>
        </w:rPr>
        <w:t>Aware of these dynamics and the transcendental moment that the world of work in the Americas is going through, the authorities of the Inter-American Conference of Ministers of Labor (IACML) of the OAS, incorporated the “future of work and new forms of employment” as a priority of their</w:t>
      </w:r>
      <w:r w:rsidR="16B8FB92" w:rsidRPr="009C0DD6">
        <w:rPr>
          <w:lang w:val="en-US"/>
        </w:rPr>
        <w:t xml:space="preserve"> </w:t>
      </w:r>
      <w:r w:rsidRPr="009C0DD6">
        <w:rPr>
          <w:lang w:val="en-US"/>
        </w:rPr>
        <w:t>Work Plan</w:t>
      </w:r>
      <w:r w:rsidR="2D02BC39" w:rsidRPr="009C0DD6">
        <w:rPr>
          <w:lang w:val="en-US"/>
        </w:rPr>
        <w:t xml:space="preserve"> 2022-2024</w:t>
      </w:r>
      <w:r w:rsidRPr="009C0DD6">
        <w:rPr>
          <w:lang w:val="en-US"/>
        </w:rPr>
        <w:t>, and defined a series of actions to address it, including di</w:t>
      </w:r>
      <w:r w:rsidR="0048699D">
        <w:rPr>
          <w:lang w:val="en-US"/>
        </w:rPr>
        <w:t xml:space="preserve">scussions </w:t>
      </w:r>
      <w:r w:rsidRPr="009C0DD6">
        <w:rPr>
          <w:lang w:val="en-US"/>
        </w:rPr>
        <w:t xml:space="preserve">within the </w:t>
      </w:r>
      <w:r w:rsidR="573DD217" w:rsidRPr="009C0DD6">
        <w:rPr>
          <w:lang w:val="en-US"/>
        </w:rPr>
        <w:t xml:space="preserve">IACML </w:t>
      </w:r>
      <w:r w:rsidRPr="009C0DD6">
        <w:rPr>
          <w:lang w:val="en-US"/>
        </w:rPr>
        <w:t xml:space="preserve">Working Groups and the holding of a Workshop of the Inter-American Network for Labor Administration (RIAL) on the </w:t>
      </w:r>
      <w:r w:rsidR="2D4BE6E4" w:rsidRPr="009C0DD6">
        <w:rPr>
          <w:lang w:val="en-US"/>
        </w:rPr>
        <w:t>topic</w:t>
      </w:r>
      <w:r w:rsidR="00F61ECF">
        <w:rPr>
          <w:lang w:val="en-US"/>
        </w:rPr>
        <w:t xml:space="preserve">.  The latter is </w:t>
      </w:r>
      <w:r w:rsidRPr="009C0DD6">
        <w:rPr>
          <w:lang w:val="en-US"/>
        </w:rPr>
        <w:t>described in this document.</w:t>
      </w:r>
    </w:p>
    <w:p w14:paraId="4D774C4F" w14:textId="77777777" w:rsidR="004D4AA3" w:rsidRDefault="004D4AA3" w:rsidP="009C0DD6">
      <w:pPr>
        <w:tabs>
          <w:tab w:val="left" w:pos="720"/>
        </w:tabs>
        <w:spacing w:after="0" w:line="240" w:lineRule="auto"/>
        <w:ind w:right="14" w:firstLine="720"/>
        <w:jc w:val="both"/>
        <w:rPr>
          <w:lang w:val="en-US"/>
        </w:rPr>
      </w:pPr>
    </w:p>
    <w:p w14:paraId="73F4C9F9" w14:textId="4DB27766" w:rsidR="00A122F7" w:rsidRPr="00A122F7" w:rsidRDefault="004D4AA3" w:rsidP="00A122F7">
      <w:pPr>
        <w:tabs>
          <w:tab w:val="left" w:pos="720"/>
        </w:tabs>
        <w:spacing w:after="0" w:line="240" w:lineRule="auto"/>
        <w:ind w:right="14" w:firstLine="720"/>
        <w:jc w:val="both"/>
        <w:rPr>
          <w:lang w:val="en-US"/>
        </w:rPr>
      </w:pPr>
      <w:r w:rsidRPr="004D4AA3">
        <w:rPr>
          <w:lang w:val="en-US"/>
        </w:rPr>
        <w:t>Within the framework of the OAS, the Ministries of Labor and</w:t>
      </w:r>
      <w:r>
        <w:rPr>
          <w:lang w:val="en-US"/>
        </w:rPr>
        <w:t xml:space="preserve"> </w:t>
      </w:r>
      <w:r w:rsidRPr="004D4AA3">
        <w:rPr>
          <w:lang w:val="en-US"/>
        </w:rPr>
        <w:t>social actors of the Americas have focused the analysis on the impact of</w:t>
      </w:r>
      <w:r>
        <w:rPr>
          <w:lang w:val="en-US"/>
        </w:rPr>
        <w:t xml:space="preserve"> </w:t>
      </w:r>
      <w:r w:rsidRPr="004D4AA3">
        <w:rPr>
          <w:lang w:val="en-US"/>
        </w:rPr>
        <w:t xml:space="preserve">digital transformation in the world of work, on aspects linked to training and employment, </w:t>
      </w:r>
      <w:r w:rsidR="00A122F7">
        <w:rPr>
          <w:lang w:val="en-US"/>
        </w:rPr>
        <w:t>skills development</w:t>
      </w:r>
      <w:r w:rsidRPr="004D4AA3">
        <w:rPr>
          <w:lang w:val="en-US"/>
        </w:rPr>
        <w:t xml:space="preserve">, and the </w:t>
      </w:r>
      <w:r w:rsidR="00A122F7">
        <w:rPr>
          <w:lang w:val="en-US"/>
        </w:rPr>
        <w:t>coordination</w:t>
      </w:r>
      <w:r w:rsidRPr="004D4AA3">
        <w:rPr>
          <w:lang w:val="en-US"/>
        </w:rPr>
        <w:t xml:space="preserve"> between the world of education and </w:t>
      </w:r>
      <w:r w:rsidR="00AE7879">
        <w:rPr>
          <w:lang w:val="en-US"/>
        </w:rPr>
        <w:t>the world of work</w:t>
      </w:r>
      <w:r w:rsidR="003F0767" w:rsidRPr="009C0DD6">
        <w:rPr>
          <w:rStyle w:val="FootnoteReference"/>
          <w:lang w:val="en-US"/>
        </w:rPr>
        <w:footnoteReference w:id="7"/>
      </w:r>
      <w:r w:rsidR="00A122F7">
        <w:rPr>
          <w:lang w:val="en-US"/>
        </w:rPr>
        <w:t xml:space="preserve">. </w:t>
      </w:r>
      <w:r w:rsidR="00A122F7" w:rsidRPr="00A122F7">
        <w:rPr>
          <w:lang w:val="en-US"/>
        </w:rPr>
        <w:t xml:space="preserve">Recently, they are addressing the other dimension of digital transformation in employment: its impact on labor relations and </w:t>
      </w:r>
      <w:r w:rsidR="00F73142">
        <w:rPr>
          <w:lang w:val="en-US"/>
        </w:rPr>
        <w:t xml:space="preserve">the </w:t>
      </w:r>
      <w:r w:rsidR="00A122F7" w:rsidRPr="00A122F7">
        <w:rPr>
          <w:lang w:val="en-US"/>
        </w:rPr>
        <w:t xml:space="preserve">new forms of employment, particularly </w:t>
      </w:r>
      <w:r w:rsidR="00A122F7">
        <w:rPr>
          <w:lang w:val="en-US"/>
        </w:rPr>
        <w:t>platform work</w:t>
      </w:r>
      <w:r w:rsidR="00A122F7" w:rsidRPr="00A122F7">
        <w:rPr>
          <w:lang w:val="en-US"/>
        </w:rPr>
        <w:t>, follow</w:t>
      </w:r>
      <w:r w:rsidR="00A122F7">
        <w:rPr>
          <w:lang w:val="en-US"/>
        </w:rPr>
        <w:t>ing</w:t>
      </w:r>
      <w:r w:rsidR="00A122F7" w:rsidRPr="00A122F7">
        <w:rPr>
          <w:lang w:val="en-US"/>
        </w:rPr>
        <w:t>-up to the commitment made during the XXI IACML in 2021:</w:t>
      </w:r>
    </w:p>
    <w:p w14:paraId="4925989F" w14:textId="77777777" w:rsidR="00EF2C61" w:rsidRDefault="00EF2C61" w:rsidP="002A5A1D">
      <w:pPr>
        <w:tabs>
          <w:tab w:val="left" w:pos="720"/>
        </w:tabs>
        <w:spacing w:after="0" w:line="240" w:lineRule="auto"/>
        <w:ind w:right="14"/>
        <w:jc w:val="both"/>
        <w:rPr>
          <w:bCs/>
          <w:lang w:val="en-US"/>
        </w:rPr>
      </w:pPr>
    </w:p>
    <w:p w14:paraId="7F7F8685" w14:textId="4DB28511" w:rsidR="00EF2C61" w:rsidRPr="009C0DD6" w:rsidRDefault="00EF2C61" w:rsidP="00EF2C61">
      <w:pPr>
        <w:tabs>
          <w:tab w:val="left" w:pos="720"/>
        </w:tabs>
        <w:spacing w:after="0" w:line="240" w:lineRule="auto"/>
        <w:ind w:left="720" w:right="14"/>
        <w:jc w:val="both"/>
        <w:rPr>
          <w:lang w:val="en-US"/>
        </w:rPr>
      </w:pPr>
      <w:r>
        <w:rPr>
          <w:lang w:val="en-US"/>
        </w:rPr>
        <w:t>“</w:t>
      </w:r>
      <w:r w:rsidRPr="00EF2C61">
        <w:rPr>
          <w:lang w:val="en-US"/>
        </w:rPr>
        <w:t>We will analyze, with the contribution of tripartite social dialogue, the development,</w:t>
      </w:r>
      <w:r>
        <w:rPr>
          <w:lang w:val="en-US"/>
        </w:rPr>
        <w:t xml:space="preserve"> </w:t>
      </w:r>
      <w:r w:rsidRPr="00EF2C61">
        <w:rPr>
          <w:lang w:val="en-US"/>
        </w:rPr>
        <w:t>design, and implementation of appropriate regulations that address the opportunities and challenges of</w:t>
      </w:r>
      <w:r>
        <w:rPr>
          <w:lang w:val="en-US"/>
        </w:rPr>
        <w:t xml:space="preserve"> </w:t>
      </w:r>
      <w:r w:rsidRPr="00EF2C61">
        <w:rPr>
          <w:lang w:val="en-US"/>
        </w:rPr>
        <w:t>existing and new forms of work, such as work on digital platforms, telework, work from home, and</w:t>
      </w:r>
      <w:r>
        <w:rPr>
          <w:lang w:val="en-US"/>
        </w:rPr>
        <w:t xml:space="preserve"> </w:t>
      </w:r>
      <w:r w:rsidRPr="00EF2C61">
        <w:rPr>
          <w:lang w:val="en-US"/>
        </w:rPr>
        <w:t>alternating between the workplace and remote work.</w:t>
      </w:r>
      <w:r>
        <w:rPr>
          <w:lang w:val="en-US"/>
        </w:rPr>
        <w:t xml:space="preserve"> </w:t>
      </w:r>
      <w:r w:rsidRPr="00EF2C61">
        <w:rPr>
          <w:lang w:val="en-US"/>
        </w:rPr>
        <w:lastRenderedPageBreak/>
        <w:t>We will promote regional cooperation in this</w:t>
      </w:r>
      <w:r>
        <w:rPr>
          <w:lang w:val="en-US"/>
        </w:rPr>
        <w:t xml:space="preserve"> </w:t>
      </w:r>
      <w:r w:rsidRPr="00EF2C61">
        <w:rPr>
          <w:lang w:val="en-US"/>
        </w:rPr>
        <w:t>matter, as well as in other areas related to the future of work and sustainable enterprises.</w:t>
      </w:r>
      <w:r>
        <w:rPr>
          <w:lang w:val="en-US"/>
        </w:rPr>
        <w:t xml:space="preserve">” (Art. 25 of the </w:t>
      </w:r>
      <w:r w:rsidR="002A5A1D">
        <w:rPr>
          <w:lang w:val="en-US"/>
        </w:rPr>
        <w:t>Declaration of Buenos Aires, adopted by the Ministers of Labor at the XXI IACML/OAS, 2021).</w:t>
      </w:r>
    </w:p>
    <w:p w14:paraId="0BE7A762" w14:textId="6208FFC0" w:rsidR="004E5040" w:rsidRPr="009C0DD6" w:rsidRDefault="004E5040" w:rsidP="003F0767">
      <w:pPr>
        <w:tabs>
          <w:tab w:val="left" w:pos="720"/>
        </w:tabs>
        <w:spacing w:after="0" w:line="240" w:lineRule="auto"/>
        <w:ind w:right="14"/>
        <w:jc w:val="both"/>
        <w:rPr>
          <w:lang w:val="en-US"/>
        </w:rPr>
      </w:pPr>
    </w:p>
    <w:p w14:paraId="09393C29" w14:textId="64C337F4" w:rsidR="001A5D80" w:rsidRPr="009C0DD6" w:rsidRDefault="219B7082" w:rsidP="00735CB9">
      <w:pPr>
        <w:tabs>
          <w:tab w:val="left" w:pos="720"/>
        </w:tabs>
        <w:spacing w:after="0" w:line="240" w:lineRule="auto"/>
        <w:ind w:right="14" w:firstLine="720"/>
        <w:jc w:val="both"/>
        <w:rPr>
          <w:lang w:val="en-US"/>
        </w:rPr>
      </w:pPr>
      <w:r w:rsidRPr="009C0DD6">
        <w:rPr>
          <w:lang w:val="en-US"/>
        </w:rPr>
        <w:t xml:space="preserve">During the meeting of the Working Groups of the IACML/OAS in September 2023, government delegates, representatives of workers and employers and international organizations analyzed the phenomenon of </w:t>
      </w:r>
      <w:r w:rsidR="00D31583">
        <w:rPr>
          <w:lang w:val="en-US"/>
        </w:rPr>
        <w:t xml:space="preserve">work in digital </w:t>
      </w:r>
      <w:r w:rsidRPr="009C0DD6">
        <w:rPr>
          <w:lang w:val="en-US"/>
        </w:rPr>
        <w:t>platform, finding it necessary to deepen cooperation and the exchange between countries on the subject and recognizing the challenges it poses for public policies and the regulation of the world of work</w:t>
      </w:r>
      <w:r w:rsidR="00A5152A" w:rsidRPr="009C0DD6">
        <w:rPr>
          <w:rStyle w:val="FootnoteReference"/>
          <w:lang w:val="en-US"/>
        </w:rPr>
        <w:footnoteReference w:id="8"/>
      </w:r>
      <w:r w:rsidR="00777AC7" w:rsidRPr="009C0DD6">
        <w:rPr>
          <w:lang w:val="en-US"/>
        </w:rPr>
        <w:t>.</w:t>
      </w:r>
    </w:p>
    <w:p w14:paraId="30C91CD8" w14:textId="3ADB5DA0" w:rsidR="00044272" w:rsidRPr="009C0DD6" w:rsidRDefault="00044272" w:rsidP="00735CB9">
      <w:pPr>
        <w:tabs>
          <w:tab w:val="left" w:pos="720"/>
        </w:tabs>
        <w:spacing w:after="0" w:line="240" w:lineRule="auto"/>
        <w:ind w:right="14"/>
        <w:jc w:val="both"/>
        <w:rPr>
          <w:lang w:val="en-US"/>
        </w:rPr>
      </w:pPr>
    </w:p>
    <w:p w14:paraId="30D5BEE5" w14:textId="15E73986" w:rsidR="00044272" w:rsidRPr="009C0DD6" w:rsidRDefault="3FFF4A7A" w:rsidP="00735CB9">
      <w:pPr>
        <w:tabs>
          <w:tab w:val="left" w:pos="720"/>
        </w:tabs>
        <w:spacing w:after="0" w:line="240" w:lineRule="auto"/>
        <w:ind w:right="14" w:firstLine="720"/>
        <w:jc w:val="both"/>
        <w:rPr>
          <w:lang w:val="en-US"/>
        </w:rPr>
      </w:pPr>
      <w:r w:rsidRPr="009C0DD6">
        <w:rPr>
          <w:lang w:val="en-US"/>
        </w:rPr>
        <w:t>The next Inter-American Conference of Ministers of Labor (IACML) of the OAS will be held in October 2024 in Bogotá, Colombia under the theme</w:t>
      </w:r>
      <w:r w:rsidR="0E954B4E" w:rsidRPr="009C0DD6">
        <w:rPr>
          <w:lang w:val="en-US"/>
        </w:rPr>
        <w:t xml:space="preserve"> </w:t>
      </w:r>
      <w:r w:rsidR="0E954B4E" w:rsidRPr="009C0DD6">
        <w:rPr>
          <w:color w:val="000000" w:themeColor="text1"/>
          <w:lang w:val="en-US"/>
        </w:rPr>
        <w:t>“The future of work in the Americas: laying the foundations for peace, social justice and climate action</w:t>
      </w:r>
      <w:r w:rsidR="3C2F2EBE" w:rsidRPr="009C0DD6">
        <w:rPr>
          <w:color w:val="000000" w:themeColor="text1"/>
          <w:lang w:val="en-US"/>
        </w:rPr>
        <w:t>”, and o</w:t>
      </w:r>
      <w:r w:rsidR="00D644E9">
        <w:rPr>
          <w:color w:val="000000" w:themeColor="text1"/>
          <w:lang w:val="en-US"/>
        </w:rPr>
        <w:t xml:space="preserve">ne of </w:t>
      </w:r>
      <w:r w:rsidR="3C2F2EBE" w:rsidRPr="009C0DD6">
        <w:rPr>
          <w:color w:val="000000" w:themeColor="text1"/>
          <w:lang w:val="en-US"/>
        </w:rPr>
        <w:t xml:space="preserve">its </w:t>
      </w:r>
      <w:r w:rsidR="004D4AA3" w:rsidRPr="009C0DD6">
        <w:rPr>
          <w:color w:val="000000" w:themeColor="text1"/>
          <w:lang w:val="en-US"/>
        </w:rPr>
        <w:t>topics</w:t>
      </w:r>
      <w:r w:rsidR="3C2F2EBE" w:rsidRPr="009C0DD6">
        <w:rPr>
          <w:color w:val="000000" w:themeColor="text1"/>
          <w:lang w:val="en-US"/>
        </w:rPr>
        <w:t xml:space="preserve"> will be </w:t>
      </w:r>
      <w:r w:rsidR="0E954B4E" w:rsidRPr="009C0DD6">
        <w:rPr>
          <w:lang w:val="en-US"/>
        </w:rPr>
        <w:t xml:space="preserve">the future of work and </w:t>
      </w:r>
      <w:r w:rsidR="00F223AE">
        <w:rPr>
          <w:lang w:val="en-US"/>
        </w:rPr>
        <w:t xml:space="preserve">the </w:t>
      </w:r>
      <w:r w:rsidR="0E954B4E" w:rsidRPr="009C0DD6">
        <w:rPr>
          <w:lang w:val="en-US"/>
        </w:rPr>
        <w:t>just transition. This opens a new priority area for political dialogue and labor co</w:t>
      </w:r>
      <w:r w:rsidR="6E84D903" w:rsidRPr="009C0DD6">
        <w:rPr>
          <w:lang w:val="en-US"/>
        </w:rPr>
        <w:t>llabo</w:t>
      </w:r>
      <w:r w:rsidR="0E954B4E" w:rsidRPr="009C0DD6">
        <w:rPr>
          <w:lang w:val="en-US"/>
        </w:rPr>
        <w:t xml:space="preserve">ration on labor and employment </w:t>
      </w:r>
      <w:r w:rsidR="5C32E962" w:rsidRPr="009C0DD6">
        <w:rPr>
          <w:lang w:val="en-US"/>
        </w:rPr>
        <w:t>in</w:t>
      </w:r>
      <w:r w:rsidR="0E954B4E" w:rsidRPr="009C0DD6">
        <w:rPr>
          <w:lang w:val="en-US"/>
        </w:rPr>
        <w:t xml:space="preserve"> the Americas.</w:t>
      </w:r>
    </w:p>
    <w:p w14:paraId="29A221D0" w14:textId="311E7808" w:rsidR="00044272" w:rsidRPr="009C0DD6" w:rsidRDefault="00044272" w:rsidP="00735CB9">
      <w:pPr>
        <w:tabs>
          <w:tab w:val="left" w:pos="720"/>
        </w:tabs>
        <w:spacing w:after="0" w:line="240" w:lineRule="auto"/>
        <w:ind w:right="14" w:firstLine="720"/>
        <w:jc w:val="both"/>
        <w:rPr>
          <w:color w:val="000000" w:themeColor="text1"/>
          <w:lang w:val="en-US"/>
        </w:rPr>
      </w:pPr>
    </w:p>
    <w:p w14:paraId="438D5D73" w14:textId="6A767576" w:rsidR="00F24054" w:rsidRDefault="00044272" w:rsidP="12B20A7E">
      <w:pPr>
        <w:tabs>
          <w:tab w:val="left" w:pos="720"/>
        </w:tabs>
        <w:spacing w:after="0" w:line="240" w:lineRule="auto"/>
        <w:ind w:right="14"/>
        <w:jc w:val="both"/>
        <w:rPr>
          <w:lang w:val="en-US"/>
        </w:rPr>
      </w:pPr>
      <w:r w:rsidRPr="009C0DD6">
        <w:rPr>
          <w:lang w:val="en-US"/>
        </w:rPr>
        <w:tab/>
      </w:r>
      <w:r w:rsidR="004D4AA3">
        <w:rPr>
          <w:lang w:val="en-US"/>
        </w:rPr>
        <w:t xml:space="preserve">Just </w:t>
      </w:r>
      <w:r w:rsidR="002A5A1D">
        <w:rPr>
          <w:lang w:val="en-US"/>
        </w:rPr>
        <w:t>T</w:t>
      </w:r>
      <w:r w:rsidR="004D4AA3">
        <w:rPr>
          <w:lang w:val="en-US"/>
        </w:rPr>
        <w:t>ransition is a</w:t>
      </w:r>
      <w:r w:rsidR="002A5A1D">
        <w:rPr>
          <w:lang w:val="en-US"/>
        </w:rPr>
        <w:t xml:space="preserve"> “</w:t>
      </w:r>
      <w:r w:rsidR="002A5A1D" w:rsidRPr="002A5A1D">
        <w:rPr>
          <w:lang w:val="en-US"/>
        </w:rPr>
        <w:t>systemic, multidimensional and multi-stakeholder approach that optimizes the social and economic opportunities of climate action whilst minimizing risks and managing challenges</w:t>
      </w:r>
      <w:r w:rsidR="002A5A1D">
        <w:rPr>
          <w:lang w:val="en-US"/>
        </w:rPr>
        <w:t>.”</w:t>
      </w:r>
      <w:r w:rsidR="00D4593B" w:rsidRPr="009C0DD6">
        <w:rPr>
          <w:rStyle w:val="FootnoteReference"/>
          <w:lang w:val="en-US"/>
        </w:rPr>
        <w:footnoteReference w:id="9"/>
      </w:r>
      <w:r w:rsidR="00D4593B" w:rsidRPr="009C0DD6">
        <w:rPr>
          <w:lang w:val="en-US"/>
        </w:rPr>
        <w:t>.</w:t>
      </w:r>
      <w:r w:rsidR="00E421C5" w:rsidRPr="009C0DD6">
        <w:rPr>
          <w:lang w:val="en-US"/>
        </w:rPr>
        <w:t xml:space="preserve"> </w:t>
      </w:r>
      <w:r w:rsidR="00EF2C61" w:rsidRPr="00EF2C61">
        <w:rPr>
          <w:lang w:val="en-US"/>
        </w:rPr>
        <w:t xml:space="preserve">Its incorporation into the lines of action of the Ministries of Labor in the region makes it possible to achieve social objectives by acting as an engine of growth and generator of decent jobs, which </w:t>
      </w:r>
      <w:r w:rsidR="00EF2C61">
        <w:rPr>
          <w:lang w:val="en-US"/>
        </w:rPr>
        <w:t xml:space="preserve">also </w:t>
      </w:r>
      <w:r w:rsidR="00EF2C61" w:rsidRPr="00EF2C61">
        <w:rPr>
          <w:lang w:val="en-US"/>
        </w:rPr>
        <w:t xml:space="preserve">contributes to the eradication of poverty and social inclusion. </w:t>
      </w:r>
      <w:r w:rsidR="009A575F">
        <w:rPr>
          <w:lang w:val="en-US"/>
        </w:rPr>
        <w:t xml:space="preserve">Moreover, </w:t>
      </w:r>
      <w:r w:rsidR="007C400D">
        <w:rPr>
          <w:lang w:val="en-US"/>
        </w:rPr>
        <w:t>given it i</w:t>
      </w:r>
      <w:r w:rsidR="009A575F">
        <w:rPr>
          <w:lang w:val="en-US"/>
        </w:rPr>
        <w:t xml:space="preserve">ncorporates the </w:t>
      </w:r>
      <w:r w:rsidR="00EF2C61" w:rsidRPr="00EF2C61">
        <w:rPr>
          <w:lang w:val="en-US"/>
        </w:rPr>
        <w:t>concept of green jobs</w:t>
      </w:r>
      <w:r w:rsidR="007C400D">
        <w:rPr>
          <w:lang w:val="en-US"/>
        </w:rPr>
        <w:t xml:space="preserve">, </w:t>
      </w:r>
      <w:r w:rsidR="00736179">
        <w:rPr>
          <w:lang w:val="en-US"/>
        </w:rPr>
        <w:t>a</w:t>
      </w:r>
      <w:r w:rsidR="007C400D">
        <w:rPr>
          <w:lang w:val="en-US"/>
        </w:rPr>
        <w:t xml:space="preserve"> just transition </w:t>
      </w:r>
      <w:r w:rsidR="00EF2C61" w:rsidRPr="00EF2C61">
        <w:rPr>
          <w:lang w:val="en-US"/>
        </w:rPr>
        <w:t>contributes to the conservation, restoration, and improvement of the quality of the environment in any economic sector</w:t>
      </w:r>
      <w:r w:rsidR="00DC139B" w:rsidRPr="009C0DD6">
        <w:rPr>
          <w:lang w:val="en-US"/>
        </w:rPr>
        <w:t>.</w:t>
      </w:r>
      <w:r w:rsidR="00DC139B" w:rsidRPr="009C0DD6">
        <w:rPr>
          <w:rStyle w:val="FootnoteReference"/>
          <w:lang w:val="en-US"/>
        </w:rPr>
        <w:footnoteReference w:id="10"/>
      </w:r>
    </w:p>
    <w:p w14:paraId="427D60EF" w14:textId="442467D0" w:rsidR="00735CB9" w:rsidRDefault="00735CB9" w:rsidP="00735CB9">
      <w:pPr>
        <w:tabs>
          <w:tab w:val="left" w:pos="720"/>
        </w:tabs>
        <w:spacing w:after="0" w:line="240" w:lineRule="auto"/>
        <w:ind w:right="14"/>
        <w:jc w:val="both"/>
        <w:rPr>
          <w:lang w:val="en-US"/>
        </w:rPr>
      </w:pPr>
    </w:p>
    <w:p w14:paraId="6FD63F9E" w14:textId="7BE765F4" w:rsidR="7E2E36A3" w:rsidRPr="009C0DD6" w:rsidRDefault="7E2E36A3" w:rsidP="00735CB9">
      <w:pPr>
        <w:tabs>
          <w:tab w:val="left" w:pos="720"/>
        </w:tabs>
        <w:spacing w:after="0" w:line="240" w:lineRule="auto"/>
        <w:ind w:right="14" w:firstLine="720"/>
        <w:jc w:val="both"/>
        <w:rPr>
          <w:lang w:val="en-US"/>
        </w:rPr>
      </w:pPr>
      <w:r w:rsidRPr="009C0DD6">
        <w:rPr>
          <w:lang w:val="en-US"/>
        </w:rPr>
        <w:t xml:space="preserve">The sustainable development agenda and particularly climate change, requires the design and development of employment policies and labor policies that guarantee decent jobs and sustainable </w:t>
      </w:r>
      <w:r w:rsidR="00A83767">
        <w:rPr>
          <w:lang w:val="en-US"/>
        </w:rPr>
        <w:t>enterprises</w:t>
      </w:r>
      <w:r w:rsidRPr="009C0DD6">
        <w:rPr>
          <w:lang w:val="en-US"/>
        </w:rPr>
        <w:t xml:space="preserve"> within the framework of a just transition. To this end, the dialogue </w:t>
      </w:r>
      <w:r w:rsidR="00A83767">
        <w:rPr>
          <w:lang w:val="en-US"/>
        </w:rPr>
        <w:t>among</w:t>
      </w:r>
      <w:r w:rsidRPr="009C0DD6">
        <w:rPr>
          <w:lang w:val="en-US"/>
        </w:rPr>
        <w:t xml:space="preserve"> the Ministries of Labor themselves, workers and employers is a unique opportunity to identify, exchange and analyze policies that address and mitigate the negative effects of climate change, </w:t>
      </w:r>
      <w:r w:rsidR="073CC98B" w:rsidRPr="009C0DD6">
        <w:rPr>
          <w:lang w:val="en-US"/>
        </w:rPr>
        <w:t xml:space="preserve">encourage </w:t>
      </w:r>
      <w:r w:rsidRPr="009C0DD6">
        <w:rPr>
          <w:lang w:val="en-US"/>
        </w:rPr>
        <w:t>working environment</w:t>
      </w:r>
      <w:r w:rsidR="00A83767">
        <w:rPr>
          <w:lang w:val="en-US"/>
        </w:rPr>
        <w:t>s</w:t>
      </w:r>
      <w:r w:rsidRPr="009C0DD6">
        <w:rPr>
          <w:lang w:val="en-US"/>
        </w:rPr>
        <w:t xml:space="preserve"> </w:t>
      </w:r>
      <w:r w:rsidR="1C258E6E" w:rsidRPr="009C0DD6">
        <w:rPr>
          <w:lang w:val="en-US"/>
        </w:rPr>
        <w:t xml:space="preserve">that </w:t>
      </w:r>
      <w:r w:rsidR="00A83767">
        <w:rPr>
          <w:lang w:val="en-US"/>
        </w:rPr>
        <w:t>are</w:t>
      </w:r>
      <w:r w:rsidR="1C258E6E" w:rsidRPr="009C0DD6">
        <w:rPr>
          <w:lang w:val="en-US"/>
        </w:rPr>
        <w:t xml:space="preserve"> </w:t>
      </w:r>
      <w:r w:rsidRPr="009C0DD6">
        <w:rPr>
          <w:lang w:val="en-US"/>
        </w:rPr>
        <w:t xml:space="preserve">decent, </w:t>
      </w:r>
      <w:r w:rsidR="004D4AA3" w:rsidRPr="009C0DD6">
        <w:rPr>
          <w:lang w:val="en-US"/>
        </w:rPr>
        <w:t>safe,</w:t>
      </w:r>
      <w:r w:rsidRPr="009C0DD6">
        <w:rPr>
          <w:lang w:val="en-US"/>
        </w:rPr>
        <w:t xml:space="preserve"> and healthy, and at the same time enhance the contributions of the world of work on the path to achieving environmentally sustainable economies and societies.</w:t>
      </w:r>
    </w:p>
    <w:p w14:paraId="3169154E" w14:textId="77777777" w:rsidR="008911D9" w:rsidRPr="009C0DD6" w:rsidRDefault="008911D9" w:rsidP="12B20A7E">
      <w:pPr>
        <w:tabs>
          <w:tab w:val="left" w:pos="720"/>
        </w:tabs>
        <w:spacing w:after="0" w:line="240" w:lineRule="auto"/>
        <w:ind w:right="14"/>
        <w:jc w:val="both"/>
        <w:rPr>
          <w:lang w:val="en-US"/>
        </w:rPr>
      </w:pPr>
    </w:p>
    <w:p w14:paraId="2027D3B6" w14:textId="12B74CB3" w:rsidR="00462827" w:rsidRDefault="00462827">
      <w:pPr>
        <w:rPr>
          <w:color w:val="FF0000"/>
          <w:lang w:val="en-US"/>
        </w:rPr>
      </w:pPr>
      <w:r>
        <w:rPr>
          <w:color w:val="FF0000"/>
          <w:lang w:val="en-US"/>
        </w:rPr>
        <w:br w:type="page"/>
      </w:r>
    </w:p>
    <w:p w14:paraId="1D063BE8" w14:textId="77777777" w:rsidR="002A1765" w:rsidRPr="009C0DD6" w:rsidRDefault="002A1765" w:rsidP="12B20A7E">
      <w:pPr>
        <w:spacing w:after="0" w:line="240" w:lineRule="auto"/>
        <w:ind w:right="14"/>
        <w:rPr>
          <w:color w:val="FF0000"/>
          <w:lang w:val="en-US"/>
        </w:rPr>
      </w:pPr>
    </w:p>
    <w:p w14:paraId="15E1A0EC" w14:textId="4D8B2507" w:rsidR="4E29090C" w:rsidRPr="009C0DD6" w:rsidRDefault="4E29090C" w:rsidP="00735CB9">
      <w:pPr>
        <w:numPr>
          <w:ilvl w:val="0"/>
          <w:numId w:val="9"/>
        </w:numPr>
        <w:shd w:val="clear" w:color="auto" w:fill="2F5496" w:themeFill="accent1" w:themeFillShade="BF"/>
        <w:ind w:left="360"/>
        <w:rPr>
          <w:b/>
          <w:bCs/>
          <w:color w:val="FFFFFF" w:themeColor="background1"/>
          <w:lang w:val="en-US"/>
        </w:rPr>
      </w:pPr>
      <w:r w:rsidRPr="009C0DD6">
        <w:rPr>
          <w:b/>
          <w:bCs/>
          <w:color w:val="FFFFFF" w:themeColor="background1"/>
          <w:lang w:val="en-US"/>
        </w:rPr>
        <w:t>Descrip</w:t>
      </w:r>
      <w:r w:rsidR="302240F0" w:rsidRPr="009C0DD6">
        <w:rPr>
          <w:b/>
          <w:bCs/>
          <w:color w:val="FFFFFF" w:themeColor="background1"/>
          <w:lang w:val="en-US"/>
        </w:rPr>
        <w:t>tion and objectives</w:t>
      </w:r>
    </w:p>
    <w:p w14:paraId="1BDC3F6D" w14:textId="6B156B18" w:rsidR="6BD2264A" w:rsidRPr="009C0DD6" w:rsidRDefault="6BD2264A" w:rsidP="00735CB9">
      <w:pPr>
        <w:tabs>
          <w:tab w:val="left" w:pos="7050"/>
        </w:tabs>
        <w:spacing w:after="0" w:line="240" w:lineRule="auto"/>
        <w:ind w:right="14" w:firstLine="720"/>
        <w:jc w:val="both"/>
        <w:rPr>
          <w:color w:val="000000" w:themeColor="text1"/>
          <w:lang w:val="en-US"/>
        </w:rPr>
      </w:pPr>
      <w:r w:rsidRPr="009C0DD6">
        <w:rPr>
          <w:lang w:val="en-US"/>
        </w:rPr>
        <w:t xml:space="preserve">The Workshop </w:t>
      </w:r>
      <w:r w:rsidR="6961EC2C" w:rsidRPr="009C0DD6">
        <w:rPr>
          <w:b/>
          <w:bCs/>
          <w:lang w:val="en-US"/>
        </w:rPr>
        <w:t>“</w:t>
      </w:r>
      <w:r w:rsidR="1D2D9646" w:rsidRPr="009C0DD6">
        <w:rPr>
          <w:b/>
          <w:bCs/>
          <w:lang w:val="en-US"/>
        </w:rPr>
        <w:t>Future of work and new employment dynamics in the Americas</w:t>
      </w:r>
      <w:r w:rsidR="6961EC2C" w:rsidRPr="009C0DD6">
        <w:rPr>
          <w:b/>
          <w:bCs/>
          <w:lang w:val="en-US"/>
        </w:rPr>
        <w:t xml:space="preserve">” </w:t>
      </w:r>
      <w:r w:rsidR="4EF68EAE" w:rsidRPr="009C0DD6">
        <w:rPr>
          <w:lang w:val="en-US"/>
        </w:rPr>
        <w:t xml:space="preserve">will be held </w:t>
      </w:r>
      <w:r w:rsidR="38A3238A" w:rsidRPr="009C0DD6">
        <w:rPr>
          <w:lang w:val="en-US"/>
        </w:rPr>
        <w:t>in San José, Costa Rica, under a hybrid format</w:t>
      </w:r>
      <w:r w:rsidR="2C9B8F33" w:rsidRPr="009C0DD6">
        <w:rPr>
          <w:lang w:val="en-US"/>
        </w:rPr>
        <w:t xml:space="preserve">, allowing on-line or in-person </w:t>
      </w:r>
      <w:r w:rsidR="004D4AA3" w:rsidRPr="009C0DD6">
        <w:rPr>
          <w:lang w:val="en-US"/>
        </w:rPr>
        <w:t>participation</w:t>
      </w:r>
      <w:r w:rsidR="2C9B8F33" w:rsidRPr="009C0DD6">
        <w:rPr>
          <w:lang w:val="en-US"/>
        </w:rPr>
        <w:t>.</w:t>
      </w:r>
      <w:r w:rsidR="16C6FFE2" w:rsidRPr="009C0DD6">
        <w:rPr>
          <w:lang w:val="en-US"/>
        </w:rPr>
        <w:t xml:space="preserve"> </w:t>
      </w:r>
      <w:r w:rsidR="7F4FDF70" w:rsidRPr="009C0DD6">
        <w:rPr>
          <w:color w:val="000000" w:themeColor="text1"/>
          <w:lang w:val="en-US"/>
        </w:rPr>
        <w:t xml:space="preserve">It will bring together representatives of Ministries of Labor, representatives of workers and employers -grouped in COSATE and CEATAL-, and international organizations to exchange experiences and analyze the dynamics and </w:t>
      </w:r>
      <w:r w:rsidR="33022597" w:rsidRPr="009C0DD6">
        <w:rPr>
          <w:color w:val="000000" w:themeColor="text1"/>
          <w:lang w:val="en-US"/>
        </w:rPr>
        <w:t xml:space="preserve">trends </w:t>
      </w:r>
      <w:r w:rsidR="7F4FDF70" w:rsidRPr="009C0DD6">
        <w:rPr>
          <w:color w:val="000000" w:themeColor="text1"/>
          <w:lang w:val="en-US"/>
        </w:rPr>
        <w:t>of the future of work, particularly associated with new forms of employment and</w:t>
      </w:r>
      <w:r w:rsidR="3A47EF27" w:rsidRPr="009C0DD6">
        <w:rPr>
          <w:color w:val="000000" w:themeColor="text1"/>
          <w:lang w:val="en-US"/>
        </w:rPr>
        <w:t xml:space="preserve"> </w:t>
      </w:r>
      <w:r w:rsidR="7F4FDF70" w:rsidRPr="009C0DD6">
        <w:rPr>
          <w:color w:val="000000" w:themeColor="text1"/>
          <w:lang w:val="en-US"/>
        </w:rPr>
        <w:t>just transition, according to the objectives established below.</w:t>
      </w:r>
    </w:p>
    <w:p w14:paraId="1E72B9F9" w14:textId="395AE9A2" w:rsidR="00735CB9" w:rsidRPr="009C0DD6" w:rsidRDefault="00735CB9" w:rsidP="00735CB9">
      <w:pPr>
        <w:tabs>
          <w:tab w:val="left" w:pos="7050"/>
        </w:tabs>
        <w:spacing w:after="0" w:line="240" w:lineRule="auto"/>
        <w:ind w:right="14" w:firstLine="720"/>
        <w:jc w:val="both"/>
        <w:rPr>
          <w:lang w:val="en-US"/>
        </w:rPr>
      </w:pPr>
    </w:p>
    <w:p w14:paraId="72E8E56F" w14:textId="4C4706A3" w:rsidR="5A3FFFBD" w:rsidRPr="009C0DD6" w:rsidRDefault="5A3FFFBD" w:rsidP="00735CB9">
      <w:pPr>
        <w:tabs>
          <w:tab w:val="left" w:pos="720"/>
        </w:tabs>
        <w:spacing w:after="0" w:line="240" w:lineRule="auto"/>
        <w:ind w:right="14" w:firstLine="720"/>
        <w:jc w:val="both"/>
        <w:rPr>
          <w:color w:val="000000" w:themeColor="text1"/>
          <w:lang w:val="en-US"/>
        </w:rPr>
      </w:pPr>
      <w:r w:rsidRPr="009C0DD6">
        <w:rPr>
          <w:color w:val="000000" w:themeColor="text1"/>
          <w:lang w:val="en-US"/>
        </w:rPr>
        <w:t>This</w:t>
      </w:r>
      <w:r w:rsidR="15B8B64A" w:rsidRPr="009C0DD6">
        <w:rPr>
          <w:color w:val="000000" w:themeColor="text1"/>
          <w:lang w:val="en-US"/>
        </w:rPr>
        <w:t xml:space="preserve"> is an activity of the Inter-American Network for Labor Administration (RIAL), co-organized by the OAS, the Ministry of Labor and Social Security of Costa Rica and the </w:t>
      </w:r>
      <w:proofErr w:type="gramStart"/>
      <w:r w:rsidR="009C0DD6" w:rsidRPr="009C0DD6">
        <w:rPr>
          <w:color w:val="000000" w:themeColor="text1"/>
          <w:lang w:val="en-US"/>
        </w:rPr>
        <w:t>ILO</w:t>
      </w:r>
      <w:r w:rsidR="006F4917">
        <w:rPr>
          <w:color w:val="000000" w:themeColor="text1"/>
          <w:lang w:val="en-US"/>
        </w:rPr>
        <w:t>,</w:t>
      </w:r>
      <w:r w:rsidR="009C0DD6" w:rsidRPr="009C0DD6">
        <w:rPr>
          <w:color w:val="000000" w:themeColor="text1"/>
          <w:lang w:val="en-US"/>
        </w:rPr>
        <w:t xml:space="preserve"> and</w:t>
      </w:r>
      <w:proofErr w:type="gramEnd"/>
      <w:r w:rsidR="15B8B64A" w:rsidRPr="009C0DD6">
        <w:rPr>
          <w:color w:val="000000" w:themeColor="text1"/>
          <w:lang w:val="en-US"/>
        </w:rPr>
        <w:t xml:space="preserve"> is part of the </w:t>
      </w:r>
      <w:r w:rsidR="0C9BEA49" w:rsidRPr="009C0DD6">
        <w:rPr>
          <w:color w:val="000000" w:themeColor="text1"/>
          <w:lang w:val="en-US"/>
        </w:rPr>
        <w:t xml:space="preserve">Work Plan </w:t>
      </w:r>
      <w:r w:rsidR="15B8B64A" w:rsidRPr="009C0DD6">
        <w:rPr>
          <w:color w:val="000000" w:themeColor="text1"/>
          <w:lang w:val="en-US"/>
        </w:rPr>
        <w:t>2022-2024</w:t>
      </w:r>
      <w:r w:rsidR="6ECA19CD" w:rsidRPr="009C0DD6">
        <w:rPr>
          <w:color w:val="000000" w:themeColor="text1"/>
          <w:lang w:val="en-US"/>
        </w:rPr>
        <w:t xml:space="preserve"> </w:t>
      </w:r>
      <w:r w:rsidR="15B8B64A" w:rsidRPr="009C0DD6">
        <w:rPr>
          <w:color w:val="000000" w:themeColor="text1"/>
          <w:lang w:val="en-US"/>
        </w:rPr>
        <w:t xml:space="preserve">of the </w:t>
      </w:r>
      <w:r w:rsidR="545D9B7B" w:rsidRPr="009C0DD6">
        <w:rPr>
          <w:color w:val="000000" w:themeColor="text1"/>
          <w:lang w:val="en-US"/>
        </w:rPr>
        <w:t>IACML.</w:t>
      </w:r>
    </w:p>
    <w:p w14:paraId="2725465D" w14:textId="2A7FB85F" w:rsidR="00A9056A" w:rsidRPr="009C0DD6" w:rsidRDefault="00A9056A" w:rsidP="12B20A7E">
      <w:pPr>
        <w:tabs>
          <w:tab w:val="left" w:pos="720"/>
        </w:tabs>
        <w:spacing w:after="0" w:line="240" w:lineRule="auto"/>
        <w:ind w:right="14"/>
        <w:jc w:val="both"/>
        <w:rPr>
          <w:lang w:val="en-US"/>
        </w:rPr>
      </w:pPr>
    </w:p>
    <w:p w14:paraId="2725465F" w14:textId="1C5B2BCA" w:rsidR="00A9056A" w:rsidRPr="009C0DD6" w:rsidRDefault="37E27653" w:rsidP="00735CB9">
      <w:pPr>
        <w:spacing w:after="0" w:line="240" w:lineRule="auto"/>
        <w:ind w:right="14"/>
        <w:jc w:val="both"/>
        <w:rPr>
          <w:b/>
          <w:bCs/>
          <w:lang w:val="en-US"/>
        </w:rPr>
      </w:pPr>
      <w:r w:rsidRPr="009C0DD6">
        <w:rPr>
          <w:b/>
          <w:bCs/>
          <w:lang w:val="en-US"/>
        </w:rPr>
        <w:t xml:space="preserve">General </w:t>
      </w:r>
      <w:r w:rsidR="71837F90" w:rsidRPr="009C0DD6">
        <w:rPr>
          <w:b/>
          <w:bCs/>
          <w:lang w:val="en-US"/>
        </w:rPr>
        <w:t>o</w:t>
      </w:r>
      <w:r w:rsidRPr="009C0DD6">
        <w:rPr>
          <w:b/>
          <w:bCs/>
          <w:lang w:val="en-US"/>
        </w:rPr>
        <w:t>bjective</w:t>
      </w:r>
      <w:r w:rsidR="002029BC" w:rsidRPr="009C0DD6">
        <w:rPr>
          <w:b/>
          <w:bCs/>
          <w:lang w:val="en-US"/>
        </w:rPr>
        <w:t>:</w:t>
      </w:r>
    </w:p>
    <w:p w14:paraId="0E195C09" w14:textId="1BE02333" w:rsidR="00136318" w:rsidRPr="009C0DD6" w:rsidRDefault="00136318" w:rsidP="00735CB9">
      <w:pPr>
        <w:spacing w:after="0" w:line="240" w:lineRule="auto"/>
        <w:ind w:right="14"/>
        <w:jc w:val="both"/>
        <w:rPr>
          <w:b/>
          <w:bCs/>
          <w:lang w:val="en-US"/>
        </w:rPr>
      </w:pPr>
    </w:p>
    <w:p w14:paraId="37173EED" w14:textId="2451B406" w:rsidR="71BFC3D4" w:rsidRPr="009C0DD6" w:rsidRDefault="71BFC3D4" w:rsidP="00735CB9">
      <w:pPr>
        <w:numPr>
          <w:ilvl w:val="0"/>
          <w:numId w:val="5"/>
        </w:numPr>
        <w:tabs>
          <w:tab w:val="left" w:pos="720"/>
          <w:tab w:val="left" w:pos="2880"/>
          <w:tab w:val="left" w:pos="8370"/>
        </w:tabs>
        <w:spacing w:after="0" w:line="240" w:lineRule="auto"/>
        <w:ind w:left="720" w:right="35"/>
        <w:jc w:val="both"/>
        <w:rPr>
          <w:lang w:val="en-US"/>
        </w:rPr>
      </w:pPr>
      <w:r w:rsidRPr="009C0DD6">
        <w:rPr>
          <w:lang w:val="en-US"/>
        </w:rPr>
        <w:t xml:space="preserve">Increase knowledge and strengthen the capacities of Ministries of Labor and social actors to enhance the opportunities and mitigate the risks posed by technological advances and climate change </w:t>
      </w:r>
      <w:r w:rsidR="005A7CD7">
        <w:rPr>
          <w:lang w:val="en-US"/>
        </w:rPr>
        <w:t xml:space="preserve">responses </w:t>
      </w:r>
      <w:r w:rsidR="005D30B7">
        <w:rPr>
          <w:lang w:val="en-US"/>
        </w:rPr>
        <w:t>to</w:t>
      </w:r>
      <w:r w:rsidRPr="009C0DD6">
        <w:rPr>
          <w:lang w:val="en-US"/>
        </w:rPr>
        <w:t xml:space="preserve"> the world of work.</w:t>
      </w:r>
    </w:p>
    <w:p w14:paraId="1D0C420E" w14:textId="77777777" w:rsidR="00136318" w:rsidRPr="009C0DD6" w:rsidRDefault="00136318" w:rsidP="00136318">
      <w:pPr>
        <w:tabs>
          <w:tab w:val="left" w:pos="720"/>
          <w:tab w:val="left" w:pos="2880"/>
          <w:tab w:val="left" w:pos="8370"/>
        </w:tabs>
        <w:spacing w:after="0" w:line="240" w:lineRule="auto"/>
        <w:ind w:left="720" w:right="35"/>
        <w:rPr>
          <w:lang w:val="en-US"/>
        </w:rPr>
      </w:pPr>
    </w:p>
    <w:p w14:paraId="27254664" w14:textId="0EB98CBD" w:rsidR="00A9056A" w:rsidRPr="00AE7F38" w:rsidRDefault="7F4A4524" w:rsidP="00735CB9">
      <w:pPr>
        <w:tabs>
          <w:tab w:val="left" w:pos="720"/>
          <w:tab w:val="left" w:pos="2880"/>
          <w:tab w:val="left" w:pos="8370"/>
        </w:tabs>
        <w:spacing w:after="0" w:line="240" w:lineRule="auto"/>
        <w:ind w:right="544"/>
        <w:jc w:val="both"/>
        <w:rPr>
          <w:b/>
          <w:bCs/>
          <w:strike/>
          <w:lang w:val="en-US"/>
        </w:rPr>
      </w:pPr>
      <w:r w:rsidRPr="00AE7F38">
        <w:rPr>
          <w:b/>
          <w:bCs/>
          <w:lang w:val="en-US"/>
        </w:rPr>
        <w:t>Specific objectives</w:t>
      </w:r>
      <w:r w:rsidR="002029BC" w:rsidRPr="00AE7F38">
        <w:rPr>
          <w:b/>
          <w:bCs/>
          <w:lang w:val="en-US"/>
        </w:rPr>
        <w:t>:</w:t>
      </w:r>
    </w:p>
    <w:p w14:paraId="2725466C" w14:textId="77777777" w:rsidR="00A9056A" w:rsidRPr="009C0DD6" w:rsidRDefault="00A9056A" w:rsidP="00787970">
      <w:pPr>
        <w:tabs>
          <w:tab w:val="left" w:pos="720"/>
          <w:tab w:val="left" w:pos="2880"/>
          <w:tab w:val="left" w:pos="8370"/>
        </w:tabs>
        <w:spacing w:after="0" w:line="240" w:lineRule="auto"/>
        <w:ind w:right="35"/>
        <w:jc w:val="both"/>
        <w:rPr>
          <w:bCs/>
          <w:strike/>
          <w:lang w:val="en-US"/>
        </w:rPr>
      </w:pPr>
    </w:p>
    <w:p w14:paraId="167713B3" w14:textId="5538C29A" w:rsidR="609AAA56" w:rsidRDefault="609AAA56" w:rsidP="00735CB9">
      <w:pPr>
        <w:numPr>
          <w:ilvl w:val="0"/>
          <w:numId w:val="5"/>
        </w:numPr>
        <w:tabs>
          <w:tab w:val="left" w:pos="720"/>
          <w:tab w:val="left" w:pos="2880"/>
          <w:tab w:val="left" w:pos="8370"/>
        </w:tabs>
        <w:spacing w:after="0" w:line="240" w:lineRule="auto"/>
        <w:ind w:left="720" w:right="35"/>
        <w:jc w:val="both"/>
        <w:rPr>
          <w:lang w:val="en-US"/>
        </w:rPr>
      </w:pPr>
      <w:r w:rsidRPr="009C0DD6">
        <w:rPr>
          <w:lang w:val="en-US"/>
        </w:rPr>
        <w:t>Foster a regional debate on opportunities and challenges</w:t>
      </w:r>
      <w:r w:rsidR="00390ED3">
        <w:rPr>
          <w:lang w:val="en-US"/>
        </w:rPr>
        <w:t xml:space="preserve"> for the world of work brough</w:t>
      </w:r>
      <w:r w:rsidR="00022430">
        <w:rPr>
          <w:lang w:val="en-US"/>
        </w:rPr>
        <w:t>t</w:t>
      </w:r>
      <w:r w:rsidR="00390ED3">
        <w:rPr>
          <w:lang w:val="en-US"/>
        </w:rPr>
        <w:t xml:space="preserve"> upon by </w:t>
      </w:r>
      <w:r w:rsidRPr="009C0DD6">
        <w:rPr>
          <w:lang w:val="en-US"/>
        </w:rPr>
        <w:t>technological</w:t>
      </w:r>
      <w:r w:rsidR="00390ED3">
        <w:rPr>
          <w:lang w:val="en-US"/>
        </w:rPr>
        <w:t xml:space="preserve"> advances</w:t>
      </w:r>
      <w:r w:rsidRPr="009C0DD6">
        <w:rPr>
          <w:lang w:val="en-US"/>
        </w:rPr>
        <w:t xml:space="preserve">, particularly </w:t>
      </w:r>
      <w:r w:rsidR="00D52A5C">
        <w:rPr>
          <w:lang w:val="en-US"/>
        </w:rPr>
        <w:t>how they</w:t>
      </w:r>
      <w:r w:rsidR="00581E5C">
        <w:rPr>
          <w:lang w:val="en-US"/>
        </w:rPr>
        <w:t xml:space="preserve"> impact</w:t>
      </w:r>
      <w:r w:rsidR="00D52A5C">
        <w:rPr>
          <w:lang w:val="en-US"/>
        </w:rPr>
        <w:t xml:space="preserve"> </w:t>
      </w:r>
      <w:r w:rsidR="00390ED3">
        <w:rPr>
          <w:lang w:val="en-US"/>
        </w:rPr>
        <w:t>new forms of employment, and</w:t>
      </w:r>
      <w:r w:rsidR="00D52A5C">
        <w:rPr>
          <w:lang w:val="en-US"/>
        </w:rPr>
        <w:t xml:space="preserve"> by</w:t>
      </w:r>
      <w:r w:rsidR="00390ED3">
        <w:rPr>
          <w:lang w:val="en-US"/>
        </w:rPr>
        <w:t xml:space="preserve"> t</w:t>
      </w:r>
      <w:r w:rsidRPr="009C0DD6">
        <w:rPr>
          <w:lang w:val="en-US"/>
        </w:rPr>
        <w:t>he response to climate change.</w:t>
      </w:r>
    </w:p>
    <w:p w14:paraId="4A8E339F" w14:textId="77777777" w:rsidR="00D52A5C" w:rsidRDefault="00D52A5C" w:rsidP="00D52A5C">
      <w:pPr>
        <w:tabs>
          <w:tab w:val="left" w:pos="720"/>
          <w:tab w:val="left" w:pos="2880"/>
          <w:tab w:val="left" w:pos="8370"/>
        </w:tabs>
        <w:spacing w:after="0" w:line="240" w:lineRule="auto"/>
        <w:ind w:left="720" w:right="35"/>
        <w:jc w:val="both"/>
        <w:rPr>
          <w:lang w:val="en-US"/>
        </w:rPr>
      </w:pPr>
    </w:p>
    <w:p w14:paraId="283FB65B" w14:textId="78B8AC86" w:rsidR="067F892C" w:rsidRPr="009C0DD6" w:rsidRDefault="067F892C" w:rsidP="00735CB9">
      <w:pPr>
        <w:numPr>
          <w:ilvl w:val="0"/>
          <w:numId w:val="5"/>
        </w:numPr>
        <w:tabs>
          <w:tab w:val="left" w:pos="720"/>
          <w:tab w:val="left" w:pos="2880"/>
          <w:tab w:val="left" w:pos="8370"/>
        </w:tabs>
        <w:spacing w:after="0" w:line="240" w:lineRule="auto"/>
        <w:ind w:left="720" w:right="35"/>
        <w:jc w:val="both"/>
        <w:rPr>
          <w:lang w:val="en-US"/>
        </w:rPr>
      </w:pPr>
      <w:r w:rsidRPr="009C0DD6">
        <w:rPr>
          <w:lang w:val="en-US"/>
        </w:rPr>
        <w:t xml:space="preserve">Identify, </w:t>
      </w:r>
      <w:r w:rsidR="009C0DD6" w:rsidRPr="009C0DD6">
        <w:rPr>
          <w:lang w:val="en-US"/>
        </w:rPr>
        <w:t>exchange,</w:t>
      </w:r>
      <w:r w:rsidRPr="009C0DD6">
        <w:rPr>
          <w:lang w:val="en-US"/>
        </w:rPr>
        <w:t xml:space="preserve"> and analyze policies and measures adopted by the Ministries of Labor to address new forms of employment derived from technological advances, and</w:t>
      </w:r>
      <w:r w:rsidR="000B6863">
        <w:rPr>
          <w:lang w:val="en-US"/>
        </w:rPr>
        <w:t xml:space="preserve"> develop recommendations to ensure that they </w:t>
      </w:r>
      <w:r w:rsidRPr="009C0DD6">
        <w:rPr>
          <w:lang w:val="en-US"/>
        </w:rPr>
        <w:t>have positive effects on working conditions, labor rights, and labor relations.</w:t>
      </w:r>
      <w:r w:rsidR="00DF3076">
        <w:rPr>
          <w:lang w:val="en-US"/>
        </w:rPr>
        <w:t xml:space="preserve">  </w:t>
      </w:r>
    </w:p>
    <w:p w14:paraId="558C5631" w14:textId="77777777" w:rsidR="000665EC" w:rsidRPr="009C0DD6" w:rsidRDefault="000665EC" w:rsidP="000665EC">
      <w:pPr>
        <w:tabs>
          <w:tab w:val="left" w:pos="720"/>
          <w:tab w:val="left" w:pos="2880"/>
          <w:tab w:val="left" w:pos="8370"/>
        </w:tabs>
        <w:spacing w:after="0" w:line="240" w:lineRule="auto"/>
        <w:ind w:right="35"/>
        <w:jc w:val="both"/>
        <w:rPr>
          <w:bCs/>
          <w:lang w:val="en-US"/>
        </w:rPr>
      </w:pPr>
    </w:p>
    <w:p w14:paraId="54986C45" w14:textId="3A1C64F7" w:rsidR="10BD6109" w:rsidRPr="009C0DD6" w:rsidRDefault="10BD6109" w:rsidP="00735CB9">
      <w:pPr>
        <w:numPr>
          <w:ilvl w:val="0"/>
          <w:numId w:val="5"/>
        </w:numPr>
        <w:tabs>
          <w:tab w:val="left" w:pos="720"/>
          <w:tab w:val="left" w:pos="2880"/>
          <w:tab w:val="left" w:pos="8370"/>
        </w:tabs>
        <w:spacing w:after="0" w:line="240" w:lineRule="auto"/>
        <w:ind w:left="720" w:right="35"/>
        <w:jc w:val="both"/>
        <w:rPr>
          <w:lang w:val="en-US"/>
        </w:rPr>
      </w:pPr>
      <w:r w:rsidRPr="009C0DD6">
        <w:rPr>
          <w:lang w:val="en-US"/>
        </w:rPr>
        <w:t xml:space="preserve">Identify, </w:t>
      </w:r>
      <w:r w:rsidR="009C0DD6" w:rsidRPr="009C0DD6">
        <w:rPr>
          <w:lang w:val="en-US"/>
        </w:rPr>
        <w:t>exchange,</w:t>
      </w:r>
      <w:r w:rsidRPr="009C0DD6">
        <w:rPr>
          <w:lang w:val="en-US"/>
        </w:rPr>
        <w:t xml:space="preserve"> and analyze initiatives of Ministries of Labor and social actors to address and mitigate the negative effects of climate change in the world of work, as well as enhance the contributions of the world of work towards achieving environmentally sustainable economies and societies.</w:t>
      </w:r>
    </w:p>
    <w:p w14:paraId="688DF3CF" w14:textId="46E32694" w:rsidR="00735CB9" w:rsidRPr="009C0DD6" w:rsidRDefault="00735CB9" w:rsidP="00735CB9">
      <w:pPr>
        <w:tabs>
          <w:tab w:val="left" w:pos="720"/>
          <w:tab w:val="left" w:pos="2880"/>
          <w:tab w:val="left" w:pos="8370"/>
        </w:tabs>
        <w:spacing w:after="0" w:line="240" w:lineRule="auto"/>
        <w:ind w:left="720" w:right="35"/>
        <w:jc w:val="both"/>
        <w:rPr>
          <w:lang w:val="en-US"/>
        </w:rPr>
      </w:pPr>
    </w:p>
    <w:p w14:paraId="4675C510" w14:textId="16DEA330" w:rsidR="46C27BFD" w:rsidRPr="009C0DD6" w:rsidRDefault="46C27BFD" w:rsidP="00735CB9">
      <w:pPr>
        <w:numPr>
          <w:ilvl w:val="0"/>
          <w:numId w:val="5"/>
        </w:numPr>
        <w:tabs>
          <w:tab w:val="left" w:pos="720"/>
          <w:tab w:val="left" w:pos="2880"/>
          <w:tab w:val="left" w:pos="8370"/>
        </w:tabs>
        <w:spacing w:after="0" w:line="240" w:lineRule="auto"/>
        <w:ind w:left="720" w:right="35"/>
        <w:jc w:val="both"/>
        <w:rPr>
          <w:lang w:val="en-US"/>
        </w:rPr>
      </w:pPr>
      <w:r w:rsidRPr="009C0DD6">
        <w:rPr>
          <w:lang w:val="en-US"/>
        </w:rPr>
        <w:t xml:space="preserve">Develop policy recommendations to guide the response of Ministries of Labor regarding new forms of employment and climate </w:t>
      </w:r>
      <w:r w:rsidR="009C0DD6" w:rsidRPr="009C0DD6">
        <w:rPr>
          <w:lang w:val="en-US"/>
        </w:rPr>
        <w:t>change and</w:t>
      </w:r>
      <w:r w:rsidRPr="009C0DD6">
        <w:rPr>
          <w:lang w:val="en-US"/>
        </w:rPr>
        <w:t xml:space="preserve"> ensure that this response guarantees decent work and supports a just transition, while also providing new possibilities for those left on the margins of conventional labor markets.</w:t>
      </w:r>
    </w:p>
    <w:p w14:paraId="48310C49" w14:textId="77777777" w:rsidR="00C31F6D" w:rsidRPr="009C0DD6" w:rsidRDefault="00C31F6D" w:rsidP="007437F8">
      <w:pPr>
        <w:tabs>
          <w:tab w:val="left" w:pos="720"/>
          <w:tab w:val="left" w:pos="2880"/>
          <w:tab w:val="left" w:pos="8370"/>
        </w:tabs>
        <w:spacing w:after="0" w:line="240" w:lineRule="auto"/>
        <w:ind w:right="35"/>
        <w:jc w:val="both"/>
        <w:rPr>
          <w:bCs/>
          <w:lang w:val="en-US"/>
        </w:rPr>
      </w:pPr>
    </w:p>
    <w:p w14:paraId="1533EAA6" w14:textId="09C3BCC3" w:rsidR="361364F4" w:rsidRPr="009C0DD6" w:rsidRDefault="361364F4" w:rsidP="12B20A7E">
      <w:pPr>
        <w:tabs>
          <w:tab w:val="left" w:pos="720"/>
          <w:tab w:val="left" w:pos="2880"/>
          <w:tab w:val="left" w:pos="8370"/>
        </w:tabs>
        <w:spacing w:after="0" w:line="240" w:lineRule="auto"/>
        <w:ind w:right="35"/>
        <w:jc w:val="both"/>
        <w:rPr>
          <w:b/>
          <w:bCs/>
          <w:lang w:val="en-US"/>
        </w:rPr>
      </w:pPr>
      <w:r w:rsidRPr="009C0DD6">
        <w:rPr>
          <w:b/>
          <w:bCs/>
          <w:lang w:val="en-US"/>
        </w:rPr>
        <w:t>Participant</w:t>
      </w:r>
      <w:r w:rsidR="1BBDAE2F" w:rsidRPr="009C0DD6">
        <w:rPr>
          <w:b/>
          <w:bCs/>
          <w:lang w:val="en-US"/>
        </w:rPr>
        <w:t>s:</w:t>
      </w:r>
    </w:p>
    <w:p w14:paraId="044E4884" w14:textId="2894710D" w:rsidR="12B20A7E" w:rsidRPr="009C0DD6" w:rsidRDefault="12B20A7E" w:rsidP="12B20A7E">
      <w:pPr>
        <w:tabs>
          <w:tab w:val="left" w:pos="720"/>
          <w:tab w:val="left" w:pos="2880"/>
          <w:tab w:val="left" w:pos="8370"/>
        </w:tabs>
        <w:spacing w:after="0" w:line="240" w:lineRule="auto"/>
        <w:ind w:right="35"/>
        <w:jc w:val="both"/>
        <w:rPr>
          <w:b/>
          <w:bCs/>
          <w:lang w:val="en-US"/>
        </w:rPr>
      </w:pPr>
    </w:p>
    <w:p w14:paraId="285964DC" w14:textId="3AB3D008" w:rsidR="5CF6355A" w:rsidRPr="009C0DD6" w:rsidRDefault="5CF6355A" w:rsidP="00735CB9">
      <w:pPr>
        <w:pStyle w:val="ListParagraph"/>
        <w:numPr>
          <w:ilvl w:val="0"/>
          <w:numId w:val="2"/>
        </w:numPr>
        <w:tabs>
          <w:tab w:val="left" w:pos="720"/>
          <w:tab w:val="left" w:pos="2880"/>
          <w:tab w:val="left" w:pos="8370"/>
        </w:tabs>
        <w:spacing w:after="0" w:line="240" w:lineRule="auto"/>
        <w:ind w:right="35"/>
        <w:jc w:val="both"/>
        <w:rPr>
          <w:lang w:val="en-US"/>
        </w:rPr>
      </w:pPr>
      <w:r w:rsidRPr="009C0DD6">
        <w:rPr>
          <w:lang w:val="en-US"/>
        </w:rPr>
        <w:t>Officials from the OAS Ministries of Labor responsible for or involved with the topics addressed in the Workshop.</w:t>
      </w:r>
    </w:p>
    <w:p w14:paraId="1DE70E43" w14:textId="48BF0AE3" w:rsidR="361364F4" w:rsidRPr="009C0DD6" w:rsidRDefault="361364F4" w:rsidP="12B20A7E">
      <w:pPr>
        <w:pStyle w:val="ListParagraph"/>
        <w:numPr>
          <w:ilvl w:val="0"/>
          <w:numId w:val="2"/>
        </w:numPr>
        <w:tabs>
          <w:tab w:val="left" w:pos="720"/>
          <w:tab w:val="left" w:pos="2880"/>
          <w:tab w:val="left" w:pos="8370"/>
        </w:tabs>
        <w:spacing w:after="0" w:line="240" w:lineRule="auto"/>
        <w:ind w:right="35"/>
        <w:jc w:val="both"/>
        <w:rPr>
          <w:lang w:val="en-US"/>
        </w:rPr>
      </w:pPr>
      <w:r w:rsidRPr="009C0DD6">
        <w:rPr>
          <w:lang w:val="en-US"/>
        </w:rPr>
        <w:t>Represent</w:t>
      </w:r>
      <w:r w:rsidR="2D4137E5" w:rsidRPr="009C0DD6">
        <w:rPr>
          <w:lang w:val="en-US"/>
        </w:rPr>
        <w:t xml:space="preserve">atives of workers and employers, grouped in the advisory bodies of the IACML - COSATE </w:t>
      </w:r>
      <w:r w:rsidR="006C4F7D">
        <w:rPr>
          <w:lang w:val="en-US"/>
        </w:rPr>
        <w:t>and</w:t>
      </w:r>
      <w:r w:rsidR="2D4137E5" w:rsidRPr="009C0DD6">
        <w:rPr>
          <w:lang w:val="en-US"/>
        </w:rPr>
        <w:t xml:space="preserve"> CEATAL-.</w:t>
      </w:r>
    </w:p>
    <w:p w14:paraId="747AAC45" w14:textId="5651E910" w:rsidR="002A1765" w:rsidRDefault="361364F4" w:rsidP="00DC3776">
      <w:pPr>
        <w:pStyle w:val="ListParagraph"/>
        <w:numPr>
          <w:ilvl w:val="0"/>
          <w:numId w:val="2"/>
        </w:numPr>
        <w:tabs>
          <w:tab w:val="left" w:pos="720"/>
          <w:tab w:val="left" w:pos="2880"/>
          <w:tab w:val="left" w:pos="8370"/>
        </w:tabs>
        <w:spacing w:after="0" w:line="240" w:lineRule="auto"/>
        <w:ind w:right="35"/>
        <w:jc w:val="both"/>
        <w:rPr>
          <w:lang w:val="en-US"/>
        </w:rPr>
      </w:pPr>
      <w:r w:rsidRPr="009C0DD6">
        <w:rPr>
          <w:lang w:val="en-US"/>
        </w:rPr>
        <w:t>Represent</w:t>
      </w:r>
      <w:r w:rsidR="5DBD8966" w:rsidRPr="009C0DD6">
        <w:rPr>
          <w:lang w:val="en-US"/>
        </w:rPr>
        <w:t>atives of international organizations and other interested stakeholders.</w:t>
      </w:r>
    </w:p>
    <w:p w14:paraId="2C00B93B" w14:textId="77777777" w:rsidR="0086701E" w:rsidRPr="0086701E" w:rsidRDefault="0086701E" w:rsidP="0086701E">
      <w:pPr>
        <w:pStyle w:val="ListParagraph"/>
        <w:rPr>
          <w:lang w:val="en-US"/>
        </w:rPr>
      </w:pPr>
    </w:p>
    <w:p w14:paraId="7600AE68" w14:textId="0B6F247D" w:rsidR="1C4282FE" w:rsidRPr="009C0DD6" w:rsidRDefault="1C4282FE" w:rsidP="00735CB9">
      <w:pPr>
        <w:numPr>
          <w:ilvl w:val="0"/>
          <w:numId w:val="9"/>
        </w:numPr>
        <w:shd w:val="clear" w:color="auto" w:fill="2F5496" w:themeFill="accent1" w:themeFillShade="BF"/>
        <w:ind w:left="360"/>
        <w:rPr>
          <w:b/>
          <w:bCs/>
          <w:color w:val="FFFFFF" w:themeColor="background1"/>
          <w:lang w:val="en-US"/>
        </w:rPr>
      </w:pPr>
      <w:r w:rsidRPr="009C0DD6">
        <w:rPr>
          <w:b/>
          <w:bCs/>
          <w:color w:val="FFFFFF" w:themeColor="background1"/>
          <w:lang w:val="en-US"/>
        </w:rPr>
        <w:lastRenderedPageBreak/>
        <w:t>Preliminary Agenda</w:t>
      </w:r>
    </w:p>
    <w:p w14:paraId="27254672" w14:textId="397AF0D1" w:rsidR="00A9056A" w:rsidRPr="009C0DD6" w:rsidRDefault="1C4282FE" w:rsidP="0F5315B9">
      <w:pPr>
        <w:tabs>
          <w:tab w:val="left" w:pos="720"/>
          <w:tab w:val="left" w:pos="2880"/>
        </w:tabs>
        <w:spacing w:after="0" w:line="240" w:lineRule="auto"/>
        <w:ind w:right="544"/>
        <w:jc w:val="both"/>
        <w:rPr>
          <w:b/>
          <w:bCs/>
          <w:u w:val="single"/>
          <w:lang w:val="en-US"/>
        </w:rPr>
      </w:pPr>
      <w:r w:rsidRPr="009C0DD6">
        <w:rPr>
          <w:b/>
          <w:bCs/>
          <w:u w:val="single"/>
          <w:lang w:val="en-US"/>
        </w:rPr>
        <w:t>Day 1 – May 16</w:t>
      </w:r>
    </w:p>
    <w:p w14:paraId="27254673" w14:textId="77777777" w:rsidR="00A9056A" w:rsidRPr="009C0DD6" w:rsidRDefault="00A9056A">
      <w:pPr>
        <w:tabs>
          <w:tab w:val="left" w:pos="720"/>
          <w:tab w:val="left" w:pos="2880"/>
        </w:tabs>
        <w:spacing w:after="0" w:line="240" w:lineRule="auto"/>
        <w:ind w:right="544"/>
        <w:jc w:val="both"/>
        <w:rPr>
          <w:b/>
          <w:sz w:val="28"/>
          <w:szCs w:val="28"/>
          <w:lang w:val="en-US"/>
        </w:rPr>
      </w:pPr>
    </w:p>
    <w:p w14:paraId="27254674" w14:textId="10E3CE5E" w:rsidR="00A9056A" w:rsidRPr="009C0DD6" w:rsidRDefault="4E29090C" w:rsidP="12B20A7E">
      <w:pPr>
        <w:tabs>
          <w:tab w:val="left" w:pos="720"/>
          <w:tab w:val="left" w:pos="1440"/>
        </w:tabs>
        <w:spacing w:after="0" w:line="240" w:lineRule="auto"/>
        <w:ind w:right="544"/>
        <w:rPr>
          <w:b/>
          <w:bCs/>
          <w:lang w:val="en-US"/>
        </w:rPr>
      </w:pPr>
      <w:r w:rsidRPr="009C0DD6">
        <w:rPr>
          <w:lang w:val="en-US"/>
        </w:rPr>
        <w:t>9:00 – 9:30</w:t>
      </w:r>
      <w:r w:rsidRPr="009C0DD6">
        <w:rPr>
          <w:lang w:val="en-US"/>
        </w:rPr>
        <w:tab/>
      </w:r>
      <w:r w:rsidR="09924F47" w:rsidRPr="009C0DD6">
        <w:rPr>
          <w:b/>
          <w:bCs/>
          <w:lang w:val="en-US"/>
        </w:rPr>
        <w:t>Welcome and opening remarks</w:t>
      </w:r>
    </w:p>
    <w:p w14:paraId="416AE39D" w14:textId="7F553555" w:rsidR="00D644E9" w:rsidRPr="00D644E9" w:rsidRDefault="00D644E9" w:rsidP="12B20A7E">
      <w:pPr>
        <w:numPr>
          <w:ilvl w:val="0"/>
          <w:numId w:val="10"/>
        </w:numPr>
        <w:pBdr>
          <w:top w:val="nil"/>
          <w:left w:val="nil"/>
          <w:bottom w:val="nil"/>
          <w:right w:val="nil"/>
          <w:between w:val="nil"/>
        </w:pBdr>
        <w:tabs>
          <w:tab w:val="left" w:pos="720"/>
          <w:tab w:val="left" w:pos="1440"/>
        </w:tabs>
        <w:spacing w:after="0" w:line="240" w:lineRule="auto"/>
        <w:ind w:right="544"/>
        <w:jc w:val="both"/>
        <w:rPr>
          <w:lang w:val="en-US"/>
        </w:rPr>
      </w:pPr>
      <w:r w:rsidRPr="00D644E9">
        <w:rPr>
          <w:lang w:val="en-US"/>
        </w:rPr>
        <w:t>Authorities of the Ministry of Labor of Costa Rica, OAS, and ILO</w:t>
      </w:r>
    </w:p>
    <w:p w14:paraId="27254675" w14:textId="77777777" w:rsidR="00A9056A" w:rsidRPr="009C0DD6" w:rsidRDefault="00A9056A">
      <w:pPr>
        <w:tabs>
          <w:tab w:val="left" w:pos="720"/>
          <w:tab w:val="left" w:pos="1440"/>
        </w:tabs>
        <w:spacing w:after="0" w:line="240" w:lineRule="auto"/>
        <w:ind w:right="544"/>
        <w:jc w:val="both"/>
        <w:rPr>
          <w:lang w:val="en-US"/>
        </w:rPr>
      </w:pPr>
    </w:p>
    <w:p w14:paraId="7704C6E1" w14:textId="246731D5" w:rsidR="00536A56" w:rsidRPr="009C0DD6" w:rsidRDefault="002029BC" w:rsidP="00735CB9">
      <w:pPr>
        <w:tabs>
          <w:tab w:val="left" w:pos="720"/>
        </w:tabs>
        <w:spacing w:after="0" w:line="240" w:lineRule="auto"/>
        <w:ind w:left="1440" w:right="14" w:hanging="1440"/>
        <w:jc w:val="both"/>
        <w:rPr>
          <w:b/>
          <w:bCs/>
          <w:lang w:val="en-US"/>
        </w:rPr>
      </w:pPr>
      <w:r w:rsidRPr="009C0DD6">
        <w:rPr>
          <w:lang w:val="en-US"/>
        </w:rPr>
        <w:t>9:30 – 1</w:t>
      </w:r>
      <w:r w:rsidR="00940FB4" w:rsidRPr="009C0DD6">
        <w:rPr>
          <w:lang w:val="en-US"/>
        </w:rPr>
        <w:t>3</w:t>
      </w:r>
      <w:r w:rsidRPr="009C0DD6">
        <w:rPr>
          <w:lang w:val="en-US"/>
        </w:rPr>
        <w:t>:</w:t>
      </w:r>
      <w:r w:rsidR="0051071C" w:rsidRPr="009C0DD6">
        <w:rPr>
          <w:lang w:val="en-US"/>
        </w:rPr>
        <w:t>0</w:t>
      </w:r>
      <w:r w:rsidRPr="009C0DD6">
        <w:rPr>
          <w:lang w:val="en-US"/>
        </w:rPr>
        <w:t>0</w:t>
      </w:r>
      <w:r w:rsidRPr="009C0DD6">
        <w:rPr>
          <w:lang w:val="en-US"/>
        </w:rPr>
        <w:tab/>
      </w:r>
      <w:r w:rsidR="4FCB9C90" w:rsidRPr="009C0DD6">
        <w:rPr>
          <w:b/>
          <w:bCs/>
          <w:lang w:val="en-US"/>
        </w:rPr>
        <w:t>1st</w:t>
      </w:r>
      <w:r w:rsidR="007D58D5" w:rsidRPr="009C0DD6">
        <w:rPr>
          <w:b/>
          <w:bCs/>
          <w:lang w:val="en-US"/>
        </w:rPr>
        <w:t xml:space="preserve"> </w:t>
      </w:r>
      <w:r w:rsidR="00D644E9" w:rsidRPr="009C0DD6">
        <w:rPr>
          <w:b/>
          <w:bCs/>
          <w:lang w:val="en-US"/>
        </w:rPr>
        <w:t>Session</w:t>
      </w:r>
      <w:r w:rsidR="007D58D5" w:rsidRPr="009C0DD6">
        <w:rPr>
          <w:b/>
          <w:bCs/>
          <w:lang w:val="en-US"/>
        </w:rPr>
        <w:t xml:space="preserve"> – </w:t>
      </w:r>
      <w:r w:rsidR="141E57AF" w:rsidRPr="009C0DD6">
        <w:rPr>
          <w:b/>
          <w:bCs/>
          <w:lang w:val="en-US"/>
        </w:rPr>
        <w:t>Digital transformation in the world of work: challenges and opportunities</w:t>
      </w:r>
    </w:p>
    <w:p w14:paraId="0BF6120A" w14:textId="69D9F06A" w:rsidR="00EA2D4B" w:rsidRPr="00D644E9" w:rsidRDefault="00EA2D4B" w:rsidP="00B149F5">
      <w:pPr>
        <w:pBdr>
          <w:top w:val="nil"/>
          <w:left w:val="nil"/>
          <w:bottom w:val="nil"/>
          <w:right w:val="nil"/>
          <w:between w:val="nil"/>
        </w:pBdr>
        <w:tabs>
          <w:tab w:val="left" w:pos="720"/>
          <w:tab w:val="left" w:pos="1440"/>
          <w:tab w:val="left" w:pos="1800"/>
        </w:tabs>
        <w:spacing w:after="0" w:line="240" w:lineRule="auto"/>
        <w:ind w:left="1440" w:right="35"/>
        <w:jc w:val="both"/>
        <w:rPr>
          <w:i/>
          <w:color w:val="000000"/>
          <w:lang w:val="en-US"/>
        </w:rPr>
      </w:pPr>
      <w:r w:rsidRPr="00D644E9">
        <w:rPr>
          <w:i/>
          <w:color w:val="000000"/>
          <w:lang w:val="en-US"/>
        </w:rPr>
        <w:t>(</w:t>
      </w:r>
      <w:r w:rsidR="00D644E9" w:rsidRPr="00D644E9">
        <w:rPr>
          <w:i/>
          <w:color w:val="000000"/>
          <w:lang w:val="en-US"/>
        </w:rPr>
        <w:t>Session based on Guiding Questions</w:t>
      </w:r>
      <w:r w:rsidRPr="00D644E9">
        <w:rPr>
          <w:i/>
          <w:color w:val="000000"/>
          <w:lang w:val="en-US"/>
        </w:rPr>
        <w:t>)</w:t>
      </w:r>
    </w:p>
    <w:p w14:paraId="74701C2E" w14:textId="77777777" w:rsidR="00EA2D4B" w:rsidRPr="00D644E9" w:rsidRDefault="00EA2D4B" w:rsidP="00536A56">
      <w:pPr>
        <w:tabs>
          <w:tab w:val="left" w:pos="720"/>
        </w:tabs>
        <w:spacing w:after="0" w:line="240" w:lineRule="auto"/>
        <w:ind w:left="1440" w:right="14" w:hanging="1440"/>
        <w:jc w:val="both"/>
        <w:rPr>
          <w:highlight w:val="yellow"/>
          <w:lang w:val="en-US"/>
        </w:rPr>
      </w:pPr>
    </w:p>
    <w:p w14:paraId="19DF384A" w14:textId="372CC6C1" w:rsidR="007B5123" w:rsidRPr="009C0DD6" w:rsidRDefault="00D644E9" w:rsidP="00D5229B">
      <w:pPr>
        <w:numPr>
          <w:ilvl w:val="0"/>
          <w:numId w:val="10"/>
        </w:numPr>
        <w:tabs>
          <w:tab w:val="left" w:pos="720"/>
          <w:tab w:val="left" w:pos="1440"/>
        </w:tabs>
        <w:spacing w:after="0" w:line="240" w:lineRule="auto"/>
        <w:ind w:right="35"/>
        <w:jc w:val="both"/>
        <w:rPr>
          <w:lang w:val="en-US"/>
        </w:rPr>
      </w:pPr>
      <w:r>
        <w:rPr>
          <w:lang w:val="en-US"/>
        </w:rPr>
        <w:t xml:space="preserve">Introductory/contextual presentation </w:t>
      </w:r>
      <w:r w:rsidR="00515566" w:rsidRPr="009C0DD6">
        <w:rPr>
          <w:lang w:val="en-US"/>
        </w:rPr>
        <w:t xml:space="preserve">- </w:t>
      </w:r>
      <w:r w:rsidR="00D122AF" w:rsidRPr="009C0DD6">
        <w:rPr>
          <w:lang w:val="en-US"/>
        </w:rPr>
        <w:t>4 o</w:t>
      </w:r>
      <w:r>
        <w:rPr>
          <w:lang w:val="en-US"/>
        </w:rPr>
        <w:t>r 5 presentations by OAS, ILO, World Bank, and other organizations or think thanks</w:t>
      </w:r>
      <w:r w:rsidR="00515566" w:rsidRPr="009C0DD6">
        <w:rPr>
          <w:lang w:val="en-US"/>
        </w:rPr>
        <w:t xml:space="preserve"> (1 </w:t>
      </w:r>
      <w:r>
        <w:rPr>
          <w:lang w:val="en-US"/>
        </w:rPr>
        <w:t>hour 30 min</w:t>
      </w:r>
      <w:r w:rsidR="00515566" w:rsidRPr="009C0DD6">
        <w:rPr>
          <w:lang w:val="en-US"/>
        </w:rPr>
        <w:t>)</w:t>
      </w:r>
    </w:p>
    <w:p w14:paraId="0869799F" w14:textId="6A2B6FB2" w:rsidR="007B5123" w:rsidRPr="009C0DD6" w:rsidRDefault="00D644E9" w:rsidP="12B20A7E">
      <w:pPr>
        <w:numPr>
          <w:ilvl w:val="0"/>
          <w:numId w:val="10"/>
        </w:numPr>
        <w:pBdr>
          <w:top w:val="nil"/>
          <w:left w:val="nil"/>
          <w:bottom w:val="nil"/>
          <w:right w:val="nil"/>
          <w:between w:val="nil"/>
        </w:pBdr>
        <w:tabs>
          <w:tab w:val="left" w:pos="720"/>
          <w:tab w:val="left" w:pos="1440"/>
        </w:tabs>
        <w:spacing w:after="0" w:line="240" w:lineRule="auto"/>
        <w:ind w:right="544"/>
        <w:jc w:val="both"/>
        <w:rPr>
          <w:color w:val="000000" w:themeColor="text1"/>
          <w:lang w:val="en-US"/>
        </w:rPr>
      </w:pPr>
      <w:r>
        <w:rPr>
          <w:color w:val="000000" w:themeColor="text1"/>
          <w:lang w:val="en-US"/>
        </w:rPr>
        <w:t>Q&amp;A</w:t>
      </w:r>
      <w:r w:rsidR="00515566" w:rsidRPr="009C0DD6">
        <w:rPr>
          <w:color w:val="000000" w:themeColor="text1"/>
          <w:lang w:val="en-US"/>
        </w:rPr>
        <w:t xml:space="preserve"> (30 minut</w:t>
      </w:r>
      <w:r>
        <w:rPr>
          <w:color w:val="000000" w:themeColor="text1"/>
          <w:lang w:val="en-US"/>
        </w:rPr>
        <w:t>es</w:t>
      </w:r>
      <w:r w:rsidR="00515566" w:rsidRPr="009C0DD6">
        <w:rPr>
          <w:color w:val="000000" w:themeColor="text1"/>
          <w:lang w:val="en-US"/>
        </w:rPr>
        <w:t>)</w:t>
      </w:r>
    </w:p>
    <w:p w14:paraId="693EC490" w14:textId="18FC132A" w:rsidR="00964021" w:rsidRPr="009C0DD6" w:rsidRDefault="00D644E9" w:rsidP="12B20A7E">
      <w:pPr>
        <w:numPr>
          <w:ilvl w:val="0"/>
          <w:numId w:val="10"/>
        </w:numPr>
        <w:pBdr>
          <w:top w:val="nil"/>
          <w:left w:val="nil"/>
          <w:bottom w:val="nil"/>
          <w:right w:val="nil"/>
          <w:between w:val="nil"/>
        </w:pBdr>
        <w:tabs>
          <w:tab w:val="left" w:pos="720"/>
          <w:tab w:val="left" w:pos="1440"/>
        </w:tabs>
        <w:spacing w:after="0" w:line="240" w:lineRule="auto"/>
        <w:ind w:right="544"/>
        <w:jc w:val="both"/>
        <w:rPr>
          <w:color w:val="000000" w:themeColor="text1"/>
          <w:lang w:val="en-US"/>
        </w:rPr>
      </w:pPr>
      <w:r>
        <w:rPr>
          <w:i/>
          <w:iCs/>
          <w:color w:val="000000" w:themeColor="text1"/>
          <w:lang w:val="en-US"/>
        </w:rPr>
        <w:t>Coffee Break</w:t>
      </w:r>
      <w:r w:rsidR="00964021" w:rsidRPr="009C0DD6">
        <w:rPr>
          <w:color w:val="000000" w:themeColor="text1"/>
          <w:lang w:val="en-US"/>
        </w:rPr>
        <w:t xml:space="preserve"> (15 minut</w:t>
      </w:r>
      <w:r>
        <w:rPr>
          <w:color w:val="000000" w:themeColor="text1"/>
          <w:lang w:val="en-US"/>
        </w:rPr>
        <w:t>es</w:t>
      </w:r>
      <w:r w:rsidR="00964021" w:rsidRPr="009C0DD6">
        <w:rPr>
          <w:color w:val="000000" w:themeColor="text1"/>
          <w:lang w:val="en-US"/>
        </w:rPr>
        <w:t>)</w:t>
      </w:r>
    </w:p>
    <w:p w14:paraId="27254678" w14:textId="78DDEFE4" w:rsidR="00A9056A" w:rsidRPr="00D644E9" w:rsidRDefault="4E29090C" w:rsidP="12B20A7E">
      <w:pPr>
        <w:numPr>
          <w:ilvl w:val="0"/>
          <w:numId w:val="10"/>
        </w:numPr>
        <w:pBdr>
          <w:top w:val="nil"/>
          <w:left w:val="nil"/>
          <w:bottom w:val="nil"/>
          <w:right w:val="nil"/>
          <w:between w:val="nil"/>
        </w:pBdr>
        <w:tabs>
          <w:tab w:val="left" w:pos="720"/>
          <w:tab w:val="left" w:pos="1440"/>
        </w:tabs>
        <w:spacing w:after="0" w:line="240" w:lineRule="auto"/>
        <w:ind w:right="544"/>
        <w:jc w:val="both"/>
        <w:rPr>
          <w:color w:val="000000" w:themeColor="text1"/>
          <w:lang w:val="en-US"/>
        </w:rPr>
      </w:pPr>
      <w:r w:rsidRPr="00D644E9">
        <w:rPr>
          <w:color w:val="000000" w:themeColor="text1"/>
          <w:lang w:val="en-US"/>
        </w:rPr>
        <w:t>Presenta</w:t>
      </w:r>
      <w:r w:rsidR="00D644E9" w:rsidRPr="00D644E9">
        <w:rPr>
          <w:color w:val="000000" w:themeColor="text1"/>
          <w:lang w:val="en-US"/>
        </w:rPr>
        <w:t xml:space="preserve">tions from </w:t>
      </w:r>
      <w:r w:rsidR="00247704" w:rsidRPr="00D644E9">
        <w:rPr>
          <w:color w:val="000000" w:themeColor="text1"/>
          <w:lang w:val="en-US"/>
        </w:rPr>
        <w:t>2</w:t>
      </w:r>
      <w:r w:rsidR="0051071C" w:rsidRPr="00D644E9">
        <w:rPr>
          <w:color w:val="000000" w:themeColor="text1"/>
          <w:lang w:val="en-US"/>
        </w:rPr>
        <w:t xml:space="preserve"> </w:t>
      </w:r>
      <w:r w:rsidR="00D644E9" w:rsidRPr="00D644E9">
        <w:rPr>
          <w:color w:val="000000" w:themeColor="text1"/>
          <w:lang w:val="en-US"/>
        </w:rPr>
        <w:t>Ministries of Labor</w:t>
      </w:r>
      <w:r w:rsidRPr="00D644E9">
        <w:rPr>
          <w:color w:val="000000" w:themeColor="text1"/>
          <w:lang w:val="en-US"/>
        </w:rPr>
        <w:t xml:space="preserve"> (</w:t>
      </w:r>
      <w:r w:rsidR="7DFE2A1C" w:rsidRPr="00D644E9">
        <w:rPr>
          <w:color w:val="000000" w:themeColor="text1"/>
          <w:lang w:val="en-US"/>
        </w:rPr>
        <w:t>15</w:t>
      </w:r>
      <w:r w:rsidRPr="00D644E9">
        <w:rPr>
          <w:color w:val="000000" w:themeColor="text1"/>
          <w:lang w:val="en-US"/>
        </w:rPr>
        <w:t xml:space="preserve"> </w:t>
      </w:r>
      <w:r w:rsidR="00D644E9">
        <w:rPr>
          <w:color w:val="000000" w:themeColor="text1"/>
          <w:lang w:val="en-US"/>
        </w:rPr>
        <w:t>minutes each</w:t>
      </w:r>
      <w:r w:rsidRPr="00D644E9">
        <w:rPr>
          <w:color w:val="000000" w:themeColor="text1"/>
          <w:lang w:val="en-US"/>
        </w:rPr>
        <w:t>)</w:t>
      </w:r>
    </w:p>
    <w:p w14:paraId="5666AF98" w14:textId="6735DC60" w:rsidR="0051071C" w:rsidRPr="00D644E9" w:rsidRDefault="00D644E9" w:rsidP="0051071C">
      <w:pPr>
        <w:numPr>
          <w:ilvl w:val="0"/>
          <w:numId w:val="10"/>
        </w:numPr>
        <w:pBdr>
          <w:top w:val="nil"/>
          <w:left w:val="nil"/>
          <w:bottom w:val="nil"/>
          <w:right w:val="nil"/>
          <w:between w:val="nil"/>
        </w:pBdr>
        <w:tabs>
          <w:tab w:val="left" w:pos="720"/>
          <w:tab w:val="left" w:pos="1440"/>
        </w:tabs>
        <w:spacing w:after="0" w:line="240" w:lineRule="auto"/>
        <w:ind w:right="544"/>
        <w:jc w:val="both"/>
        <w:rPr>
          <w:lang w:val="en-US"/>
        </w:rPr>
      </w:pPr>
      <w:r w:rsidRPr="00D644E9">
        <w:rPr>
          <w:color w:val="000000" w:themeColor="text1"/>
          <w:lang w:val="en-US"/>
        </w:rPr>
        <w:t>Open dialogue among all delegations – 1</w:t>
      </w:r>
      <w:r w:rsidRPr="00D644E9">
        <w:rPr>
          <w:color w:val="000000" w:themeColor="text1"/>
          <w:vertAlign w:val="superscript"/>
          <w:lang w:val="en-US"/>
        </w:rPr>
        <w:t>st</w:t>
      </w:r>
      <w:r w:rsidRPr="00D644E9">
        <w:rPr>
          <w:color w:val="000000" w:themeColor="text1"/>
          <w:lang w:val="en-US"/>
        </w:rPr>
        <w:t xml:space="preserve"> part (</w:t>
      </w:r>
      <w:r w:rsidR="00DF7135">
        <w:rPr>
          <w:color w:val="000000" w:themeColor="text1"/>
          <w:lang w:val="en-US"/>
        </w:rPr>
        <w:t>45</w:t>
      </w:r>
      <w:r w:rsidRPr="00D644E9">
        <w:rPr>
          <w:color w:val="000000" w:themeColor="text1"/>
          <w:lang w:val="en-US"/>
        </w:rPr>
        <w:t xml:space="preserve"> min)</w:t>
      </w:r>
      <w:r w:rsidR="0051071C" w:rsidRPr="00D644E9">
        <w:rPr>
          <w:color w:val="000000" w:themeColor="text1"/>
          <w:lang w:val="en-US"/>
        </w:rPr>
        <w:t xml:space="preserve"> </w:t>
      </w:r>
    </w:p>
    <w:p w14:paraId="3C6B400C" w14:textId="311C8C09" w:rsidR="0051071C" w:rsidRPr="00D644E9" w:rsidRDefault="0051071C" w:rsidP="0051071C">
      <w:pPr>
        <w:pBdr>
          <w:top w:val="nil"/>
          <w:left w:val="nil"/>
          <w:bottom w:val="nil"/>
          <w:right w:val="nil"/>
          <w:between w:val="nil"/>
        </w:pBdr>
        <w:tabs>
          <w:tab w:val="left" w:pos="720"/>
          <w:tab w:val="left" w:pos="1440"/>
          <w:tab w:val="left" w:pos="1800"/>
        </w:tabs>
        <w:spacing w:after="0" w:line="240" w:lineRule="auto"/>
        <w:ind w:left="1440" w:right="544"/>
        <w:jc w:val="both"/>
        <w:rPr>
          <w:i/>
          <w:color w:val="000000"/>
          <w:lang w:val="en-US"/>
        </w:rPr>
      </w:pPr>
      <w:r w:rsidRPr="00D644E9">
        <w:rPr>
          <w:i/>
          <w:color w:val="000000"/>
          <w:lang w:val="en-US"/>
        </w:rPr>
        <w:tab/>
      </w:r>
    </w:p>
    <w:p w14:paraId="2725467E" w14:textId="50813386" w:rsidR="00A9056A" w:rsidRPr="009C0DD6" w:rsidRDefault="002029BC">
      <w:pPr>
        <w:tabs>
          <w:tab w:val="left" w:pos="720"/>
          <w:tab w:val="left" w:pos="1440"/>
        </w:tabs>
        <w:spacing w:after="0" w:line="240" w:lineRule="auto"/>
        <w:ind w:left="1440" w:right="544" w:hanging="1440"/>
        <w:rPr>
          <w:lang w:val="en-US"/>
        </w:rPr>
      </w:pPr>
      <w:r w:rsidRPr="009C0DD6">
        <w:rPr>
          <w:lang w:val="en-US"/>
        </w:rPr>
        <w:t>1</w:t>
      </w:r>
      <w:r w:rsidR="00940FB4" w:rsidRPr="009C0DD6">
        <w:rPr>
          <w:lang w:val="en-US"/>
        </w:rPr>
        <w:t>3</w:t>
      </w:r>
      <w:r w:rsidRPr="009C0DD6">
        <w:rPr>
          <w:lang w:val="en-US"/>
        </w:rPr>
        <w:t>:</w:t>
      </w:r>
      <w:r w:rsidR="004600E1" w:rsidRPr="009C0DD6">
        <w:rPr>
          <w:lang w:val="en-US"/>
        </w:rPr>
        <w:t>0</w:t>
      </w:r>
      <w:r w:rsidRPr="009C0DD6">
        <w:rPr>
          <w:lang w:val="en-US"/>
        </w:rPr>
        <w:t xml:space="preserve">0 – </w:t>
      </w:r>
      <w:r w:rsidR="00940FB4" w:rsidRPr="009C0DD6">
        <w:rPr>
          <w:lang w:val="en-US"/>
        </w:rPr>
        <w:t>14</w:t>
      </w:r>
      <w:r w:rsidRPr="009C0DD6">
        <w:rPr>
          <w:lang w:val="en-US"/>
        </w:rPr>
        <w:t>:</w:t>
      </w:r>
      <w:r w:rsidR="0051071C" w:rsidRPr="009C0DD6">
        <w:rPr>
          <w:lang w:val="en-US"/>
        </w:rPr>
        <w:t>3</w:t>
      </w:r>
      <w:r w:rsidRPr="009C0DD6">
        <w:rPr>
          <w:lang w:val="en-US"/>
        </w:rPr>
        <w:t>0</w:t>
      </w:r>
      <w:r w:rsidRPr="009C0DD6">
        <w:rPr>
          <w:lang w:val="en-US"/>
        </w:rPr>
        <w:tab/>
      </w:r>
      <w:r w:rsidR="69C9A34A" w:rsidRPr="009C0DD6">
        <w:rPr>
          <w:lang w:val="en-US"/>
        </w:rPr>
        <w:t>Lunch Break</w:t>
      </w:r>
    </w:p>
    <w:p w14:paraId="2725467F" w14:textId="77777777" w:rsidR="00A9056A" w:rsidRPr="009C0DD6" w:rsidRDefault="00A9056A">
      <w:pPr>
        <w:tabs>
          <w:tab w:val="left" w:pos="720"/>
          <w:tab w:val="left" w:pos="1440"/>
        </w:tabs>
        <w:spacing w:after="0" w:line="240" w:lineRule="auto"/>
        <w:ind w:left="1440" w:right="544" w:hanging="1440"/>
        <w:jc w:val="both"/>
        <w:rPr>
          <w:color w:val="0070C0"/>
          <w:lang w:val="en-US"/>
        </w:rPr>
      </w:pPr>
    </w:p>
    <w:p w14:paraId="615149E9" w14:textId="653D38E2" w:rsidR="00536A56" w:rsidRPr="009C0DD6" w:rsidRDefault="00940FB4" w:rsidP="00536A56">
      <w:pPr>
        <w:tabs>
          <w:tab w:val="left" w:pos="720"/>
        </w:tabs>
        <w:spacing w:after="0" w:line="240" w:lineRule="auto"/>
        <w:ind w:left="1440" w:right="14" w:hanging="1440"/>
        <w:jc w:val="both"/>
        <w:rPr>
          <w:highlight w:val="yellow"/>
          <w:lang w:val="en-US"/>
        </w:rPr>
      </w:pPr>
      <w:r w:rsidRPr="009C0DD6">
        <w:rPr>
          <w:lang w:val="en-US"/>
        </w:rPr>
        <w:t>14</w:t>
      </w:r>
      <w:r w:rsidR="00536A56" w:rsidRPr="009C0DD6">
        <w:rPr>
          <w:lang w:val="en-US"/>
        </w:rPr>
        <w:t>:</w:t>
      </w:r>
      <w:r w:rsidR="0051071C" w:rsidRPr="009C0DD6">
        <w:rPr>
          <w:lang w:val="en-US"/>
        </w:rPr>
        <w:t>3</w:t>
      </w:r>
      <w:r w:rsidR="00536A56" w:rsidRPr="009C0DD6">
        <w:rPr>
          <w:lang w:val="en-US"/>
        </w:rPr>
        <w:t xml:space="preserve">0 – </w:t>
      </w:r>
      <w:r w:rsidRPr="009C0DD6">
        <w:rPr>
          <w:lang w:val="en-US"/>
        </w:rPr>
        <w:t>17</w:t>
      </w:r>
      <w:r w:rsidR="00536A56" w:rsidRPr="009C0DD6">
        <w:rPr>
          <w:lang w:val="en-US"/>
        </w:rPr>
        <w:t>:</w:t>
      </w:r>
      <w:r w:rsidR="001C7BA1" w:rsidRPr="009C0DD6">
        <w:rPr>
          <w:lang w:val="en-US"/>
        </w:rPr>
        <w:t>0</w:t>
      </w:r>
      <w:r w:rsidR="00536A56" w:rsidRPr="009C0DD6">
        <w:rPr>
          <w:lang w:val="en-US"/>
        </w:rPr>
        <w:t>0</w:t>
      </w:r>
      <w:r w:rsidR="00536A56" w:rsidRPr="009C0DD6">
        <w:rPr>
          <w:lang w:val="en-US"/>
        </w:rPr>
        <w:tab/>
      </w:r>
      <w:r w:rsidR="001E6DCF" w:rsidRPr="009C0DD6">
        <w:rPr>
          <w:i/>
          <w:iCs/>
          <w:lang w:val="en-US"/>
        </w:rPr>
        <w:t>(</w:t>
      </w:r>
      <w:r w:rsidR="00DC1441">
        <w:rPr>
          <w:i/>
          <w:iCs/>
          <w:lang w:val="en-US"/>
        </w:rPr>
        <w:t>Continued</w:t>
      </w:r>
      <w:r w:rsidR="001E6DCF" w:rsidRPr="009C0DD6">
        <w:rPr>
          <w:i/>
          <w:iCs/>
          <w:lang w:val="en-US"/>
        </w:rPr>
        <w:t>)</w:t>
      </w:r>
      <w:r w:rsidR="001E6DCF" w:rsidRPr="009C0DD6">
        <w:rPr>
          <w:lang w:val="en-US"/>
        </w:rPr>
        <w:t xml:space="preserve"> </w:t>
      </w:r>
      <w:r w:rsidR="00D644E9">
        <w:rPr>
          <w:lang w:val="en-US"/>
        </w:rPr>
        <w:t>–</w:t>
      </w:r>
      <w:r w:rsidR="001E6DCF" w:rsidRPr="009C0DD6">
        <w:rPr>
          <w:lang w:val="en-US"/>
        </w:rPr>
        <w:t xml:space="preserve"> </w:t>
      </w:r>
      <w:r w:rsidR="00536A56" w:rsidRPr="009C0DD6">
        <w:rPr>
          <w:b/>
          <w:bCs/>
          <w:lang w:val="en-US"/>
        </w:rPr>
        <w:t>1</w:t>
      </w:r>
      <w:r w:rsidR="00D644E9" w:rsidRPr="00D644E9">
        <w:rPr>
          <w:b/>
          <w:bCs/>
          <w:vertAlign w:val="superscript"/>
          <w:lang w:val="en-US"/>
        </w:rPr>
        <w:t>st</w:t>
      </w:r>
      <w:r w:rsidR="00D644E9">
        <w:rPr>
          <w:b/>
          <w:bCs/>
          <w:lang w:val="en-US"/>
        </w:rPr>
        <w:t xml:space="preserve"> session </w:t>
      </w:r>
      <w:r w:rsidR="00536A56" w:rsidRPr="009C0DD6">
        <w:rPr>
          <w:b/>
          <w:bCs/>
          <w:lang w:val="en-US"/>
        </w:rPr>
        <w:t xml:space="preserve">– </w:t>
      </w:r>
      <w:r w:rsidR="00D644E9" w:rsidRPr="009C0DD6">
        <w:rPr>
          <w:b/>
          <w:bCs/>
          <w:lang w:val="en-US"/>
        </w:rPr>
        <w:t xml:space="preserve">Digital transformation in the world of work: challenges and </w:t>
      </w:r>
      <w:proofErr w:type="gramStart"/>
      <w:r w:rsidR="00D644E9" w:rsidRPr="009C0DD6">
        <w:rPr>
          <w:b/>
          <w:bCs/>
          <w:lang w:val="en-US"/>
        </w:rPr>
        <w:t>opportunities</w:t>
      </w:r>
      <w:proofErr w:type="gramEnd"/>
    </w:p>
    <w:p w14:paraId="068D48F6" w14:textId="77777777" w:rsidR="00536A56" w:rsidRPr="009C0DD6" w:rsidRDefault="00536A56" w:rsidP="00536A56">
      <w:pPr>
        <w:tabs>
          <w:tab w:val="left" w:pos="720"/>
          <w:tab w:val="left" w:pos="1440"/>
        </w:tabs>
        <w:spacing w:after="0" w:line="240" w:lineRule="auto"/>
        <w:ind w:left="1440" w:right="35" w:hanging="1440"/>
        <w:jc w:val="both"/>
        <w:rPr>
          <w:b/>
          <w:bCs/>
          <w:highlight w:val="yellow"/>
          <w:lang w:val="en-US"/>
        </w:rPr>
      </w:pPr>
    </w:p>
    <w:p w14:paraId="05B6992E" w14:textId="69517DE2" w:rsidR="00D644E9" w:rsidRPr="00D644E9" w:rsidRDefault="00D644E9" w:rsidP="00D644E9">
      <w:pPr>
        <w:numPr>
          <w:ilvl w:val="0"/>
          <w:numId w:val="10"/>
        </w:numPr>
        <w:pBdr>
          <w:top w:val="nil"/>
          <w:left w:val="nil"/>
          <w:bottom w:val="nil"/>
          <w:right w:val="nil"/>
          <w:between w:val="nil"/>
        </w:pBdr>
        <w:tabs>
          <w:tab w:val="left" w:pos="720"/>
          <w:tab w:val="left" w:pos="1440"/>
        </w:tabs>
        <w:spacing w:after="0" w:line="240" w:lineRule="auto"/>
        <w:ind w:right="544"/>
        <w:jc w:val="both"/>
        <w:rPr>
          <w:color w:val="000000" w:themeColor="text1"/>
          <w:lang w:val="en-US"/>
        </w:rPr>
      </w:pPr>
      <w:r w:rsidRPr="00D644E9">
        <w:rPr>
          <w:color w:val="000000" w:themeColor="text1"/>
          <w:lang w:val="en-US"/>
        </w:rPr>
        <w:t xml:space="preserve">Presentations from 2 Ministries of Labor (15 </w:t>
      </w:r>
      <w:r>
        <w:rPr>
          <w:color w:val="000000" w:themeColor="text1"/>
          <w:lang w:val="en-US"/>
        </w:rPr>
        <w:t>minutes each</w:t>
      </w:r>
      <w:r w:rsidRPr="00D644E9">
        <w:rPr>
          <w:color w:val="000000" w:themeColor="text1"/>
          <w:lang w:val="en-US"/>
        </w:rPr>
        <w:t>)</w:t>
      </w:r>
    </w:p>
    <w:p w14:paraId="227659C1" w14:textId="4F8E37C6" w:rsidR="00536A56" w:rsidRPr="00D644E9" w:rsidRDefault="00D644E9" w:rsidP="00536A56">
      <w:pPr>
        <w:numPr>
          <w:ilvl w:val="0"/>
          <w:numId w:val="10"/>
        </w:numPr>
        <w:tabs>
          <w:tab w:val="left" w:pos="720"/>
          <w:tab w:val="left" w:pos="1440"/>
        </w:tabs>
        <w:spacing w:after="0" w:line="240" w:lineRule="auto"/>
        <w:ind w:right="544"/>
        <w:jc w:val="both"/>
        <w:rPr>
          <w:color w:val="000000" w:themeColor="text1"/>
          <w:lang w:val="en-US"/>
        </w:rPr>
      </w:pPr>
      <w:r w:rsidRPr="00D644E9">
        <w:rPr>
          <w:color w:val="000000" w:themeColor="text1"/>
          <w:lang w:val="en-US"/>
        </w:rPr>
        <w:t>Perspectives from</w:t>
      </w:r>
      <w:r w:rsidR="00536A56" w:rsidRPr="00D644E9">
        <w:rPr>
          <w:color w:val="000000" w:themeColor="text1"/>
          <w:lang w:val="en-US"/>
        </w:rPr>
        <w:t xml:space="preserve"> COSATE </w:t>
      </w:r>
      <w:r w:rsidRPr="00D644E9">
        <w:rPr>
          <w:color w:val="000000" w:themeColor="text1"/>
          <w:lang w:val="en-US"/>
        </w:rPr>
        <w:t>and</w:t>
      </w:r>
      <w:r w:rsidR="00536A56" w:rsidRPr="00D644E9">
        <w:rPr>
          <w:color w:val="000000" w:themeColor="text1"/>
          <w:lang w:val="en-US"/>
        </w:rPr>
        <w:t xml:space="preserve"> CEATAL (</w:t>
      </w:r>
      <w:r w:rsidRPr="00D644E9">
        <w:rPr>
          <w:color w:val="000000" w:themeColor="text1"/>
          <w:lang w:val="en-US"/>
        </w:rPr>
        <w:t>15 minutes each</w:t>
      </w:r>
      <w:r w:rsidR="00536A56" w:rsidRPr="00D644E9">
        <w:rPr>
          <w:color w:val="000000" w:themeColor="text1"/>
          <w:lang w:val="en-US"/>
        </w:rPr>
        <w:t>)</w:t>
      </w:r>
    </w:p>
    <w:p w14:paraId="5F566796" w14:textId="1BF55897" w:rsidR="003328E0" w:rsidRDefault="00D644E9" w:rsidP="00D5229B">
      <w:pPr>
        <w:numPr>
          <w:ilvl w:val="0"/>
          <w:numId w:val="10"/>
        </w:numPr>
        <w:pBdr>
          <w:top w:val="nil"/>
          <w:left w:val="nil"/>
          <w:bottom w:val="nil"/>
          <w:right w:val="nil"/>
          <w:between w:val="nil"/>
        </w:pBdr>
        <w:tabs>
          <w:tab w:val="left" w:pos="720"/>
          <w:tab w:val="left" w:pos="1440"/>
        </w:tabs>
        <w:spacing w:after="0" w:line="240" w:lineRule="auto"/>
        <w:ind w:right="35"/>
        <w:jc w:val="both"/>
        <w:rPr>
          <w:lang w:val="en-US"/>
        </w:rPr>
      </w:pPr>
      <w:r w:rsidRPr="00D644E9">
        <w:rPr>
          <w:color w:val="000000" w:themeColor="text1"/>
          <w:lang w:val="en-US"/>
        </w:rPr>
        <w:t xml:space="preserve">Open dialogue among all </w:t>
      </w:r>
      <w:r>
        <w:rPr>
          <w:color w:val="000000" w:themeColor="text1"/>
          <w:lang w:val="en-US"/>
        </w:rPr>
        <w:t xml:space="preserve">delegations </w:t>
      </w:r>
      <w:r w:rsidR="00D22B58" w:rsidRPr="009C0DD6">
        <w:rPr>
          <w:color w:val="000000" w:themeColor="text1"/>
          <w:lang w:val="en-US"/>
        </w:rPr>
        <w:t>– 2</w:t>
      </w:r>
      <w:r w:rsidRPr="00D644E9">
        <w:rPr>
          <w:color w:val="000000" w:themeColor="text1"/>
          <w:vertAlign w:val="superscript"/>
          <w:lang w:val="en-US"/>
        </w:rPr>
        <w:t>nd</w:t>
      </w:r>
      <w:r>
        <w:rPr>
          <w:color w:val="000000" w:themeColor="text1"/>
          <w:lang w:val="en-US"/>
        </w:rPr>
        <w:t xml:space="preserve"> part </w:t>
      </w:r>
      <w:r w:rsidR="00470444" w:rsidRPr="009C0DD6">
        <w:rPr>
          <w:color w:val="000000" w:themeColor="text1"/>
          <w:lang w:val="en-US"/>
        </w:rPr>
        <w:t>(</w:t>
      </w:r>
      <w:r w:rsidR="00D30B69">
        <w:rPr>
          <w:color w:val="000000" w:themeColor="text1"/>
          <w:lang w:val="en-US"/>
        </w:rPr>
        <w:t xml:space="preserve">1 </w:t>
      </w:r>
      <w:r w:rsidR="00DB14F0" w:rsidRPr="009C0DD6">
        <w:rPr>
          <w:color w:val="000000" w:themeColor="text1"/>
          <w:lang w:val="en-US"/>
        </w:rPr>
        <w:t>ho</w:t>
      </w:r>
      <w:r>
        <w:rPr>
          <w:color w:val="000000" w:themeColor="text1"/>
          <w:lang w:val="en-US"/>
        </w:rPr>
        <w:t>ur</w:t>
      </w:r>
      <w:r w:rsidR="00D30B69">
        <w:rPr>
          <w:color w:val="000000" w:themeColor="text1"/>
          <w:lang w:val="en-US"/>
        </w:rPr>
        <w:t xml:space="preserve"> and 30 minute</w:t>
      </w:r>
      <w:r>
        <w:rPr>
          <w:color w:val="000000" w:themeColor="text1"/>
          <w:lang w:val="en-US"/>
        </w:rPr>
        <w:t>s</w:t>
      </w:r>
      <w:r w:rsidR="00470444" w:rsidRPr="009C0DD6">
        <w:rPr>
          <w:color w:val="000000" w:themeColor="text1"/>
          <w:lang w:val="en-US"/>
        </w:rPr>
        <w:t xml:space="preserve">) </w:t>
      </w:r>
    </w:p>
    <w:p w14:paraId="6C13C2CC" w14:textId="77777777" w:rsidR="000752D0" w:rsidRDefault="000752D0" w:rsidP="000752D0">
      <w:pPr>
        <w:pBdr>
          <w:top w:val="nil"/>
          <w:left w:val="nil"/>
          <w:bottom w:val="nil"/>
          <w:right w:val="nil"/>
          <w:between w:val="nil"/>
        </w:pBdr>
        <w:tabs>
          <w:tab w:val="left" w:pos="720"/>
          <w:tab w:val="left" w:pos="1440"/>
        </w:tabs>
        <w:spacing w:after="0" w:line="240" w:lineRule="auto"/>
        <w:ind w:right="544"/>
        <w:jc w:val="both"/>
        <w:rPr>
          <w:lang w:val="en-US"/>
        </w:rPr>
      </w:pPr>
    </w:p>
    <w:p w14:paraId="2725468A" w14:textId="25A8FF49" w:rsidR="00A9056A" w:rsidRPr="009C0DD6" w:rsidRDefault="48CBDCEC" w:rsidP="0F5315B9">
      <w:pPr>
        <w:tabs>
          <w:tab w:val="left" w:pos="720"/>
          <w:tab w:val="left" w:pos="1440"/>
        </w:tabs>
        <w:ind w:right="544"/>
        <w:jc w:val="both"/>
        <w:rPr>
          <w:b/>
          <w:bCs/>
          <w:u w:val="single"/>
          <w:lang w:val="en-US"/>
        </w:rPr>
      </w:pPr>
      <w:r w:rsidRPr="009C0DD6">
        <w:rPr>
          <w:b/>
          <w:bCs/>
          <w:u w:val="single"/>
          <w:lang w:val="en-US"/>
        </w:rPr>
        <w:t>Day 2 – May 17</w:t>
      </w:r>
    </w:p>
    <w:p w14:paraId="29530BE5" w14:textId="66F938D9" w:rsidR="001E6DCF" w:rsidRPr="009C0DD6" w:rsidRDefault="00423017" w:rsidP="001E6DCF">
      <w:pPr>
        <w:tabs>
          <w:tab w:val="left" w:pos="720"/>
          <w:tab w:val="left" w:pos="1440"/>
        </w:tabs>
        <w:spacing w:after="0" w:line="240" w:lineRule="auto"/>
        <w:ind w:left="1440" w:right="35" w:hanging="1440"/>
        <w:jc w:val="both"/>
        <w:rPr>
          <w:highlight w:val="yellow"/>
          <w:lang w:val="en-US"/>
        </w:rPr>
      </w:pPr>
      <w:r w:rsidRPr="009C0DD6">
        <w:rPr>
          <w:lang w:val="en-US"/>
        </w:rPr>
        <w:t>9</w:t>
      </w:r>
      <w:r w:rsidR="001E6DCF" w:rsidRPr="009C0DD6">
        <w:rPr>
          <w:lang w:val="en-US"/>
        </w:rPr>
        <w:t xml:space="preserve">:00 – </w:t>
      </w:r>
      <w:r w:rsidR="00CB61CA" w:rsidRPr="009C0DD6">
        <w:rPr>
          <w:lang w:val="en-US"/>
        </w:rPr>
        <w:t>1</w:t>
      </w:r>
      <w:r w:rsidR="00940FB4" w:rsidRPr="009C0DD6">
        <w:rPr>
          <w:lang w:val="en-US"/>
        </w:rPr>
        <w:t>3</w:t>
      </w:r>
      <w:r w:rsidR="001E6DCF" w:rsidRPr="009C0DD6">
        <w:rPr>
          <w:lang w:val="en-US"/>
        </w:rPr>
        <w:t>:</w:t>
      </w:r>
      <w:r w:rsidR="00940FB4" w:rsidRPr="009C0DD6">
        <w:rPr>
          <w:lang w:val="en-US"/>
        </w:rPr>
        <w:t>0</w:t>
      </w:r>
      <w:r w:rsidR="001E6DCF" w:rsidRPr="009C0DD6">
        <w:rPr>
          <w:lang w:val="en-US"/>
        </w:rPr>
        <w:t xml:space="preserve">0 </w:t>
      </w:r>
      <w:r w:rsidRPr="009C0DD6">
        <w:rPr>
          <w:lang w:val="en-US"/>
        </w:rPr>
        <w:tab/>
      </w:r>
      <w:r w:rsidR="001E6DCF" w:rsidRPr="009C0DD6">
        <w:rPr>
          <w:b/>
          <w:bCs/>
          <w:lang w:val="en-US"/>
        </w:rPr>
        <w:t>2</w:t>
      </w:r>
      <w:r w:rsidR="49286E3C" w:rsidRPr="009C0DD6">
        <w:rPr>
          <w:b/>
          <w:bCs/>
          <w:lang w:val="en-US"/>
        </w:rPr>
        <w:t>nd Session</w:t>
      </w:r>
      <w:r w:rsidR="001E6DCF" w:rsidRPr="009C0DD6">
        <w:rPr>
          <w:b/>
          <w:bCs/>
          <w:lang w:val="en-US"/>
        </w:rPr>
        <w:t xml:space="preserve"> –</w:t>
      </w:r>
      <w:r w:rsidRPr="009C0DD6">
        <w:rPr>
          <w:b/>
          <w:bCs/>
          <w:lang w:val="en-US"/>
        </w:rPr>
        <w:t xml:space="preserve"> </w:t>
      </w:r>
      <w:r w:rsidR="4E3D8A90" w:rsidRPr="009C0DD6">
        <w:rPr>
          <w:b/>
          <w:bCs/>
          <w:lang w:val="en-US"/>
        </w:rPr>
        <w:t>Just transition towards environmentally sustainable economies and societies</w:t>
      </w:r>
    </w:p>
    <w:p w14:paraId="71FC2648" w14:textId="2495AABB" w:rsidR="001E6DCF" w:rsidRPr="009C0DD6" w:rsidRDefault="00EA2D4B" w:rsidP="001E6DCF">
      <w:pPr>
        <w:tabs>
          <w:tab w:val="left" w:pos="720"/>
          <w:tab w:val="left" w:pos="1440"/>
        </w:tabs>
        <w:spacing w:after="0" w:line="240" w:lineRule="auto"/>
        <w:ind w:left="1440" w:right="544" w:hanging="1440"/>
        <w:jc w:val="both"/>
        <w:rPr>
          <w:i/>
          <w:color w:val="000000"/>
          <w:lang w:val="en-US"/>
        </w:rPr>
      </w:pPr>
      <w:r w:rsidRPr="009C0DD6">
        <w:rPr>
          <w:i/>
          <w:color w:val="000000"/>
          <w:lang w:val="en-US"/>
        </w:rPr>
        <w:tab/>
      </w:r>
      <w:r w:rsidRPr="009C0DD6">
        <w:rPr>
          <w:i/>
          <w:color w:val="000000"/>
          <w:lang w:val="en-US"/>
        </w:rPr>
        <w:tab/>
        <w:t>(</w:t>
      </w:r>
      <w:r w:rsidR="00D644E9" w:rsidRPr="00D644E9">
        <w:rPr>
          <w:i/>
          <w:color w:val="000000"/>
          <w:lang w:val="en-US"/>
        </w:rPr>
        <w:t>Session based on Guiding Questions</w:t>
      </w:r>
      <w:r w:rsidRPr="009C0DD6">
        <w:rPr>
          <w:i/>
          <w:color w:val="000000"/>
          <w:lang w:val="en-US"/>
        </w:rPr>
        <w:t>)</w:t>
      </w:r>
    </w:p>
    <w:p w14:paraId="001EA615" w14:textId="77777777" w:rsidR="00EA2D4B" w:rsidRPr="009C0DD6" w:rsidRDefault="00EA2D4B" w:rsidP="001E6DCF">
      <w:pPr>
        <w:tabs>
          <w:tab w:val="left" w:pos="720"/>
          <w:tab w:val="left" w:pos="1440"/>
        </w:tabs>
        <w:spacing w:after="0" w:line="240" w:lineRule="auto"/>
        <w:ind w:left="1440" w:right="544" w:hanging="1440"/>
        <w:jc w:val="both"/>
        <w:rPr>
          <w:strike/>
          <w:color w:val="0070C0"/>
          <w:lang w:val="en-US"/>
        </w:rPr>
      </w:pPr>
    </w:p>
    <w:p w14:paraId="24AF6B63" w14:textId="4C644101" w:rsidR="00D644E9" w:rsidRDefault="00D644E9" w:rsidP="00D5229B">
      <w:pPr>
        <w:numPr>
          <w:ilvl w:val="0"/>
          <w:numId w:val="10"/>
        </w:numPr>
        <w:tabs>
          <w:tab w:val="left" w:pos="720"/>
          <w:tab w:val="left" w:pos="1440"/>
        </w:tabs>
        <w:spacing w:after="0" w:line="240" w:lineRule="auto"/>
        <w:ind w:right="35"/>
        <w:rPr>
          <w:lang w:val="en-US"/>
        </w:rPr>
      </w:pPr>
      <w:r>
        <w:rPr>
          <w:lang w:val="en-US"/>
        </w:rPr>
        <w:t>Introductory/contextual presentation –</w:t>
      </w:r>
      <w:r w:rsidRPr="009C0DD6">
        <w:rPr>
          <w:lang w:val="en-US"/>
        </w:rPr>
        <w:t xml:space="preserve"> </w:t>
      </w:r>
      <w:r>
        <w:rPr>
          <w:lang w:val="en-US"/>
        </w:rPr>
        <w:t>2 presentations by organizations or think thanks</w:t>
      </w:r>
      <w:r w:rsidRPr="009C0DD6">
        <w:rPr>
          <w:lang w:val="en-US"/>
        </w:rPr>
        <w:t xml:space="preserve"> (</w:t>
      </w:r>
      <w:r>
        <w:rPr>
          <w:lang w:val="en-US"/>
        </w:rPr>
        <w:t>30 min</w:t>
      </w:r>
      <w:r w:rsidRPr="009C0DD6">
        <w:rPr>
          <w:lang w:val="en-US"/>
        </w:rPr>
        <w:t>)</w:t>
      </w:r>
    </w:p>
    <w:p w14:paraId="38BFB728" w14:textId="7F110B57" w:rsidR="00D644E9" w:rsidRPr="00D644E9" w:rsidRDefault="00D644E9" w:rsidP="00D644E9">
      <w:pPr>
        <w:numPr>
          <w:ilvl w:val="0"/>
          <w:numId w:val="10"/>
        </w:numPr>
        <w:tabs>
          <w:tab w:val="left" w:pos="720"/>
          <w:tab w:val="left" w:pos="1440"/>
        </w:tabs>
        <w:spacing w:after="0" w:line="240" w:lineRule="auto"/>
        <w:ind w:right="544"/>
        <w:jc w:val="both"/>
        <w:rPr>
          <w:lang w:val="en-US"/>
        </w:rPr>
      </w:pPr>
      <w:r w:rsidRPr="00D644E9">
        <w:rPr>
          <w:color w:val="000000" w:themeColor="text1"/>
          <w:lang w:val="en-US"/>
        </w:rPr>
        <w:t xml:space="preserve">Presentations from </w:t>
      </w:r>
      <w:r>
        <w:rPr>
          <w:color w:val="000000" w:themeColor="text1"/>
          <w:lang w:val="en-US"/>
        </w:rPr>
        <w:t xml:space="preserve">4 </w:t>
      </w:r>
      <w:r w:rsidRPr="00D644E9">
        <w:rPr>
          <w:color w:val="000000" w:themeColor="text1"/>
          <w:lang w:val="en-US"/>
        </w:rPr>
        <w:t>Ministries of Labor</w:t>
      </w:r>
      <w:r>
        <w:rPr>
          <w:color w:val="000000" w:themeColor="text1"/>
          <w:lang w:val="en-US"/>
        </w:rPr>
        <w:t xml:space="preserve"> (15 minutes each)</w:t>
      </w:r>
    </w:p>
    <w:p w14:paraId="70A0A3B1" w14:textId="6DC90773" w:rsidR="001E6DCF" w:rsidRPr="00D644E9" w:rsidRDefault="00D644E9" w:rsidP="001E6DCF">
      <w:pPr>
        <w:numPr>
          <w:ilvl w:val="0"/>
          <w:numId w:val="10"/>
        </w:numPr>
        <w:pBdr>
          <w:top w:val="nil"/>
          <w:left w:val="nil"/>
          <w:bottom w:val="nil"/>
          <w:right w:val="nil"/>
          <w:between w:val="nil"/>
        </w:pBdr>
        <w:tabs>
          <w:tab w:val="left" w:pos="720"/>
          <w:tab w:val="left" w:pos="1440"/>
        </w:tabs>
        <w:spacing w:after="0" w:line="240" w:lineRule="auto"/>
        <w:ind w:right="544"/>
        <w:jc w:val="both"/>
        <w:rPr>
          <w:color w:val="000000"/>
          <w:lang w:val="en-US"/>
        </w:rPr>
      </w:pPr>
      <w:r w:rsidRPr="00D644E9">
        <w:rPr>
          <w:color w:val="000000" w:themeColor="text1"/>
          <w:lang w:val="en-US"/>
        </w:rPr>
        <w:t xml:space="preserve">Perspectives from COSATE and CEATAL </w:t>
      </w:r>
      <w:r w:rsidR="001E6DCF" w:rsidRPr="00D644E9">
        <w:rPr>
          <w:color w:val="000000" w:themeColor="text1"/>
          <w:lang w:val="en-US"/>
        </w:rPr>
        <w:t>(</w:t>
      </w:r>
      <w:r>
        <w:rPr>
          <w:color w:val="000000" w:themeColor="text1"/>
          <w:lang w:val="en-US"/>
        </w:rPr>
        <w:t>15 minutes each</w:t>
      </w:r>
      <w:r w:rsidR="001E6DCF" w:rsidRPr="00D644E9">
        <w:rPr>
          <w:color w:val="000000" w:themeColor="text1"/>
          <w:lang w:val="en-US"/>
        </w:rPr>
        <w:t>)</w:t>
      </w:r>
    </w:p>
    <w:p w14:paraId="5DB4A6B9" w14:textId="59EC854F" w:rsidR="001E6DCF" w:rsidRPr="009C0DD6" w:rsidRDefault="00D644E9" w:rsidP="001E6DCF">
      <w:pPr>
        <w:numPr>
          <w:ilvl w:val="0"/>
          <w:numId w:val="10"/>
        </w:numPr>
        <w:pBdr>
          <w:top w:val="nil"/>
          <w:left w:val="nil"/>
          <w:bottom w:val="nil"/>
          <w:right w:val="nil"/>
          <w:between w:val="nil"/>
        </w:pBdr>
        <w:tabs>
          <w:tab w:val="left" w:pos="720"/>
          <w:tab w:val="left" w:pos="1440"/>
        </w:tabs>
        <w:spacing w:after="0" w:line="240" w:lineRule="auto"/>
        <w:ind w:right="544"/>
        <w:jc w:val="both"/>
        <w:rPr>
          <w:color w:val="000000"/>
          <w:lang w:val="en-US"/>
        </w:rPr>
      </w:pPr>
      <w:r w:rsidRPr="00D644E9">
        <w:rPr>
          <w:color w:val="000000" w:themeColor="text1"/>
          <w:lang w:val="en-US"/>
        </w:rPr>
        <w:t xml:space="preserve">Open dialogue among all </w:t>
      </w:r>
      <w:r>
        <w:rPr>
          <w:color w:val="000000" w:themeColor="text1"/>
          <w:lang w:val="en-US"/>
        </w:rPr>
        <w:t xml:space="preserve">delegations </w:t>
      </w:r>
      <w:r w:rsidR="001E6DCF" w:rsidRPr="009C0DD6">
        <w:rPr>
          <w:color w:val="000000" w:themeColor="text1"/>
          <w:lang w:val="en-US"/>
        </w:rPr>
        <w:t>(</w:t>
      </w:r>
      <w:r w:rsidR="00501177" w:rsidRPr="009C0DD6">
        <w:rPr>
          <w:color w:val="000000" w:themeColor="text1"/>
          <w:lang w:val="en-US"/>
        </w:rPr>
        <w:t>2 ho</w:t>
      </w:r>
      <w:r>
        <w:rPr>
          <w:color w:val="000000" w:themeColor="text1"/>
          <w:lang w:val="en-US"/>
        </w:rPr>
        <w:t>urs</w:t>
      </w:r>
      <w:r w:rsidR="001E6DCF" w:rsidRPr="009C0DD6">
        <w:rPr>
          <w:color w:val="000000" w:themeColor="text1"/>
          <w:lang w:val="en-US"/>
        </w:rPr>
        <w:t>)</w:t>
      </w:r>
    </w:p>
    <w:p w14:paraId="7BD6103B" w14:textId="77777777" w:rsidR="001E6DCF" w:rsidRPr="009C0DD6" w:rsidRDefault="001E6DCF">
      <w:pPr>
        <w:tabs>
          <w:tab w:val="left" w:pos="720"/>
          <w:tab w:val="left" w:pos="1440"/>
        </w:tabs>
        <w:spacing w:after="0" w:line="240" w:lineRule="auto"/>
        <w:ind w:left="1440" w:right="544" w:hanging="1440"/>
        <w:jc w:val="both"/>
        <w:rPr>
          <w:lang w:val="en-US"/>
        </w:rPr>
      </w:pPr>
    </w:p>
    <w:p w14:paraId="51275E3F" w14:textId="543DFB1A" w:rsidR="004A1926" w:rsidRPr="009C0DD6" w:rsidRDefault="004A1926">
      <w:pPr>
        <w:tabs>
          <w:tab w:val="left" w:pos="720"/>
          <w:tab w:val="left" w:pos="1440"/>
        </w:tabs>
        <w:spacing w:after="0" w:line="240" w:lineRule="auto"/>
        <w:ind w:left="1440" w:right="544" w:hanging="1440"/>
        <w:jc w:val="both"/>
        <w:rPr>
          <w:lang w:val="en-US"/>
        </w:rPr>
      </w:pPr>
      <w:r w:rsidRPr="009C0DD6">
        <w:rPr>
          <w:lang w:val="en-US"/>
        </w:rPr>
        <w:t xml:space="preserve">13:00 – 14:00 </w:t>
      </w:r>
      <w:r w:rsidRPr="009C0DD6">
        <w:rPr>
          <w:lang w:val="en-US"/>
        </w:rPr>
        <w:tab/>
      </w:r>
      <w:r w:rsidR="1D47BBA9" w:rsidRPr="009C0DD6">
        <w:rPr>
          <w:lang w:val="en-US"/>
        </w:rPr>
        <w:t>Lunch Break</w:t>
      </w:r>
    </w:p>
    <w:p w14:paraId="29C355CF" w14:textId="77777777" w:rsidR="004A1926" w:rsidRPr="009C0DD6" w:rsidRDefault="004A1926">
      <w:pPr>
        <w:tabs>
          <w:tab w:val="left" w:pos="720"/>
          <w:tab w:val="left" w:pos="1440"/>
        </w:tabs>
        <w:spacing w:after="0" w:line="240" w:lineRule="auto"/>
        <w:ind w:left="1440" w:right="544" w:hanging="1440"/>
        <w:jc w:val="both"/>
        <w:rPr>
          <w:lang w:val="en-US"/>
        </w:rPr>
      </w:pPr>
    </w:p>
    <w:p w14:paraId="2725468B" w14:textId="75E1A410" w:rsidR="00A9056A" w:rsidRPr="009C0DD6" w:rsidRDefault="004A1926">
      <w:pPr>
        <w:tabs>
          <w:tab w:val="left" w:pos="720"/>
          <w:tab w:val="left" w:pos="1440"/>
        </w:tabs>
        <w:spacing w:after="0" w:line="240" w:lineRule="auto"/>
        <w:ind w:left="1440" w:right="544" w:hanging="1440"/>
        <w:jc w:val="both"/>
        <w:rPr>
          <w:lang w:val="en-US"/>
        </w:rPr>
      </w:pPr>
      <w:r w:rsidRPr="009C0DD6">
        <w:rPr>
          <w:lang w:val="en-US"/>
        </w:rPr>
        <w:t>14</w:t>
      </w:r>
      <w:r w:rsidR="002029BC" w:rsidRPr="009C0DD6">
        <w:rPr>
          <w:lang w:val="en-US"/>
        </w:rPr>
        <w:t xml:space="preserve">:00 – </w:t>
      </w:r>
      <w:r w:rsidRPr="009C0DD6">
        <w:rPr>
          <w:lang w:val="en-US"/>
        </w:rPr>
        <w:t>16</w:t>
      </w:r>
      <w:r w:rsidR="002029BC" w:rsidRPr="009C0DD6">
        <w:rPr>
          <w:lang w:val="en-US"/>
        </w:rPr>
        <w:t xml:space="preserve">:00 </w:t>
      </w:r>
      <w:r w:rsidR="002029BC" w:rsidRPr="009C0DD6">
        <w:rPr>
          <w:lang w:val="en-US"/>
        </w:rPr>
        <w:tab/>
      </w:r>
      <w:r w:rsidR="002029BC" w:rsidRPr="009C0DD6">
        <w:rPr>
          <w:b/>
          <w:lang w:val="en-US"/>
        </w:rPr>
        <w:t>3</w:t>
      </w:r>
      <w:r w:rsidR="00D644E9" w:rsidRPr="00D644E9">
        <w:rPr>
          <w:b/>
          <w:vertAlign w:val="superscript"/>
          <w:lang w:val="en-US"/>
        </w:rPr>
        <w:t>rd</w:t>
      </w:r>
      <w:r w:rsidR="00D644E9">
        <w:rPr>
          <w:b/>
          <w:lang w:val="en-US"/>
        </w:rPr>
        <w:t xml:space="preserve"> Session</w:t>
      </w:r>
      <w:r w:rsidR="002029BC" w:rsidRPr="009C0DD6">
        <w:rPr>
          <w:lang w:val="en-US"/>
        </w:rPr>
        <w:t xml:space="preserve"> – </w:t>
      </w:r>
      <w:r w:rsidR="00D644E9" w:rsidRPr="00D644E9">
        <w:rPr>
          <w:rFonts w:asciiTheme="minorHAnsi" w:hAnsiTheme="minorHAnsi" w:cstheme="minorHAnsi"/>
          <w:color w:val="000000" w:themeColor="text1"/>
          <w:lang w:val="en-US"/>
        </w:rPr>
        <w:t>Exercise in sub-groups –</w:t>
      </w:r>
      <w:r w:rsidR="00D644E9" w:rsidRPr="00E669CC">
        <w:rPr>
          <w:rFonts w:asciiTheme="minorHAnsi" w:hAnsiTheme="minorHAnsi" w:cstheme="minorHAnsi"/>
          <w:color w:val="000000" w:themeColor="text1"/>
          <w:lang w:val="en-US"/>
        </w:rPr>
        <w:t xml:space="preserve"> based on </w:t>
      </w:r>
      <w:r w:rsidR="00D644E9">
        <w:rPr>
          <w:rFonts w:asciiTheme="minorHAnsi" w:hAnsiTheme="minorHAnsi" w:cstheme="minorHAnsi"/>
          <w:color w:val="000000" w:themeColor="text1"/>
          <w:lang w:val="en-US"/>
        </w:rPr>
        <w:t>G</w:t>
      </w:r>
      <w:r w:rsidR="00D644E9" w:rsidRPr="00E669CC">
        <w:rPr>
          <w:rFonts w:asciiTheme="minorHAnsi" w:hAnsiTheme="minorHAnsi" w:cstheme="minorHAnsi"/>
          <w:color w:val="000000" w:themeColor="text1"/>
          <w:lang w:val="en-US"/>
        </w:rPr>
        <w:t xml:space="preserve">uiding </w:t>
      </w:r>
      <w:r w:rsidR="00D644E9">
        <w:rPr>
          <w:rFonts w:asciiTheme="minorHAnsi" w:hAnsiTheme="minorHAnsi" w:cstheme="minorHAnsi"/>
          <w:color w:val="000000" w:themeColor="text1"/>
          <w:lang w:val="en-US"/>
        </w:rPr>
        <w:t>Q</w:t>
      </w:r>
      <w:r w:rsidR="00D644E9" w:rsidRPr="00E669CC">
        <w:rPr>
          <w:rFonts w:asciiTheme="minorHAnsi" w:hAnsiTheme="minorHAnsi" w:cstheme="minorHAnsi"/>
          <w:color w:val="000000" w:themeColor="text1"/>
          <w:lang w:val="en-US"/>
        </w:rPr>
        <w:t>uestion</w:t>
      </w:r>
      <w:r w:rsidR="00D644E9">
        <w:rPr>
          <w:rFonts w:asciiTheme="minorHAnsi" w:hAnsiTheme="minorHAnsi" w:cstheme="minorHAnsi"/>
          <w:color w:val="000000" w:themeColor="text1"/>
          <w:lang w:val="en-US"/>
        </w:rPr>
        <w:t>s</w:t>
      </w:r>
    </w:p>
    <w:p w14:paraId="2725468C" w14:textId="77777777" w:rsidR="00A9056A" w:rsidRPr="009C0DD6" w:rsidRDefault="002029BC">
      <w:pPr>
        <w:tabs>
          <w:tab w:val="left" w:pos="720"/>
          <w:tab w:val="left" w:pos="1440"/>
        </w:tabs>
        <w:spacing w:after="0" w:line="240" w:lineRule="auto"/>
        <w:ind w:right="544"/>
        <w:jc w:val="both"/>
        <w:rPr>
          <w:lang w:val="en-US"/>
        </w:rPr>
      </w:pPr>
      <w:r w:rsidRPr="009C0DD6">
        <w:rPr>
          <w:lang w:val="en-US"/>
        </w:rPr>
        <w:tab/>
      </w:r>
      <w:r w:rsidRPr="009C0DD6">
        <w:rPr>
          <w:lang w:val="en-US"/>
        </w:rPr>
        <w:tab/>
      </w:r>
    </w:p>
    <w:p w14:paraId="2725468D" w14:textId="2E31EE70" w:rsidR="00A9056A" w:rsidRPr="009C0DD6" w:rsidRDefault="004A1926">
      <w:pPr>
        <w:tabs>
          <w:tab w:val="left" w:pos="720"/>
          <w:tab w:val="left" w:pos="1440"/>
        </w:tabs>
        <w:spacing w:after="0" w:line="240" w:lineRule="auto"/>
        <w:ind w:right="544"/>
        <w:jc w:val="both"/>
        <w:rPr>
          <w:lang w:val="en-US"/>
        </w:rPr>
      </w:pPr>
      <w:r w:rsidRPr="009C0DD6">
        <w:rPr>
          <w:lang w:val="en-US"/>
        </w:rPr>
        <w:t>16</w:t>
      </w:r>
      <w:r w:rsidR="00CB61CA" w:rsidRPr="009C0DD6">
        <w:rPr>
          <w:lang w:val="en-US"/>
        </w:rPr>
        <w:t>:</w:t>
      </w:r>
      <w:r w:rsidR="4E29090C" w:rsidRPr="009C0DD6">
        <w:rPr>
          <w:lang w:val="en-US"/>
        </w:rPr>
        <w:t xml:space="preserve">00 – </w:t>
      </w:r>
      <w:r w:rsidRPr="009C0DD6">
        <w:rPr>
          <w:lang w:val="en-US"/>
        </w:rPr>
        <w:t>16</w:t>
      </w:r>
      <w:r w:rsidR="4E29090C" w:rsidRPr="009C0DD6">
        <w:rPr>
          <w:lang w:val="en-US"/>
        </w:rPr>
        <w:t>:30</w:t>
      </w:r>
      <w:r w:rsidRPr="009C0DD6">
        <w:rPr>
          <w:lang w:val="en-US"/>
        </w:rPr>
        <w:tab/>
      </w:r>
      <w:r w:rsidR="5239E5DB" w:rsidRPr="009C0DD6">
        <w:rPr>
          <w:lang w:val="en-US"/>
        </w:rPr>
        <w:t>Coffee Break</w:t>
      </w:r>
      <w:r w:rsidR="4E29090C" w:rsidRPr="009C0DD6">
        <w:rPr>
          <w:lang w:val="en-US"/>
        </w:rPr>
        <w:t xml:space="preserve"> (</w:t>
      </w:r>
      <w:r w:rsidR="00D644E9" w:rsidRPr="2ABE93C7">
        <w:rPr>
          <w:rFonts w:asciiTheme="minorHAnsi" w:hAnsiTheme="minorHAnsi" w:cstheme="minorBidi"/>
          <w:color w:val="000000" w:themeColor="text1"/>
          <w:lang w:val="en-US"/>
        </w:rPr>
        <w:t xml:space="preserve">sub-group </w:t>
      </w:r>
      <w:r w:rsidR="005C7DAD">
        <w:rPr>
          <w:rFonts w:asciiTheme="minorHAnsi" w:hAnsiTheme="minorHAnsi" w:cstheme="minorBidi"/>
          <w:color w:val="000000" w:themeColor="text1"/>
          <w:lang w:val="en-US"/>
        </w:rPr>
        <w:t>moderators</w:t>
      </w:r>
      <w:r w:rsidR="005854C3">
        <w:rPr>
          <w:rFonts w:asciiTheme="minorHAnsi" w:hAnsiTheme="minorHAnsi" w:cstheme="minorBidi"/>
          <w:color w:val="000000" w:themeColor="text1"/>
          <w:lang w:val="en-US"/>
        </w:rPr>
        <w:t xml:space="preserve"> prepare</w:t>
      </w:r>
      <w:r w:rsidR="005C7DAD">
        <w:rPr>
          <w:rFonts w:asciiTheme="minorHAnsi" w:hAnsiTheme="minorHAnsi" w:cstheme="minorBidi"/>
          <w:color w:val="000000" w:themeColor="text1"/>
          <w:lang w:val="en-US"/>
        </w:rPr>
        <w:t xml:space="preserve"> </w:t>
      </w:r>
      <w:r w:rsidR="00D644E9" w:rsidRPr="2ABE93C7">
        <w:rPr>
          <w:rFonts w:asciiTheme="minorHAnsi" w:hAnsiTheme="minorHAnsi" w:cstheme="minorBidi"/>
          <w:color w:val="000000" w:themeColor="text1"/>
          <w:lang w:val="en-US"/>
        </w:rPr>
        <w:t>conclusions</w:t>
      </w:r>
      <w:r w:rsidR="4E29090C" w:rsidRPr="009C0DD6">
        <w:rPr>
          <w:lang w:val="en-US"/>
        </w:rPr>
        <w:t xml:space="preserve">) </w:t>
      </w:r>
      <w:r w:rsidRPr="009C0DD6">
        <w:rPr>
          <w:lang w:val="en-US"/>
        </w:rPr>
        <w:tab/>
      </w:r>
    </w:p>
    <w:p w14:paraId="2725468E" w14:textId="77777777" w:rsidR="00A9056A" w:rsidRPr="009C0DD6" w:rsidRDefault="00A9056A">
      <w:pPr>
        <w:tabs>
          <w:tab w:val="left" w:pos="720"/>
          <w:tab w:val="left" w:pos="1440"/>
        </w:tabs>
        <w:spacing w:after="0" w:line="240" w:lineRule="auto"/>
        <w:ind w:right="544"/>
        <w:jc w:val="both"/>
        <w:rPr>
          <w:lang w:val="en-US"/>
        </w:rPr>
      </w:pPr>
    </w:p>
    <w:p w14:paraId="2725468F" w14:textId="1255E7AF" w:rsidR="00A9056A" w:rsidRPr="009C0DD6" w:rsidRDefault="004A1926">
      <w:pPr>
        <w:tabs>
          <w:tab w:val="left" w:pos="720"/>
          <w:tab w:val="left" w:pos="1440"/>
        </w:tabs>
        <w:spacing w:after="0" w:line="240" w:lineRule="auto"/>
        <w:ind w:right="544"/>
        <w:jc w:val="both"/>
        <w:rPr>
          <w:lang w:val="en-US"/>
        </w:rPr>
      </w:pPr>
      <w:r w:rsidRPr="009C0DD6">
        <w:rPr>
          <w:lang w:val="en-US"/>
        </w:rPr>
        <w:t>16</w:t>
      </w:r>
      <w:r w:rsidR="002029BC" w:rsidRPr="009C0DD6">
        <w:rPr>
          <w:lang w:val="en-US"/>
        </w:rPr>
        <w:t xml:space="preserve">:30 – </w:t>
      </w:r>
      <w:r w:rsidRPr="009C0DD6">
        <w:rPr>
          <w:lang w:val="en-US"/>
        </w:rPr>
        <w:t>17</w:t>
      </w:r>
      <w:r w:rsidR="002029BC" w:rsidRPr="009C0DD6">
        <w:rPr>
          <w:lang w:val="en-US"/>
        </w:rPr>
        <w:t>:15</w:t>
      </w:r>
      <w:r w:rsidR="002029BC" w:rsidRPr="009C0DD6">
        <w:rPr>
          <w:lang w:val="en-US"/>
        </w:rPr>
        <w:tab/>
      </w:r>
      <w:r w:rsidR="009C0DD6" w:rsidRPr="009C0DD6">
        <w:rPr>
          <w:lang w:val="en-US"/>
        </w:rPr>
        <w:t>Presentation of sub-groups conclusions</w:t>
      </w:r>
    </w:p>
    <w:p w14:paraId="27254690" w14:textId="77777777" w:rsidR="00A9056A" w:rsidRPr="009C0DD6" w:rsidRDefault="00A9056A">
      <w:pPr>
        <w:tabs>
          <w:tab w:val="left" w:pos="720"/>
          <w:tab w:val="left" w:pos="1440"/>
        </w:tabs>
        <w:spacing w:after="0" w:line="240" w:lineRule="auto"/>
        <w:ind w:right="544"/>
        <w:jc w:val="both"/>
        <w:rPr>
          <w:lang w:val="en-US"/>
        </w:rPr>
      </w:pPr>
    </w:p>
    <w:p w14:paraId="74E4CA8E" w14:textId="4362FDEB" w:rsidR="004A1926" w:rsidRPr="009C0DD6" w:rsidRDefault="004A1926" w:rsidP="004A1926">
      <w:pPr>
        <w:tabs>
          <w:tab w:val="left" w:pos="720"/>
          <w:tab w:val="left" w:pos="1440"/>
        </w:tabs>
        <w:spacing w:after="0" w:line="240" w:lineRule="auto"/>
        <w:ind w:left="1440" w:right="544" w:hanging="1440"/>
        <w:jc w:val="both"/>
        <w:rPr>
          <w:b/>
          <w:bCs/>
          <w:lang w:val="en-US"/>
        </w:rPr>
      </w:pPr>
      <w:r w:rsidRPr="009C0DD6">
        <w:rPr>
          <w:lang w:val="en-US"/>
        </w:rPr>
        <w:t>17</w:t>
      </w:r>
      <w:r w:rsidR="4E29090C" w:rsidRPr="009C0DD6">
        <w:rPr>
          <w:lang w:val="en-US"/>
        </w:rPr>
        <w:t xml:space="preserve">:15 – </w:t>
      </w:r>
      <w:r w:rsidRPr="009C0DD6">
        <w:rPr>
          <w:lang w:val="en-US"/>
        </w:rPr>
        <w:t>17</w:t>
      </w:r>
      <w:r w:rsidR="4E29090C" w:rsidRPr="009C0DD6">
        <w:rPr>
          <w:lang w:val="en-US"/>
        </w:rPr>
        <w:t>:30</w:t>
      </w:r>
      <w:r w:rsidRPr="009C0DD6">
        <w:rPr>
          <w:lang w:val="en-US"/>
        </w:rPr>
        <w:tab/>
      </w:r>
      <w:r w:rsidR="71CE571E" w:rsidRPr="009C0DD6">
        <w:rPr>
          <w:b/>
          <w:bCs/>
          <w:lang w:val="en-US"/>
        </w:rPr>
        <w:t>Closing Remarks</w:t>
      </w:r>
      <w:r w:rsidR="575A31C4" w:rsidRPr="009C0DD6">
        <w:rPr>
          <w:b/>
          <w:bCs/>
          <w:lang w:val="en-US"/>
        </w:rPr>
        <w:t xml:space="preserve"> </w:t>
      </w:r>
    </w:p>
    <w:p w14:paraId="74692208" w14:textId="77777777" w:rsidR="004A1926" w:rsidRPr="009C0DD6" w:rsidRDefault="004A1926" w:rsidP="004A1926">
      <w:pPr>
        <w:tabs>
          <w:tab w:val="left" w:pos="720"/>
          <w:tab w:val="left" w:pos="1440"/>
        </w:tabs>
        <w:spacing w:after="0" w:line="240" w:lineRule="auto"/>
        <w:ind w:left="1440" w:right="544" w:hanging="1440"/>
        <w:jc w:val="both"/>
        <w:rPr>
          <w:b/>
          <w:bCs/>
          <w:lang w:val="en-US"/>
        </w:rPr>
      </w:pPr>
    </w:p>
    <w:p w14:paraId="08DCB3EA" w14:textId="4DD5A405" w:rsidR="00D644E9" w:rsidRPr="00D644E9" w:rsidRDefault="00D644E9" w:rsidP="004A1926">
      <w:pPr>
        <w:numPr>
          <w:ilvl w:val="0"/>
          <w:numId w:val="10"/>
        </w:numPr>
        <w:pBdr>
          <w:top w:val="nil"/>
          <w:left w:val="nil"/>
          <w:bottom w:val="nil"/>
          <w:right w:val="nil"/>
          <w:between w:val="nil"/>
        </w:pBdr>
        <w:tabs>
          <w:tab w:val="left" w:pos="720"/>
          <w:tab w:val="left" w:pos="1440"/>
        </w:tabs>
        <w:spacing w:after="0" w:line="240" w:lineRule="auto"/>
        <w:ind w:right="544"/>
        <w:jc w:val="both"/>
        <w:rPr>
          <w:lang w:val="en-US"/>
        </w:rPr>
      </w:pPr>
      <w:r w:rsidRPr="00D644E9">
        <w:rPr>
          <w:lang w:val="en-US"/>
        </w:rPr>
        <w:t>Authorities of the Ministry of Labor of Costa Rica</w:t>
      </w:r>
      <w:r w:rsidR="00C91FF5">
        <w:rPr>
          <w:lang w:val="en-US"/>
        </w:rPr>
        <w:t xml:space="preserve">, </w:t>
      </w:r>
      <w:proofErr w:type="gramStart"/>
      <w:r w:rsidR="00C91FF5">
        <w:rPr>
          <w:lang w:val="en-US"/>
        </w:rPr>
        <w:t>ILO</w:t>
      </w:r>
      <w:proofErr w:type="gramEnd"/>
      <w:r w:rsidR="00C91FF5">
        <w:rPr>
          <w:lang w:val="en-US"/>
        </w:rPr>
        <w:t xml:space="preserve"> and </w:t>
      </w:r>
      <w:r w:rsidRPr="00D644E9">
        <w:rPr>
          <w:lang w:val="en-US"/>
        </w:rPr>
        <w:t>OAS</w:t>
      </w:r>
    </w:p>
    <w:p w14:paraId="5BEAAACD" w14:textId="77777777" w:rsidR="00B9318A" w:rsidRPr="009C0DD6" w:rsidRDefault="00B9318A">
      <w:pPr>
        <w:spacing w:after="0" w:line="240" w:lineRule="auto"/>
        <w:ind w:right="11"/>
        <w:jc w:val="both"/>
        <w:rPr>
          <w:lang w:val="en-US"/>
        </w:rPr>
      </w:pPr>
    </w:p>
    <w:p w14:paraId="27254694" w14:textId="60077939" w:rsidR="00A9056A" w:rsidRPr="009C0DD6" w:rsidRDefault="23AE520D" w:rsidP="00735CB9">
      <w:pPr>
        <w:numPr>
          <w:ilvl w:val="0"/>
          <w:numId w:val="9"/>
        </w:numPr>
        <w:shd w:val="clear" w:color="auto" w:fill="2F5496" w:themeFill="accent1" w:themeFillShade="BF"/>
        <w:ind w:left="360"/>
        <w:rPr>
          <w:b/>
          <w:bCs/>
          <w:color w:val="FFFFFF"/>
          <w:lang w:val="en-US"/>
        </w:rPr>
      </w:pPr>
      <w:r w:rsidRPr="009C0DD6">
        <w:rPr>
          <w:b/>
          <w:bCs/>
          <w:color w:val="FFFFFF" w:themeColor="background1"/>
          <w:lang w:val="en-US"/>
        </w:rPr>
        <w:t>Guiding Questions</w:t>
      </w:r>
    </w:p>
    <w:p w14:paraId="27254696" w14:textId="4F2E403C" w:rsidR="00A9056A" w:rsidRDefault="5BECA0DA" w:rsidP="00116909">
      <w:pPr>
        <w:spacing w:after="0" w:line="240" w:lineRule="auto"/>
        <w:ind w:right="11" w:firstLine="720"/>
        <w:jc w:val="both"/>
        <w:rPr>
          <w:lang w:val="en-US"/>
        </w:rPr>
      </w:pPr>
      <w:r w:rsidRPr="009C0DD6">
        <w:rPr>
          <w:lang w:val="en-US"/>
        </w:rPr>
        <w:t>The following questions will guide presentations and spaces for dialogue and are an important input to dynamize the debate. Therefore, participants are kindly requested to prepare their answers beforehand and send them to the Technical Secretariat (</w:t>
      </w:r>
      <w:hyperlink r:id="rId13" w:history="1">
        <w:r w:rsidR="00116909" w:rsidRPr="000525E2">
          <w:rPr>
            <w:rStyle w:val="Hyperlink"/>
            <w:lang w:val="en-US"/>
          </w:rPr>
          <w:t>trabajo@oas.org</w:t>
        </w:r>
      </w:hyperlink>
      <w:r w:rsidRPr="009C0DD6">
        <w:rPr>
          <w:lang w:val="en-US"/>
        </w:rPr>
        <w:t xml:space="preserve">) no later than </w:t>
      </w:r>
      <w:r w:rsidRPr="009C0DD6">
        <w:rPr>
          <w:u w:val="single"/>
          <w:lang w:val="en-US"/>
        </w:rPr>
        <w:t>April 30, 2024</w:t>
      </w:r>
      <w:r w:rsidRPr="009C0DD6">
        <w:rPr>
          <w:lang w:val="en-US"/>
        </w:rPr>
        <w:t>. We thank you in advance for your collaboration.</w:t>
      </w:r>
    </w:p>
    <w:p w14:paraId="43C1D507" w14:textId="77777777" w:rsidR="00116909" w:rsidRPr="009C0DD6" w:rsidRDefault="00116909" w:rsidP="00116909">
      <w:pPr>
        <w:spacing w:after="0" w:line="240" w:lineRule="auto"/>
        <w:ind w:right="11" w:firstLine="720"/>
        <w:jc w:val="both"/>
        <w:rPr>
          <w:lang w:val="en-US"/>
        </w:rPr>
      </w:pPr>
    </w:p>
    <w:p w14:paraId="4894B3F4" w14:textId="0B679CD7" w:rsidR="00DD252F" w:rsidRPr="009C0DD6" w:rsidRDefault="0024166A" w:rsidP="009C0DD6">
      <w:pPr>
        <w:tabs>
          <w:tab w:val="left" w:pos="720"/>
          <w:tab w:val="left" w:pos="1440"/>
        </w:tabs>
        <w:spacing w:after="0"/>
        <w:ind w:right="35"/>
        <w:jc w:val="both"/>
        <w:rPr>
          <w:lang w:val="en-US"/>
        </w:rPr>
      </w:pPr>
      <w:r w:rsidRPr="009C0DD6">
        <w:rPr>
          <w:b/>
          <w:bCs/>
          <w:lang w:val="en-US"/>
        </w:rPr>
        <w:t>1</w:t>
      </w:r>
      <w:r w:rsidR="009C0DD6" w:rsidRPr="009C0DD6">
        <w:rPr>
          <w:b/>
          <w:bCs/>
          <w:vertAlign w:val="superscript"/>
          <w:lang w:val="en-US"/>
        </w:rPr>
        <w:t>st</w:t>
      </w:r>
      <w:r w:rsidR="009C0DD6" w:rsidRPr="009C0DD6">
        <w:rPr>
          <w:b/>
          <w:bCs/>
          <w:lang w:val="en-US"/>
        </w:rPr>
        <w:t xml:space="preserve"> Session </w:t>
      </w:r>
      <w:r w:rsidRPr="009C0DD6">
        <w:rPr>
          <w:b/>
          <w:bCs/>
          <w:lang w:val="en-US"/>
        </w:rPr>
        <w:t xml:space="preserve">– </w:t>
      </w:r>
      <w:r w:rsidR="009C0DD6" w:rsidRPr="009C0DD6">
        <w:rPr>
          <w:lang w:val="en-US"/>
        </w:rPr>
        <w:t>Digital transformation in the world of work: challenges and opportunities</w:t>
      </w:r>
    </w:p>
    <w:p w14:paraId="7D4070C3" w14:textId="77777777" w:rsidR="009C0DD6" w:rsidRPr="009C0DD6" w:rsidRDefault="009C0DD6" w:rsidP="009C0DD6">
      <w:pPr>
        <w:tabs>
          <w:tab w:val="left" w:pos="720"/>
          <w:tab w:val="left" w:pos="1440"/>
        </w:tabs>
        <w:spacing w:after="0"/>
        <w:ind w:right="35"/>
        <w:jc w:val="both"/>
        <w:rPr>
          <w:lang w:val="en-US"/>
        </w:rPr>
      </w:pPr>
    </w:p>
    <w:p w14:paraId="3CE3A4A9" w14:textId="77777777" w:rsidR="00F76D23" w:rsidRPr="00F76D23" w:rsidRDefault="00116909" w:rsidP="00D9747C">
      <w:pPr>
        <w:pStyle w:val="ListParagraph"/>
        <w:numPr>
          <w:ilvl w:val="3"/>
          <w:numId w:val="9"/>
        </w:numPr>
        <w:pBdr>
          <w:top w:val="nil"/>
          <w:left w:val="nil"/>
          <w:bottom w:val="nil"/>
          <w:right w:val="nil"/>
          <w:between w:val="nil"/>
        </w:pBdr>
        <w:tabs>
          <w:tab w:val="left" w:pos="360"/>
        </w:tabs>
        <w:spacing w:after="120" w:line="240" w:lineRule="auto"/>
        <w:ind w:left="360" w:right="29"/>
        <w:jc w:val="both"/>
        <w:rPr>
          <w:bCs/>
          <w:lang w:val="en-US"/>
        </w:rPr>
      </w:pPr>
      <w:r w:rsidRPr="00116909">
        <w:rPr>
          <w:lang w:val="en-US"/>
        </w:rPr>
        <w:t xml:space="preserve">What are the main challenges and opportunities that digital transformation and artificial intelligence pose for the future of work and labor relations, and how are they being addressed in your country? </w:t>
      </w:r>
    </w:p>
    <w:p w14:paraId="718A17FA" w14:textId="7E865477" w:rsidR="00FE57E3" w:rsidRPr="00116909" w:rsidRDefault="00116909" w:rsidP="00F76D23">
      <w:pPr>
        <w:pStyle w:val="ListParagraph"/>
        <w:pBdr>
          <w:top w:val="nil"/>
          <w:left w:val="nil"/>
          <w:bottom w:val="nil"/>
          <w:right w:val="nil"/>
          <w:between w:val="nil"/>
        </w:pBdr>
        <w:tabs>
          <w:tab w:val="left" w:pos="360"/>
        </w:tabs>
        <w:spacing w:after="0" w:line="240" w:lineRule="auto"/>
        <w:ind w:left="360" w:right="35"/>
        <w:jc w:val="both"/>
        <w:rPr>
          <w:bCs/>
          <w:lang w:val="en-US"/>
        </w:rPr>
      </w:pPr>
      <w:r w:rsidRPr="00F274D8">
        <w:rPr>
          <w:i/>
          <w:iCs/>
          <w:lang w:val="en-US"/>
        </w:rPr>
        <w:t>Please indicate progress and challenges faced in the treatment and regulation of artificial intelligence at work, as well as recommendations for actions that can be taken at the regional level on the matter</w:t>
      </w:r>
      <w:r w:rsidRPr="00116909">
        <w:rPr>
          <w:lang w:val="en-US"/>
        </w:rPr>
        <w:t>.</w:t>
      </w:r>
    </w:p>
    <w:p w14:paraId="1566F415" w14:textId="77777777" w:rsidR="00116909" w:rsidRPr="00116909" w:rsidRDefault="00116909" w:rsidP="00116909">
      <w:pPr>
        <w:pStyle w:val="ListParagraph"/>
        <w:pBdr>
          <w:top w:val="nil"/>
          <w:left w:val="nil"/>
          <w:bottom w:val="nil"/>
          <w:right w:val="nil"/>
          <w:between w:val="nil"/>
        </w:pBdr>
        <w:tabs>
          <w:tab w:val="left" w:pos="360"/>
        </w:tabs>
        <w:spacing w:after="0" w:line="240" w:lineRule="auto"/>
        <w:ind w:left="360" w:right="35"/>
        <w:jc w:val="both"/>
        <w:rPr>
          <w:bCs/>
          <w:lang w:val="en-US"/>
        </w:rPr>
      </w:pPr>
    </w:p>
    <w:p w14:paraId="5A6CAF42" w14:textId="77777777" w:rsidR="00F76D23" w:rsidRDefault="00116909" w:rsidP="00D9747C">
      <w:pPr>
        <w:pStyle w:val="ListParagraph"/>
        <w:numPr>
          <w:ilvl w:val="3"/>
          <w:numId w:val="9"/>
        </w:numPr>
        <w:pBdr>
          <w:top w:val="nil"/>
          <w:left w:val="nil"/>
          <w:bottom w:val="nil"/>
          <w:right w:val="nil"/>
          <w:between w:val="nil"/>
        </w:pBdr>
        <w:tabs>
          <w:tab w:val="left" w:pos="360"/>
        </w:tabs>
        <w:spacing w:after="120" w:line="240" w:lineRule="auto"/>
        <w:ind w:left="360" w:right="29"/>
        <w:jc w:val="both"/>
        <w:rPr>
          <w:bCs/>
          <w:lang w:val="en-US"/>
        </w:rPr>
      </w:pPr>
      <w:r w:rsidRPr="00116909">
        <w:rPr>
          <w:bCs/>
          <w:lang w:val="en-US"/>
        </w:rPr>
        <w:t xml:space="preserve">What policies, programs or initiatives has your Ministry developed to address the new forms of employment and self-employment that arise from the digital transformation, particularly gig work through digital platforms? </w:t>
      </w:r>
    </w:p>
    <w:p w14:paraId="5CB4BD61" w14:textId="39B83A12" w:rsidR="00116909" w:rsidRPr="00F76D23" w:rsidRDefault="00F76D23" w:rsidP="00F76D23">
      <w:pPr>
        <w:pStyle w:val="ListParagraph"/>
        <w:pBdr>
          <w:top w:val="nil"/>
          <w:left w:val="nil"/>
          <w:bottom w:val="nil"/>
          <w:right w:val="nil"/>
          <w:between w:val="nil"/>
        </w:pBdr>
        <w:tabs>
          <w:tab w:val="left" w:pos="360"/>
        </w:tabs>
        <w:spacing w:after="0" w:line="240" w:lineRule="auto"/>
        <w:ind w:left="360" w:right="35"/>
        <w:jc w:val="both"/>
        <w:rPr>
          <w:bCs/>
          <w:i/>
          <w:iCs/>
          <w:lang w:val="en-US"/>
        </w:rPr>
      </w:pPr>
      <w:r w:rsidRPr="00F76D23">
        <w:rPr>
          <w:bCs/>
          <w:i/>
          <w:iCs/>
          <w:lang w:val="en-US"/>
        </w:rPr>
        <w:t>Please c</w:t>
      </w:r>
      <w:r w:rsidR="00116909" w:rsidRPr="00F76D23">
        <w:rPr>
          <w:bCs/>
          <w:i/>
          <w:iCs/>
          <w:lang w:val="en-US"/>
        </w:rPr>
        <w:t>onsider efforts related to social protection, health and safety at work, labor rights, and collective bargaining, among others.</w:t>
      </w:r>
    </w:p>
    <w:p w14:paraId="0F9CC319" w14:textId="77777777" w:rsidR="00116909" w:rsidRPr="009C0DD6" w:rsidRDefault="00116909" w:rsidP="00DA10F5">
      <w:pPr>
        <w:pBdr>
          <w:top w:val="nil"/>
          <w:left w:val="nil"/>
          <w:bottom w:val="nil"/>
          <w:right w:val="nil"/>
          <w:between w:val="nil"/>
        </w:pBdr>
        <w:tabs>
          <w:tab w:val="left" w:pos="720"/>
          <w:tab w:val="left" w:pos="1440"/>
        </w:tabs>
        <w:spacing w:after="0" w:line="240" w:lineRule="auto"/>
        <w:ind w:right="35"/>
        <w:jc w:val="both"/>
        <w:rPr>
          <w:lang w:val="en-US"/>
        </w:rPr>
      </w:pPr>
    </w:p>
    <w:p w14:paraId="4E90259E" w14:textId="2C838701" w:rsidR="0024166A" w:rsidRPr="009C0DD6" w:rsidRDefault="0024166A" w:rsidP="0024166A">
      <w:pPr>
        <w:tabs>
          <w:tab w:val="left" w:pos="720"/>
          <w:tab w:val="left" w:pos="1440"/>
        </w:tabs>
        <w:spacing w:after="0" w:line="240" w:lineRule="auto"/>
        <w:ind w:left="1440" w:right="35" w:hanging="1440"/>
        <w:jc w:val="both"/>
        <w:rPr>
          <w:b/>
          <w:bCs/>
          <w:highlight w:val="yellow"/>
          <w:lang w:val="en-US"/>
        </w:rPr>
      </w:pPr>
      <w:r w:rsidRPr="009C0DD6">
        <w:rPr>
          <w:b/>
          <w:bCs/>
          <w:lang w:val="en-US"/>
        </w:rPr>
        <w:t>2</w:t>
      </w:r>
      <w:r w:rsidR="009C0DD6" w:rsidRPr="009C0DD6">
        <w:rPr>
          <w:b/>
          <w:bCs/>
          <w:vertAlign w:val="superscript"/>
          <w:lang w:val="en-US"/>
        </w:rPr>
        <w:t>nd</w:t>
      </w:r>
      <w:r w:rsidR="009C0DD6" w:rsidRPr="009C0DD6">
        <w:rPr>
          <w:b/>
          <w:bCs/>
          <w:lang w:val="en-US"/>
        </w:rPr>
        <w:t xml:space="preserve"> Session</w:t>
      </w:r>
      <w:r w:rsidRPr="009C0DD6">
        <w:rPr>
          <w:b/>
          <w:bCs/>
          <w:lang w:val="en-US"/>
        </w:rPr>
        <w:t xml:space="preserve"> –</w:t>
      </w:r>
      <w:r w:rsidRPr="009C0DD6">
        <w:rPr>
          <w:lang w:val="en-US"/>
        </w:rPr>
        <w:t xml:space="preserve"> </w:t>
      </w:r>
      <w:r w:rsidR="009C0DD6" w:rsidRPr="009C0DD6">
        <w:rPr>
          <w:lang w:val="en-US"/>
        </w:rPr>
        <w:t>Just transition towards environmentally sustainable economies and societies</w:t>
      </w:r>
    </w:p>
    <w:p w14:paraId="6683EBA8" w14:textId="4A919865" w:rsidR="2B7C9E8C" w:rsidRPr="009C0DD6" w:rsidRDefault="2B7C9E8C" w:rsidP="12B20A7E">
      <w:pPr>
        <w:tabs>
          <w:tab w:val="left" w:pos="720"/>
          <w:tab w:val="left" w:pos="1440"/>
        </w:tabs>
        <w:spacing w:after="0"/>
        <w:ind w:right="35"/>
        <w:jc w:val="both"/>
        <w:rPr>
          <w:b/>
          <w:bCs/>
          <w:highlight w:val="yellow"/>
          <w:lang w:val="en-US"/>
        </w:rPr>
      </w:pPr>
    </w:p>
    <w:p w14:paraId="4D91B5FD" w14:textId="77777777" w:rsidR="008E3BCD" w:rsidRDefault="00116909" w:rsidP="00D9747C">
      <w:pPr>
        <w:pStyle w:val="ListParagraph"/>
        <w:numPr>
          <w:ilvl w:val="3"/>
          <w:numId w:val="9"/>
        </w:numPr>
        <w:pBdr>
          <w:top w:val="nil"/>
          <w:left w:val="nil"/>
          <w:bottom w:val="nil"/>
          <w:right w:val="nil"/>
          <w:between w:val="nil"/>
        </w:pBdr>
        <w:tabs>
          <w:tab w:val="left" w:pos="360"/>
          <w:tab w:val="left" w:pos="1440"/>
        </w:tabs>
        <w:spacing w:after="120" w:line="240" w:lineRule="auto"/>
        <w:ind w:left="360" w:right="29"/>
        <w:jc w:val="both"/>
        <w:rPr>
          <w:bCs/>
          <w:lang w:val="en-US"/>
        </w:rPr>
      </w:pPr>
      <w:r w:rsidRPr="00116909">
        <w:rPr>
          <w:bCs/>
          <w:lang w:val="en-US"/>
        </w:rPr>
        <w:t xml:space="preserve">What policies, programs or initiatives has your Ministry developed to achieve a just transition and address the effects of climate change on the world of work? </w:t>
      </w:r>
    </w:p>
    <w:p w14:paraId="1D6BB25C" w14:textId="100DCCE0" w:rsidR="00116909" w:rsidRPr="008E3BCD" w:rsidRDefault="008E3BCD" w:rsidP="008E3BCD">
      <w:pPr>
        <w:pStyle w:val="ListParagraph"/>
        <w:pBdr>
          <w:top w:val="nil"/>
          <w:left w:val="nil"/>
          <w:bottom w:val="nil"/>
          <w:right w:val="nil"/>
          <w:between w:val="nil"/>
        </w:pBdr>
        <w:tabs>
          <w:tab w:val="left" w:pos="360"/>
          <w:tab w:val="left" w:pos="1440"/>
        </w:tabs>
        <w:spacing w:after="0" w:line="240" w:lineRule="auto"/>
        <w:ind w:left="360" w:right="35"/>
        <w:jc w:val="both"/>
        <w:rPr>
          <w:bCs/>
          <w:i/>
          <w:iCs/>
          <w:lang w:val="en-US"/>
        </w:rPr>
      </w:pPr>
      <w:r>
        <w:rPr>
          <w:bCs/>
          <w:i/>
          <w:iCs/>
          <w:lang w:val="en-US"/>
        </w:rPr>
        <w:t>Please c</w:t>
      </w:r>
      <w:r w:rsidR="00116909" w:rsidRPr="008E3BCD">
        <w:rPr>
          <w:bCs/>
          <w:i/>
          <w:iCs/>
          <w:lang w:val="en-US"/>
        </w:rPr>
        <w:t>onsider actions to provide greater resilience to the world of work in the face of natural disasters, address “thermal stress,” promote green jobs, and improve training</w:t>
      </w:r>
      <w:r>
        <w:rPr>
          <w:bCs/>
          <w:i/>
          <w:iCs/>
          <w:lang w:val="en-US"/>
        </w:rPr>
        <w:t xml:space="preserve">, </w:t>
      </w:r>
      <w:proofErr w:type="gramStart"/>
      <w:r>
        <w:rPr>
          <w:bCs/>
          <w:i/>
          <w:iCs/>
          <w:lang w:val="en-US"/>
        </w:rPr>
        <w:t>skilling</w:t>
      </w:r>
      <w:proofErr w:type="gramEnd"/>
      <w:r>
        <w:rPr>
          <w:bCs/>
          <w:i/>
          <w:iCs/>
          <w:lang w:val="en-US"/>
        </w:rPr>
        <w:t xml:space="preserve"> and re-skilling, </w:t>
      </w:r>
      <w:r w:rsidR="00116909" w:rsidRPr="008E3BCD">
        <w:rPr>
          <w:bCs/>
          <w:i/>
          <w:iCs/>
          <w:lang w:val="en-US"/>
        </w:rPr>
        <w:t>among others.</w:t>
      </w:r>
    </w:p>
    <w:p w14:paraId="52A2CDE6" w14:textId="77777777" w:rsidR="00FE57E3" w:rsidRPr="009C0DD6" w:rsidRDefault="00FE57E3" w:rsidP="00FE57E3">
      <w:pPr>
        <w:pStyle w:val="ListParagraph"/>
        <w:pBdr>
          <w:top w:val="nil"/>
          <w:left w:val="nil"/>
          <w:bottom w:val="nil"/>
          <w:right w:val="nil"/>
          <w:between w:val="nil"/>
        </w:pBdr>
        <w:tabs>
          <w:tab w:val="left" w:pos="360"/>
          <w:tab w:val="left" w:pos="1440"/>
        </w:tabs>
        <w:spacing w:after="0" w:line="240" w:lineRule="auto"/>
        <w:ind w:left="360" w:right="35"/>
        <w:jc w:val="both"/>
        <w:rPr>
          <w:bCs/>
          <w:lang w:val="en-US"/>
        </w:rPr>
      </w:pPr>
    </w:p>
    <w:p w14:paraId="509FA1A5" w14:textId="638F883E" w:rsidR="00116909" w:rsidRPr="00116909" w:rsidRDefault="00116909" w:rsidP="00116909">
      <w:pPr>
        <w:pStyle w:val="ListParagraph"/>
        <w:numPr>
          <w:ilvl w:val="3"/>
          <w:numId w:val="9"/>
        </w:numPr>
        <w:pBdr>
          <w:top w:val="nil"/>
          <w:left w:val="nil"/>
          <w:bottom w:val="nil"/>
          <w:right w:val="nil"/>
          <w:between w:val="nil"/>
        </w:pBdr>
        <w:tabs>
          <w:tab w:val="left" w:pos="360"/>
          <w:tab w:val="left" w:pos="1440"/>
        </w:tabs>
        <w:spacing w:after="0" w:line="240" w:lineRule="auto"/>
        <w:ind w:left="360" w:right="35"/>
        <w:jc w:val="both"/>
        <w:rPr>
          <w:bCs/>
          <w:lang w:val="en-US"/>
        </w:rPr>
      </w:pPr>
      <w:r w:rsidRPr="00116909">
        <w:rPr>
          <w:bCs/>
          <w:lang w:val="en-US"/>
        </w:rPr>
        <w:t>What contributions can Ministries of Labor and social actors make to achieve environmentally sustainable economies and societies? Are they participating (and in wh</w:t>
      </w:r>
      <w:r w:rsidR="00252222">
        <w:rPr>
          <w:bCs/>
          <w:lang w:val="en-US"/>
        </w:rPr>
        <w:t>ich</w:t>
      </w:r>
      <w:r w:rsidRPr="00116909">
        <w:rPr>
          <w:bCs/>
          <w:lang w:val="en-US"/>
        </w:rPr>
        <w:t xml:space="preserve"> way) in major discussions at </w:t>
      </w:r>
      <w:r w:rsidR="00252222">
        <w:rPr>
          <w:bCs/>
          <w:lang w:val="en-US"/>
        </w:rPr>
        <w:t>the</w:t>
      </w:r>
      <w:r w:rsidRPr="00116909">
        <w:rPr>
          <w:bCs/>
          <w:lang w:val="en-US"/>
        </w:rPr>
        <w:t xml:space="preserve"> national and regional level on climate change and sustainable development?</w:t>
      </w:r>
    </w:p>
    <w:p w14:paraId="059E7FF5" w14:textId="77777777" w:rsidR="00E5153F" w:rsidRPr="009C0DD6" w:rsidRDefault="00E5153F" w:rsidP="002319CB">
      <w:pPr>
        <w:spacing w:after="0" w:line="240" w:lineRule="auto"/>
        <w:ind w:right="35"/>
        <w:rPr>
          <w:b/>
          <w:bCs/>
          <w:lang w:val="en-US"/>
        </w:rPr>
      </w:pPr>
    </w:p>
    <w:p w14:paraId="272546A6" w14:textId="76E087DA" w:rsidR="00A9056A" w:rsidRPr="009C0DD6" w:rsidRDefault="0024166A" w:rsidP="002319CB">
      <w:pPr>
        <w:spacing w:after="0" w:line="240" w:lineRule="auto"/>
        <w:ind w:right="35"/>
        <w:rPr>
          <w:strike/>
          <w:color w:val="0070C0"/>
          <w:highlight w:val="yellow"/>
          <w:lang w:val="en-US"/>
        </w:rPr>
      </w:pPr>
      <w:r w:rsidRPr="009C0DD6">
        <w:rPr>
          <w:b/>
          <w:bCs/>
          <w:lang w:val="en-US"/>
        </w:rPr>
        <w:t>3</w:t>
      </w:r>
      <w:r w:rsidR="009C0DD6" w:rsidRPr="009C0DD6">
        <w:rPr>
          <w:b/>
          <w:bCs/>
          <w:vertAlign w:val="superscript"/>
          <w:lang w:val="en-US"/>
        </w:rPr>
        <w:t>rd</w:t>
      </w:r>
      <w:r w:rsidR="009C0DD6">
        <w:rPr>
          <w:b/>
          <w:bCs/>
          <w:lang w:val="en-US"/>
        </w:rPr>
        <w:t xml:space="preserve"> Session</w:t>
      </w:r>
      <w:r w:rsidRPr="009C0DD6">
        <w:rPr>
          <w:b/>
          <w:bCs/>
          <w:lang w:val="en-US"/>
        </w:rPr>
        <w:t xml:space="preserve"> </w:t>
      </w:r>
      <w:r w:rsidR="009C0DD6">
        <w:rPr>
          <w:b/>
          <w:bCs/>
          <w:lang w:val="en-US"/>
        </w:rPr>
        <w:t>–</w:t>
      </w:r>
      <w:r w:rsidRPr="009C0DD6">
        <w:rPr>
          <w:b/>
          <w:bCs/>
          <w:lang w:val="en-US"/>
        </w:rPr>
        <w:t xml:space="preserve"> </w:t>
      </w:r>
      <w:r w:rsidR="009C0DD6">
        <w:rPr>
          <w:b/>
          <w:bCs/>
          <w:lang w:val="en-US"/>
        </w:rPr>
        <w:t>Sub-groups exercise</w:t>
      </w:r>
      <w:r w:rsidR="009E61D8" w:rsidRPr="009C0DD6">
        <w:rPr>
          <w:b/>
          <w:bCs/>
          <w:lang w:val="en-US"/>
        </w:rPr>
        <w:t xml:space="preserve">  </w:t>
      </w:r>
    </w:p>
    <w:p w14:paraId="06A2E4E3" w14:textId="77777777" w:rsidR="00DA10F5" w:rsidRPr="009C0DD6" w:rsidRDefault="00DA10F5" w:rsidP="00DA10F5">
      <w:pPr>
        <w:tabs>
          <w:tab w:val="left" w:pos="720"/>
          <w:tab w:val="left" w:pos="2880"/>
          <w:tab w:val="left" w:pos="8370"/>
        </w:tabs>
        <w:spacing w:after="0" w:line="240" w:lineRule="auto"/>
        <w:ind w:right="35"/>
        <w:jc w:val="both"/>
        <w:rPr>
          <w:bCs/>
          <w:lang w:val="en-US"/>
        </w:rPr>
      </w:pPr>
    </w:p>
    <w:p w14:paraId="21B21DC6" w14:textId="78546617" w:rsidR="00211152" w:rsidRDefault="0095053B" w:rsidP="002D55BE">
      <w:pPr>
        <w:numPr>
          <w:ilvl w:val="0"/>
          <w:numId w:val="9"/>
        </w:numPr>
        <w:tabs>
          <w:tab w:val="left" w:pos="360"/>
          <w:tab w:val="left" w:pos="2880"/>
          <w:tab w:val="left" w:pos="5220"/>
          <w:tab w:val="left" w:pos="8370"/>
        </w:tabs>
        <w:spacing w:after="0" w:line="240" w:lineRule="auto"/>
        <w:ind w:left="360" w:right="35"/>
        <w:jc w:val="both"/>
        <w:rPr>
          <w:bCs/>
          <w:lang w:val="en-US"/>
        </w:rPr>
      </w:pPr>
      <w:r w:rsidRPr="00EF2C61">
        <w:rPr>
          <w:bCs/>
          <w:lang w:val="en-US"/>
        </w:rPr>
        <w:t xml:space="preserve">What lessons learned and policy recommendations can be proposed to guide the responses of the Ministries of Labor </w:t>
      </w:r>
      <w:r>
        <w:rPr>
          <w:bCs/>
          <w:lang w:val="en-US"/>
        </w:rPr>
        <w:t xml:space="preserve">to address: </w:t>
      </w:r>
      <w:r w:rsidRPr="00EF2C61">
        <w:rPr>
          <w:bCs/>
          <w:lang w:val="en-US"/>
        </w:rPr>
        <w:t>1) new forms of employment, and 2) climate change</w:t>
      </w:r>
      <w:r>
        <w:rPr>
          <w:bCs/>
          <w:lang w:val="en-US"/>
        </w:rPr>
        <w:t xml:space="preserve">, and ensuring </w:t>
      </w:r>
      <w:r w:rsidRPr="00EF2C61">
        <w:rPr>
          <w:bCs/>
          <w:lang w:val="en-US"/>
        </w:rPr>
        <w:t>that these responses guarantee decent work and support a just transition in the face</w:t>
      </w:r>
      <w:r>
        <w:rPr>
          <w:bCs/>
          <w:lang w:val="en-US"/>
        </w:rPr>
        <w:t>?</w:t>
      </w:r>
    </w:p>
    <w:p w14:paraId="4B49F67A" w14:textId="77777777" w:rsidR="002D55BE" w:rsidRDefault="002D55BE" w:rsidP="002D55BE">
      <w:pPr>
        <w:tabs>
          <w:tab w:val="left" w:pos="360"/>
          <w:tab w:val="left" w:pos="2880"/>
          <w:tab w:val="left" w:pos="5220"/>
          <w:tab w:val="left" w:pos="8370"/>
        </w:tabs>
        <w:spacing w:after="0" w:line="240" w:lineRule="auto"/>
        <w:ind w:left="360" w:right="35"/>
        <w:jc w:val="both"/>
        <w:rPr>
          <w:bCs/>
          <w:lang w:val="en-US"/>
        </w:rPr>
      </w:pPr>
    </w:p>
    <w:p w14:paraId="480E5B79" w14:textId="77777777" w:rsidR="00350C44" w:rsidRDefault="00350C44" w:rsidP="002D55BE">
      <w:pPr>
        <w:tabs>
          <w:tab w:val="left" w:pos="360"/>
          <w:tab w:val="left" w:pos="2880"/>
          <w:tab w:val="left" w:pos="5220"/>
          <w:tab w:val="left" w:pos="8370"/>
        </w:tabs>
        <w:spacing w:after="0" w:line="240" w:lineRule="auto"/>
        <w:ind w:left="360" w:right="35"/>
        <w:jc w:val="both"/>
        <w:rPr>
          <w:bCs/>
          <w:lang w:val="en-US"/>
        </w:rPr>
      </w:pPr>
    </w:p>
    <w:p w14:paraId="1D968324" w14:textId="7A6630E0" w:rsidR="00C53D69" w:rsidRDefault="00C53D69">
      <w:pPr>
        <w:rPr>
          <w:bCs/>
          <w:lang w:val="en-US"/>
        </w:rPr>
      </w:pPr>
      <w:r>
        <w:rPr>
          <w:bCs/>
          <w:lang w:val="en-US"/>
        </w:rPr>
        <w:br w:type="page"/>
      </w:r>
    </w:p>
    <w:p w14:paraId="3D6DF54A" w14:textId="77777777" w:rsidR="00350C44" w:rsidRPr="00211152" w:rsidRDefault="00350C44" w:rsidP="002D55BE">
      <w:pPr>
        <w:tabs>
          <w:tab w:val="left" w:pos="360"/>
          <w:tab w:val="left" w:pos="2880"/>
          <w:tab w:val="left" w:pos="5220"/>
          <w:tab w:val="left" w:pos="8370"/>
        </w:tabs>
        <w:spacing w:after="0" w:line="240" w:lineRule="auto"/>
        <w:ind w:left="360" w:right="35"/>
        <w:jc w:val="both"/>
        <w:rPr>
          <w:bCs/>
          <w:lang w:val="en-US"/>
        </w:rPr>
      </w:pPr>
    </w:p>
    <w:p w14:paraId="492CFEA9" w14:textId="77777777" w:rsidR="00211152" w:rsidRPr="00211152" w:rsidRDefault="00211152" w:rsidP="007E6A04">
      <w:pPr>
        <w:numPr>
          <w:ilvl w:val="0"/>
          <w:numId w:val="23"/>
        </w:numPr>
        <w:shd w:val="clear" w:color="auto" w:fill="2F5496"/>
        <w:tabs>
          <w:tab w:val="left" w:pos="270"/>
        </w:tabs>
        <w:ind w:hanging="720"/>
        <w:rPr>
          <w:rFonts w:cs="Times New Roman"/>
          <w:b/>
          <w:color w:val="FFFFFF"/>
          <w:lang w:val="en-US"/>
        </w:rPr>
      </w:pPr>
      <w:r w:rsidRPr="00211152">
        <w:rPr>
          <w:rFonts w:cs="Times New Roman"/>
          <w:b/>
          <w:color w:val="FFFFFF"/>
          <w:lang w:val="en-US"/>
        </w:rPr>
        <w:t xml:space="preserve">Logistics and travel information </w:t>
      </w:r>
    </w:p>
    <w:p w14:paraId="5E32690B" w14:textId="093306E3" w:rsidR="00211152" w:rsidRPr="00211152" w:rsidRDefault="00211152" w:rsidP="00AB21B2">
      <w:pPr>
        <w:spacing w:after="0" w:line="240" w:lineRule="auto"/>
        <w:ind w:right="11"/>
        <w:jc w:val="both"/>
        <w:rPr>
          <w:lang w:val="en-US"/>
        </w:rPr>
      </w:pPr>
      <w:r w:rsidRPr="00211152">
        <w:rPr>
          <w:b/>
          <w:bCs/>
          <w:lang w:val="en-US"/>
        </w:rPr>
        <w:t>Registration</w:t>
      </w:r>
      <w:r w:rsidRPr="00211152">
        <w:rPr>
          <w:lang w:val="en-US"/>
        </w:rPr>
        <w:t xml:space="preserve">: Participants must fill out the Registration Form enclosed </w:t>
      </w:r>
      <w:r w:rsidR="00534B03">
        <w:rPr>
          <w:lang w:val="en-US"/>
        </w:rPr>
        <w:t>to</w:t>
      </w:r>
      <w:r w:rsidRPr="00211152">
        <w:rPr>
          <w:lang w:val="en-US"/>
        </w:rPr>
        <w:t xml:space="preserve"> this bulletin and send it to the IACML Technical Secretariat by </w:t>
      </w:r>
      <w:r w:rsidR="005F5B6D" w:rsidRPr="005F5B6D">
        <w:rPr>
          <w:b/>
          <w:bCs/>
          <w:u w:val="single"/>
          <w:lang w:val="en-US"/>
        </w:rPr>
        <w:t>April 30</w:t>
      </w:r>
      <w:r w:rsidRPr="00211152">
        <w:rPr>
          <w:b/>
          <w:bCs/>
          <w:vertAlign w:val="superscript"/>
          <w:lang w:val="en-US"/>
        </w:rPr>
        <w:t xml:space="preserve"> </w:t>
      </w:r>
      <w:r w:rsidRPr="00211152">
        <w:rPr>
          <w:lang w:val="en-US"/>
        </w:rPr>
        <w:t xml:space="preserve">at </w:t>
      </w:r>
      <w:hyperlink r:id="rId14">
        <w:r w:rsidRPr="00211152">
          <w:rPr>
            <w:color w:val="0000FF"/>
            <w:u w:val="single"/>
            <w:lang w:val="en-US"/>
          </w:rPr>
          <w:t>trabajo@oas.org</w:t>
        </w:r>
      </w:hyperlink>
      <w:r w:rsidRPr="00211152">
        <w:rPr>
          <w:color w:val="0000FF"/>
          <w:u w:val="single"/>
          <w:lang w:val="en-US"/>
        </w:rPr>
        <w:t xml:space="preserve"> </w:t>
      </w:r>
      <w:r w:rsidRPr="00211152">
        <w:rPr>
          <w:color w:val="000000" w:themeColor="text1"/>
          <w:lang w:val="en-US"/>
        </w:rPr>
        <w:t xml:space="preserve">or before </w:t>
      </w:r>
      <w:r w:rsidR="005F5B6D" w:rsidRPr="005F5B6D">
        <w:rPr>
          <w:b/>
          <w:bCs/>
          <w:color w:val="000000" w:themeColor="text1"/>
          <w:u w:val="single"/>
          <w:lang w:val="en-US"/>
        </w:rPr>
        <w:t>April 15</w:t>
      </w:r>
      <w:r w:rsidRPr="00211152">
        <w:rPr>
          <w:b/>
          <w:bCs/>
          <w:color w:val="000000" w:themeColor="text1"/>
          <w:lang w:val="en-US"/>
        </w:rPr>
        <w:t xml:space="preserve">, </w:t>
      </w:r>
      <w:r w:rsidRPr="00211152">
        <w:rPr>
          <w:color w:val="000000" w:themeColor="text1"/>
          <w:lang w:val="en-US"/>
        </w:rPr>
        <w:t xml:space="preserve">if </w:t>
      </w:r>
      <w:r w:rsidRPr="00211152">
        <w:rPr>
          <w:lang w:val="en-US"/>
        </w:rPr>
        <w:t xml:space="preserve">financial assistance is requested. Government delegates must send the registration form </w:t>
      </w:r>
      <w:r w:rsidRPr="00211152">
        <w:rPr>
          <w:u w:val="single"/>
          <w:lang w:val="en-US"/>
        </w:rPr>
        <w:t>through the Permanent Mission of their respective countries</w:t>
      </w:r>
      <w:r w:rsidRPr="00211152">
        <w:rPr>
          <w:lang w:val="en-US"/>
        </w:rPr>
        <w:t xml:space="preserve"> to the OAS.</w:t>
      </w:r>
    </w:p>
    <w:p w14:paraId="4EF4A80E" w14:textId="77777777" w:rsidR="00211152" w:rsidRPr="00211152" w:rsidRDefault="00211152" w:rsidP="00AB21B2">
      <w:pPr>
        <w:spacing w:after="0" w:line="240" w:lineRule="auto"/>
        <w:ind w:right="14"/>
        <w:jc w:val="both"/>
        <w:rPr>
          <w:lang w:val="en-US"/>
        </w:rPr>
      </w:pPr>
    </w:p>
    <w:p w14:paraId="4EA664D9" w14:textId="0F08FD1F" w:rsidR="00432C4D" w:rsidRDefault="00211152" w:rsidP="00AB21B2">
      <w:pPr>
        <w:spacing w:after="0" w:line="240" w:lineRule="auto"/>
        <w:ind w:right="14"/>
        <w:jc w:val="both"/>
        <w:rPr>
          <w:rFonts w:cs="Times New Roman"/>
          <w:lang w:val="en-US"/>
        </w:rPr>
      </w:pPr>
      <w:r w:rsidRPr="00211152">
        <w:rPr>
          <w:rFonts w:cs="Times New Roman"/>
          <w:b/>
          <w:bCs/>
          <w:lang w:val="en-US"/>
        </w:rPr>
        <w:t>Financing</w:t>
      </w:r>
      <w:r w:rsidRPr="00211152">
        <w:rPr>
          <w:rFonts w:cs="Times New Roman"/>
          <w:lang w:val="en-US"/>
        </w:rPr>
        <w:t xml:space="preserve">: Travel expenses shall be covered by the participating institutions. </w:t>
      </w:r>
      <w:r w:rsidR="00FD33FC">
        <w:rPr>
          <w:rFonts w:cs="Times New Roman"/>
          <w:lang w:val="en-US"/>
        </w:rPr>
        <w:t>However, t</w:t>
      </w:r>
      <w:r w:rsidR="00844C7A">
        <w:rPr>
          <w:rFonts w:cs="Times New Roman"/>
          <w:lang w:val="en-US"/>
        </w:rPr>
        <w:t>hrough</w:t>
      </w:r>
      <w:r w:rsidR="004F127A">
        <w:rPr>
          <w:rFonts w:cs="Times New Roman"/>
          <w:lang w:val="en-US"/>
        </w:rPr>
        <w:t xml:space="preserve"> the RIAL/OAS and the ILO</w:t>
      </w:r>
      <w:r w:rsidR="001005F3">
        <w:rPr>
          <w:rFonts w:cs="Times New Roman"/>
          <w:lang w:val="en-US"/>
        </w:rPr>
        <w:t>,</w:t>
      </w:r>
      <w:r w:rsidR="004F127A">
        <w:rPr>
          <w:rFonts w:cs="Times New Roman"/>
          <w:lang w:val="en-US"/>
        </w:rPr>
        <w:t xml:space="preserve"> the eve</w:t>
      </w:r>
      <w:r w:rsidR="00844C7A">
        <w:rPr>
          <w:rFonts w:cs="Times New Roman"/>
          <w:lang w:val="en-US"/>
        </w:rPr>
        <w:t>nt co-organizer</w:t>
      </w:r>
      <w:r w:rsidR="001005F3">
        <w:rPr>
          <w:rFonts w:cs="Times New Roman"/>
          <w:lang w:val="en-US"/>
        </w:rPr>
        <w:t>s</w:t>
      </w:r>
      <w:r w:rsidR="00844C7A">
        <w:rPr>
          <w:rFonts w:cs="Times New Roman"/>
          <w:lang w:val="en-US"/>
        </w:rPr>
        <w:t xml:space="preserve"> </w:t>
      </w:r>
      <w:r w:rsidRPr="00211152">
        <w:rPr>
          <w:rFonts w:cs="Times New Roman"/>
          <w:lang w:val="en-US"/>
        </w:rPr>
        <w:t xml:space="preserve">will be able to </w:t>
      </w:r>
      <w:r w:rsidR="00844C7A" w:rsidRPr="00432C4D">
        <w:rPr>
          <w:rFonts w:cs="Times New Roman"/>
          <w:u w:val="single"/>
          <w:lang w:val="en-US"/>
        </w:rPr>
        <w:t>co-finance</w:t>
      </w:r>
      <w:r w:rsidR="00432C4D">
        <w:rPr>
          <w:rFonts w:cs="Times New Roman"/>
          <w:lang w:val="en-US"/>
        </w:rPr>
        <w:t xml:space="preserve"> travel expenses</w:t>
      </w:r>
      <w:r w:rsidR="00432C4D" w:rsidRPr="00432C4D">
        <w:rPr>
          <w:rFonts w:cs="Times New Roman"/>
          <w:lang w:val="en-US"/>
        </w:rPr>
        <w:t xml:space="preserve"> </w:t>
      </w:r>
      <w:r w:rsidRPr="00211152">
        <w:rPr>
          <w:rFonts w:cs="Times New Roman"/>
          <w:lang w:val="en-US"/>
        </w:rPr>
        <w:t xml:space="preserve">for </w:t>
      </w:r>
      <w:r w:rsidR="00432C4D">
        <w:rPr>
          <w:rFonts w:cs="Times New Roman"/>
          <w:lang w:val="en-US"/>
        </w:rPr>
        <w:t>some repre</w:t>
      </w:r>
      <w:r w:rsidR="001005F3">
        <w:rPr>
          <w:rFonts w:cs="Times New Roman"/>
          <w:lang w:val="en-US"/>
        </w:rPr>
        <w:t xml:space="preserve">sentatives of Ministries of Labor that </w:t>
      </w:r>
      <w:r w:rsidR="00393BA6">
        <w:rPr>
          <w:rFonts w:cs="Times New Roman"/>
          <w:lang w:val="en-US"/>
        </w:rPr>
        <w:t xml:space="preserve">so </w:t>
      </w:r>
      <w:r w:rsidR="001005F3">
        <w:rPr>
          <w:rFonts w:cs="Times New Roman"/>
          <w:lang w:val="en-US"/>
        </w:rPr>
        <w:t>require</w:t>
      </w:r>
      <w:r w:rsidR="006A1EC6">
        <w:rPr>
          <w:rFonts w:cs="Times New Roman"/>
          <w:lang w:val="en-US"/>
        </w:rPr>
        <w:t xml:space="preserve"> and whose responsibilities are aligned with the objectives of the Workshop, as</w:t>
      </w:r>
      <w:r w:rsidR="0035567D">
        <w:rPr>
          <w:rFonts w:cs="Times New Roman"/>
          <w:lang w:val="en-US"/>
        </w:rPr>
        <w:t xml:space="preserve"> well as representatives from COSATE and CEATAL.</w:t>
      </w:r>
    </w:p>
    <w:p w14:paraId="2119C033" w14:textId="77777777" w:rsidR="00211152" w:rsidRPr="00211152" w:rsidRDefault="00211152" w:rsidP="00AB21B2">
      <w:pPr>
        <w:spacing w:after="0" w:line="240" w:lineRule="auto"/>
        <w:ind w:right="14"/>
        <w:jc w:val="both"/>
        <w:rPr>
          <w:rFonts w:cs="Times New Roman"/>
          <w:lang w:val="en-US"/>
        </w:rPr>
      </w:pPr>
    </w:p>
    <w:p w14:paraId="73EF1C7F" w14:textId="5B6FD805" w:rsidR="00211152" w:rsidRDefault="00211152" w:rsidP="00AB21B2">
      <w:pPr>
        <w:spacing w:after="0" w:line="240" w:lineRule="auto"/>
        <w:ind w:right="14"/>
        <w:jc w:val="both"/>
        <w:rPr>
          <w:rFonts w:cs="Times New Roman"/>
          <w:b/>
          <w:bCs/>
          <w:u w:val="single"/>
          <w:lang w:val="en-US"/>
        </w:rPr>
      </w:pPr>
      <w:r w:rsidRPr="00211152">
        <w:rPr>
          <w:rFonts w:cs="Times New Roman"/>
          <w:lang w:val="en-US"/>
        </w:rPr>
        <w:t>Resources are limited, thereby applications will be reviewed and awarded on a first-come, first-served basis</w:t>
      </w:r>
      <w:r w:rsidR="0035567D">
        <w:rPr>
          <w:rFonts w:cs="Times New Roman"/>
          <w:lang w:val="en-US"/>
        </w:rPr>
        <w:t>.</w:t>
      </w:r>
      <w:r w:rsidRPr="00211152">
        <w:rPr>
          <w:rFonts w:cs="Times New Roman"/>
          <w:lang w:val="en-US"/>
        </w:rPr>
        <w:t xml:space="preserve"> Those participants who wish to request co-financing must indicate this in the Registration Form and send it as soon as possible, no later than </w:t>
      </w:r>
      <w:r w:rsidR="0035567D">
        <w:rPr>
          <w:rFonts w:cs="Times New Roman"/>
          <w:b/>
          <w:bCs/>
          <w:u w:val="single"/>
          <w:lang w:val="en-US"/>
        </w:rPr>
        <w:t>April 15</w:t>
      </w:r>
      <w:r w:rsidRPr="00211152">
        <w:rPr>
          <w:rFonts w:cs="Times New Roman"/>
          <w:b/>
          <w:bCs/>
          <w:u w:val="single"/>
          <w:lang w:val="en-US"/>
        </w:rPr>
        <w:t>.</w:t>
      </w:r>
    </w:p>
    <w:p w14:paraId="175152A4" w14:textId="77777777" w:rsidR="0086701E" w:rsidRDefault="0086701E" w:rsidP="00AB21B2">
      <w:pPr>
        <w:spacing w:after="0" w:line="240" w:lineRule="auto"/>
        <w:ind w:right="14"/>
        <w:jc w:val="both"/>
        <w:rPr>
          <w:rFonts w:cs="Times New Roman"/>
          <w:b/>
          <w:bCs/>
          <w:u w:val="single"/>
          <w:lang w:val="en-US"/>
        </w:rPr>
      </w:pPr>
    </w:p>
    <w:p w14:paraId="082DBBC1" w14:textId="59CD412D" w:rsidR="0086701E" w:rsidRDefault="0086701E" w:rsidP="00AB21B2">
      <w:pPr>
        <w:spacing w:after="0" w:line="240" w:lineRule="auto"/>
        <w:ind w:right="14"/>
        <w:jc w:val="both"/>
        <w:rPr>
          <w:rFonts w:cs="Times New Roman"/>
          <w:lang w:val="en-US"/>
        </w:rPr>
      </w:pPr>
      <w:r w:rsidRPr="00E725C7">
        <w:rPr>
          <w:rFonts w:cs="Times New Roman"/>
          <w:b/>
          <w:bCs/>
          <w:lang w:val="en-US"/>
        </w:rPr>
        <w:t xml:space="preserve">Lodging: </w:t>
      </w:r>
      <w:r w:rsidRPr="00E725C7">
        <w:rPr>
          <w:rFonts w:cs="Times New Roman"/>
          <w:lang w:val="en-US"/>
        </w:rPr>
        <w:t xml:space="preserve">Each participant is responsible for booking a room in the hotel of his or her preference, except for those who will be granted financial assistance, in which case, the </w:t>
      </w:r>
      <w:r w:rsidR="00E725C7">
        <w:rPr>
          <w:rFonts w:cs="Times New Roman"/>
          <w:lang w:val="en-US"/>
        </w:rPr>
        <w:t xml:space="preserve">organizers </w:t>
      </w:r>
      <w:r w:rsidRPr="00E725C7">
        <w:rPr>
          <w:rFonts w:cs="Times New Roman"/>
          <w:lang w:val="en-US"/>
        </w:rPr>
        <w:t>will make reservations</w:t>
      </w:r>
      <w:r w:rsidR="00E725C7">
        <w:rPr>
          <w:rFonts w:cs="Times New Roman"/>
          <w:lang w:val="en-US"/>
        </w:rPr>
        <w:t xml:space="preserve"> and cover costs at the Hotel designated for the event. </w:t>
      </w:r>
    </w:p>
    <w:p w14:paraId="78B7C335" w14:textId="77777777" w:rsidR="005E6C9B" w:rsidRDefault="005E6C9B" w:rsidP="00AB21B2">
      <w:pPr>
        <w:spacing w:after="0" w:line="240" w:lineRule="auto"/>
        <w:ind w:right="14"/>
        <w:jc w:val="both"/>
        <w:rPr>
          <w:rFonts w:cs="Times New Roman"/>
          <w:lang w:val="en-US"/>
        </w:rPr>
      </w:pPr>
    </w:p>
    <w:p w14:paraId="3EE0F0AD" w14:textId="624D044D" w:rsidR="00264EA8" w:rsidRDefault="005E6C9B" w:rsidP="00AB21B2">
      <w:pPr>
        <w:spacing w:after="0" w:line="240" w:lineRule="auto"/>
        <w:ind w:right="14"/>
        <w:jc w:val="both"/>
        <w:rPr>
          <w:rFonts w:cs="Times New Roman"/>
          <w:lang w:val="en-US"/>
        </w:rPr>
      </w:pPr>
      <w:r w:rsidRPr="00264EA8">
        <w:rPr>
          <w:rFonts w:cs="Times New Roman"/>
          <w:b/>
          <w:bCs/>
          <w:lang w:val="en-US"/>
        </w:rPr>
        <w:t>Airfare:</w:t>
      </w:r>
      <w:r w:rsidRPr="009F2911">
        <w:rPr>
          <w:rFonts w:cs="Times New Roman"/>
          <w:lang w:val="en-US"/>
        </w:rPr>
        <w:t xml:space="preserve">  </w:t>
      </w:r>
      <w:r w:rsidR="009F2911" w:rsidRPr="009F2911">
        <w:rPr>
          <w:rFonts w:cs="Times New Roman"/>
          <w:lang w:val="en-US"/>
        </w:rPr>
        <w:t>To be covered by each participating institution.</w:t>
      </w:r>
      <w:r w:rsidR="009F2911">
        <w:rPr>
          <w:rFonts w:cs="Times New Roman"/>
          <w:lang w:val="en-US"/>
        </w:rPr>
        <w:t xml:space="preserve">  </w:t>
      </w:r>
      <w:r w:rsidR="009F2911" w:rsidRPr="0038099C">
        <w:rPr>
          <w:rFonts w:cs="Times New Roman"/>
          <w:lang w:val="en-US"/>
        </w:rPr>
        <w:t xml:space="preserve">In some very </w:t>
      </w:r>
      <w:r w:rsidR="0038099C" w:rsidRPr="0038099C">
        <w:rPr>
          <w:rFonts w:cs="Times New Roman"/>
          <w:lang w:val="en-US"/>
        </w:rPr>
        <w:t xml:space="preserve">special cases and considering both the </w:t>
      </w:r>
      <w:r w:rsidR="0038099C">
        <w:rPr>
          <w:rFonts w:cs="Times New Roman"/>
          <w:lang w:val="en-US"/>
        </w:rPr>
        <w:t xml:space="preserve">profile of the participant and the </w:t>
      </w:r>
      <w:proofErr w:type="gramStart"/>
      <w:r w:rsidR="0038099C">
        <w:rPr>
          <w:rFonts w:cs="Times New Roman"/>
          <w:lang w:val="en-US"/>
        </w:rPr>
        <w:t>particular situation</w:t>
      </w:r>
      <w:proofErr w:type="gramEnd"/>
      <w:r w:rsidR="0038099C">
        <w:rPr>
          <w:rFonts w:cs="Times New Roman"/>
          <w:lang w:val="en-US"/>
        </w:rPr>
        <w:t xml:space="preserve"> of his/her institution, the organiz</w:t>
      </w:r>
      <w:r w:rsidR="00264EA8">
        <w:rPr>
          <w:rFonts w:cs="Times New Roman"/>
          <w:lang w:val="en-US"/>
        </w:rPr>
        <w:t>ers may cover airfare travel.</w:t>
      </w:r>
    </w:p>
    <w:p w14:paraId="37252847" w14:textId="77777777" w:rsidR="00211152" w:rsidRPr="004C6433" w:rsidRDefault="00211152" w:rsidP="00AB21B2">
      <w:pPr>
        <w:spacing w:after="0" w:line="240" w:lineRule="auto"/>
        <w:ind w:right="14"/>
        <w:jc w:val="both"/>
        <w:rPr>
          <w:lang w:val="en-US"/>
        </w:rPr>
      </w:pPr>
    </w:p>
    <w:p w14:paraId="3DDE158F" w14:textId="77777777" w:rsidR="00211152" w:rsidRPr="00211152" w:rsidRDefault="00211152" w:rsidP="00AB21B2">
      <w:pPr>
        <w:spacing w:after="0" w:line="240" w:lineRule="auto"/>
        <w:jc w:val="both"/>
        <w:rPr>
          <w:lang w:val="en-US"/>
        </w:rPr>
      </w:pPr>
      <w:r w:rsidRPr="00211152">
        <w:rPr>
          <w:b/>
          <w:lang w:val="en-US"/>
        </w:rPr>
        <w:t xml:space="preserve">Language: </w:t>
      </w:r>
      <w:r w:rsidRPr="00211152">
        <w:rPr>
          <w:lang w:val="en-US"/>
        </w:rPr>
        <w:t>The meeting will have simultaneous interpretation into English and Spanish.</w:t>
      </w:r>
    </w:p>
    <w:p w14:paraId="0BEDE5CB" w14:textId="77777777" w:rsidR="00211152" w:rsidRPr="00211152" w:rsidRDefault="00211152" w:rsidP="00AB21B2">
      <w:pPr>
        <w:spacing w:after="0" w:line="240" w:lineRule="auto"/>
        <w:jc w:val="both"/>
        <w:rPr>
          <w:b/>
          <w:lang w:val="en-US"/>
        </w:rPr>
      </w:pPr>
    </w:p>
    <w:p w14:paraId="4095643A" w14:textId="5EA6ACE1" w:rsidR="00211152" w:rsidRPr="00211152" w:rsidRDefault="00211152" w:rsidP="00AB21B2">
      <w:pPr>
        <w:shd w:val="clear" w:color="auto" w:fill="FFFFFF"/>
        <w:spacing w:after="0" w:line="240" w:lineRule="auto"/>
        <w:jc w:val="both"/>
        <w:rPr>
          <w:bCs/>
          <w:lang w:val="en-US"/>
        </w:rPr>
      </w:pPr>
      <w:r w:rsidRPr="00211152">
        <w:rPr>
          <w:b/>
          <w:lang w:val="en-US"/>
        </w:rPr>
        <w:t xml:space="preserve">Currency: </w:t>
      </w:r>
      <w:r w:rsidRPr="00211152">
        <w:rPr>
          <w:bCs/>
          <w:lang w:val="en-US"/>
        </w:rPr>
        <w:t xml:space="preserve">The currency of </w:t>
      </w:r>
      <w:r w:rsidR="00E20DB9">
        <w:rPr>
          <w:bCs/>
          <w:lang w:val="en-US"/>
        </w:rPr>
        <w:t>Costa Rica</w:t>
      </w:r>
      <w:r w:rsidRPr="00211152">
        <w:rPr>
          <w:bCs/>
          <w:lang w:val="en-US"/>
        </w:rPr>
        <w:t xml:space="preserve"> is the</w:t>
      </w:r>
      <w:r w:rsidR="00C8623C" w:rsidRPr="00C8623C">
        <w:rPr>
          <w:lang w:val="en-US"/>
        </w:rPr>
        <w:t xml:space="preserve"> </w:t>
      </w:r>
      <w:r w:rsidR="00C8623C" w:rsidRPr="00C8623C">
        <w:rPr>
          <w:bCs/>
          <w:lang w:val="en-US"/>
        </w:rPr>
        <w:t>Costa Rican Colón</w:t>
      </w:r>
      <w:r w:rsidRPr="00211152">
        <w:rPr>
          <w:bCs/>
          <w:lang w:val="en-US"/>
        </w:rPr>
        <w:t>.</w:t>
      </w:r>
      <w:r w:rsidRPr="00211152">
        <w:rPr>
          <w:b/>
          <w:lang w:val="en-US"/>
        </w:rPr>
        <w:t xml:space="preserve"> </w:t>
      </w:r>
    </w:p>
    <w:p w14:paraId="3E32E9D9" w14:textId="77777777" w:rsidR="00211152" w:rsidRPr="00211152" w:rsidRDefault="00211152" w:rsidP="00AB21B2">
      <w:pPr>
        <w:shd w:val="clear" w:color="auto" w:fill="FFFFFF"/>
        <w:spacing w:after="0" w:line="240" w:lineRule="auto"/>
        <w:jc w:val="both"/>
        <w:rPr>
          <w:b/>
          <w:lang w:val="en-US"/>
        </w:rPr>
      </w:pPr>
    </w:p>
    <w:p w14:paraId="42420F6F" w14:textId="02BB6CC5" w:rsidR="00211152" w:rsidRPr="00211152" w:rsidRDefault="00211152" w:rsidP="00AB21B2">
      <w:pPr>
        <w:spacing w:after="0" w:line="240" w:lineRule="auto"/>
        <w:jc w:val="both"/>
        <w:rPr>
          <w:rFonts w:asciiTheme="minorHAnsi" w:hAnsiTheme="minorHAnsi" w:cstheme="minorHAnsi"/>
          <w:lang w:val="en-US"/>
        </w:rPr>
      </w:pPr>
      <w:r w:rsidRPr="00211152">
        <w:rPr>
          <w:b/>
          <w:lang w:val="en-US"/>
        </w:rPr>
        <w:t>Weather:</w:t>
      </w:r>
      <w:r w:rsidRPr="00211152">
        <w:rPr>
          <w:lang w:val="en-US"/>
        </w:rPr>
        <w:t xml:space="preserve"> In </w:t>
      </w:r>
      <w:r w:rsidR="00C8623C">
        <w:rPr>
          <w:lang w:val="en-US"/>
        </w:rPr>
        <w:t>mid-May</w:t>
      </w:r>
      <w:r w:rsidRPr="00211152">
        <w:rPr>
          <w:lang w:val="en-US"/>
        </w:rPr>
        <w:t xml:space="preserve">, </w:t>
      </w:r>
      <w:r w:rsidRPr="00211152">
        <w:rPr>
          <w:rFonts w:asciiTheme="minorHAnsi" w:hAnsiTheme="minorHAnsi" w:cstheme="minorHAnsi"/>
          <w:lang w:val="en-US"/>
        </w:rPr>
        <w:t xml:space="preserve">the temperature in </w:t>
      </w:r>
      <w:r w:rsidR="00C8623C">
        <w:rPr>
          <w:rFonts w:asciiTheme="minorHAnsi" w:hAnsiTheme="minorHAnsi" w:cstheme="minorHAnsi"/>
          <w:lang w:val="en-US"/>
        </w:rPr>
        <w:t>San Jose</w:t>
      </w:r>
      <w:r w:rsidRPr="00211152">
        <w:rPr>
          <w:rFonts w:asciiTheme="minorHAnsi" w:hAnsiTheme="minorHAnsi" w:cstheme="minorHAnsi"/>
          <w:lang w:val="en-US"/>
        </w:rPr>
        <w:t xml:space="preserve"> is </w:t>
      </w:r>
      <w:r w:rsidR="00C8623C">
        <w:rPr>
          <w:rFonts w:asciiTheme="minorHAnsi" w:hAnsiTheme="minorHAnsi" w:cstheme="minorHAnsi"/>
          <w:lang w:val="en-US"/>
        </w:rPr>
        <w:t>rainy</w:t>
      </w:r>
      <w:r w:rsidR="00E0373D">
        <w:rPr>
          <w:rFonts w:asciiTheme="minorHAnsi" w:hAnsiTheme="minorHAnsi" w:cstheme="minorHAnsi"/>
          <w:lang w:val="en-US"/>
        </w:rPr>
        <w:t xml:space="preserve">, </w:t>
      </w:r>
      <w:r w:rsidR="00E0373D" w:rsidRPr="00E0373D">
        <w:rPr>
          <w:rFonts w:asciiTheme="minorHAnsi" w:hAnsiTheme="minorHAnsi" w:cstheme="minorHAnsi"/>
          <w:lang w:val="en-US"/>
        </w:rPr>
        <w:t xml:space="preserve">with </w:t>
      </w:r>
      <w:r w:rsidR="00E0373D">
        <w:rPr>
          <w:rFonts w:asciiTheme="minorHAnsi" w:hAnsiTheme="minorHAnsi" w:cstheme="minorHAnsi"/>
          <w:lang w:val="en-US"/>
        </w:rPr>
        <w:t>highs</w:t>
      </w:r>
      <w:r w:rsidR="00E0373D" w:rsidRPr="00E0373D">
        <w:rPr>
          <w:rFonts w:asciiTheme="minorHAnsi" w:hAnsiTheme="minorHAnsi" w:cstheme="minorHAnsi"/>
          <w:lang w:val="en-US"/>
        </w:rPr>
        <w:t xml:space="preserve"> of 27°C (80° F) and </w:t>
      </w:r>
      <w:r w:rsidR="00E0373D">
        <w:rPr>
          <w:rFonts w:asciiTheme="minorHAnsi" w:hAnsiTheme="minorHAnsi" w:cstheme="minorHAnsi"/>
          <w:lang w:val="en-US"/>
        </w:rPr>
        <w:t>low</w:t>
      </w:r>
      <w:r w:rsidR="0077554F">
        <w:rPr>
          <w:rFonts w:asciiTheme="minorHAnsi" w:hAnsiTheme="minorHAnsi" w:cstheme="minorHAnsi"/>
          <w:lang w:val="en-US"/>
        </w:rPr>
        <w:t xml:space="preserve">s </w:t>
      </w:r>
      <w:r w:rsidR="00E0373D" w:rsidRPr="00E0373D">
        <w:rPr>
          <w:rFonts w:asciiTheme="minorHAnsi" w:hAnsiTheme="minorHAnsi" w:cstheme="minorHAnsi"/>
          <w:lang w:val="en-US"/>
        </w:rPr>
        <w:t>of 15°C (59° F).</w:t>
      </w:r>
    </w:p>
    <w:p w14:paraId="52E25BC1" w14:textId="77777777" w:rsidR="00211152" w:rsidRDefault="00211152" w:rsidP="00211152">
      <w:pPr>
        <w:spacing w:after="0"/>
        <w:ind w:right="11"/>
        <w:jc w:val="both"/>
        <w:rPr>
          <w:rFonts w:cs="Times New Roman"/>
          <w:bCs/>
          <w:lang w:val="en-US"/>
        </w:rPr>
      </w:pPr>
    </w:p>
    <w:p w14:paraId="4C43577A" w14:textId="77777777" w:rsidR="009639D9" w:rsidRPr="00211152" w:rsidRDefault="009639D9" w:rsidP="00211152">
      <w:pPr>
        <w:spacing w:after="0"/>
        <w:ind w:right="11"/>
        <w:jc w:val="both"/>
        <w:rPr>
          <w:rFonts w:cs="Times New Roman"/>
          <w:bCs/>
          <w:lang w:val="en-US"/>
        </w:rPr>
      </w:pPr>
    </w:p>
    <w:p w14:paraId="50E6DDF1" w14:textId="77777777" w:rsidR="00211152" w:rsidRPr="00211152" w:rsidRDefault="00211152" w:rsidP="007E6A04">
      <w:pPr>
        <w:numPr>
          <w:ilvl w:val="0"/>
          <w:numId w:val="23"/>
        </w:numPr>
        <w:shd w:val="clear" w:color="auto" w:fill="2F5496"/>
        <w:spacing w:after="0"/>
        <w:ind w:left="360"/>
        <w:rPr>
          <w:rFonts w:cs="Times New Roman"/>
          <w:b/>
          <w:color w:val="FFFFFF"/>
          <w:lang w:val="en-US"/>
        </w:rPr>
      </w:pPr>
      <w:r w:rsidRPr="00211152">
        <w:rPr>
          <w:rFonts w:cs="Times New Roman"/>
          <w:b/>
          <w:bCs/>
          <w:color w:val="FFFFFF" w:themeColor="background1"/>
          <w:lang w:val="en-US"/>
        </w:rPr>
        <w:t xml:space="preserve">Information for on-line participants </w:t>
      </w:r>
    </w:p>
    <w:p w14:paraId="43DD56CB" w14:textId="77777777" w:rsidR="00211152" w:rsidRPr="00211152" w:rsidRDefault="00211152" w:rsidP="00211152">
      <w:pPr>
        <w:spacing w:after="0"/>
        <w:ind w:right="14"/>
        <w:jc w:val="both"/>
        <w:rPr>
          <w:rFonts w:cs="Times New Roman"/>
          <w:b/>
          <w:bCs/>
          <w:lang w:val="en-US"/>
        </w:rPr>
      </w:pPr>
    </w:p>
    <w:p w14:paraId="1D578755" w14:textId="3C750FC3" w:rsidR="00211152" w:rsidRPr="00211152" w:rsidRDefault="00211152" w:rsidP="00900806">
      <w:pPr>
        <w:spacing w:after="0" w:line="240" w:lineRule="auto"/>
        <w:ind w:right="14"/>
        <w:jc w:val="both"/>
        <w:rPr>
          <w:rFonts w:cs="Times New Roman"/>
          <w:lang w:val="en-US"/>
        </w:rPr>
      </w:pPr>
      <w:r w:rsidRPr="00211152">
        <w:rPr>
          <w:rFonts w:cs="Times New Roman"/>
          <w:b/>
          <w:bCs/>
          <w:lang w:val="en-US"/>
        </w:rPr>
        <w:t>Registration</w:t>
      </w:r>
      <w:r w:rsidRPr="00211152">
        <w:rPr>
          <w:rFonts w:cs="Times New Roman"/>
          <w:lang w:val="en-US"/>
        </w:rPr>
        <w:t xml:space="preserve">: As for those who </w:t>
      </w:r>
      <w:r w:rsidR="00CF4076">
        <w:rPr>
          <w:rFonts w:cs="Times New Roman"/>
          <w:lang w:val="en-US"/>
        </w:rPr>
        <w:t xml:space="preserve">will </w:t>
      </w:r>
      <w:r w:rsidRPr="00211152">
        <w:rPr>
          <w:rFonts w:cs="Times New Roman"/>
          <w:lang w:val="en-US"/>
        </w:rPr>
        <w:t xml:space="preserve">attend </w:t>
      </w:r>
      <w:r w:rsidR="00CF4076">
        <w:rPr>
          <w:rFonts w:cs="Times New Roman"/>
          <w:lang w:val="en-US"/>
        </w:rPr>
        <w:t>in person</w:t>
      </w:r>
      <w:r w:rsidRPr="00211152">
        <w:rPr>
          <w:rFonts w:cs="Times New Roman"/>
          <w:lang w:val="en-US"/>
        </w:rPr>
        <w:t xml:space="preserve">, </w:t>
      </w:r>
      <w:r w:rsidR="00D15DB6">
        <w:rPr>
          <w:rFonts w:cs="Times New Roman"/>
          <w:lang w:val="en-US"/>
        </w:rPr>
        <w:t>remote participants must</w:t>
      </w:r>
      <w:r w:rsidRPr="00211152">
        <w:rPr>
          <w:rFonts w:cs="Times New Roman"/>
          <w:lang w:val="en-US"/>
        </w:rPr>
        <w:t xml:space="preserve"> complete the attached Registration Form and send it to the Technical Secretariat before </w:t>
      </w:r>
      <w:r w:rsidR="00D15DB6" w:rsidRPr="00D15DB6">
        <w:rPr>
          <w:rFonts w:cs="Times New Roman"/>
          <w:lang w:val="en-US"/>
        </w:rPr>
        <w:t>April 30</w:t>
      </w:r>
      <w:r w:rsidRPr="00211152">
        <w:rPr>
          <w:rFonts w:cs="Times New Roman"/>
          <w:lang w:val="en-US"/>
        </w:rPr>
        <w:t xml:space="preserve"> </w:t>
      </w:r>
      <w:hyperlink r:id="rId15" w:history="1">
        <w:r w:rsidRPr="00211152">
          <w:rPr>
            <w:rFonts w:cs="Times New Roman"/>
            <w:lang w:val="en-US"/>
          </w:rPr>
          <w:t>to</w:t>
        </w:r>
        <w:r w:rsidRPr="00211152">
          <w:rPr>
            <w:rFonts w:cs="Times New Roman"/>
            <w:color w:val="0000FF"/>
            <w:lang w:val="en-US"/>
          </w:rPr>
          <w:t xml:space="preserve"> trabajo@oas.org</w:t>
        </w:r>
      </w:hyperlink>
      <w:r w:rsidRPr="00211152">
        <w:rPr>
          <w:rFonts w:cs="Times New Roman"/>
          <w:lang w:val="en-US"/>
        </w:rPr>
        <w:t xml:space="preserve">. For delegations of Ministries of Labor, please also submit this form </w:t>
      </w:r>
      <w:r w:rsidRPr="00211152">
        <w:rPr>
          <w:rFonts w:cs="Times New Roman"/>
          <w:u w:val="single"/>
          <w:lang w:val="en-US"/>
        </w:rPr>
        <w:t xml:space="preserve">through the </w:t>
      </w:r>
      <w:r w:rsidRPr="00211152">
        <w:rPr>
          <w:rFonts w:cs="Times New Roman"/>
          <w:b/>
          <w:bCs/>
          <w:u w:val="single"/>
          <w:lang w:val="en-US"/>
        </w:rPr>
        <w:t>Permanent Mission</w:t>
      </w:r>
      <w:r w:rsidRPr="00211152">
        <w:rPr>
          <w:rFonts w:cs="Times New Roman"/>
          <w:u w:val="single"/>
          <w:lang w:val="en-US"/>
        </w:rPr>
        <w:t xml:space="preserve"> of your country</w:t>
      </w:r>
      <w:r w:rsidRPr="00211152">
        <w:rPr>
          <w:rFonts w:cs="Times New Roman"/>
          <w:lang w:val="en-US"/>
        </w:rPr>
        <w:t xml:space="preserve"> to the OAS.</w:t>
      </w:r>
    </w:p>
    <w:p w14:paraId="41EF9CB3" w14:textId="77777777" w:rsidR="00211152" w:rsidRPr="00211152" w:rsidRDefault="00211152" w:rsidP="00900806">
      <w:pPr>
        <w:spacing w:after="0" w:line="240" w:lineRule="auto"/>
        <w:ind w:right="14"/>
        <w:jc w:val="both"/>
        <w:rPr>
          <w:rFonts w:cs="Times New Roman"/>
          <w:b/>
          <w:lang w:val="en-US"/>
        </w:rPr>
      </w:pPr>
    </w:p>
    <w:p w14:paraId="205B4A2F" w14:textId="681F2E4C" w:rsidR="00211152" w:rsidRPr="00211152" w:rsidRDefault="00211152" w:rsidP="00900806">
      <w:pPr>
        <w:spacing w:after="0" w:line="240" w:lineRule="auto"/>
        <w:ind w:right="14"/>
        <w:jc w:val="both"/>
        <w:rPr>
          <w:rFonts w:ascii="AppleSystemUIFont" w:eastAsia="Times New Roman" w:hAnsi="AppleSystemUIFont" w:cs="AppleSystemUIFont"/>
          <w:sz w:val="26"/>
          <w:szCs w:val="26"/>
          <w:lang w:val="en-US"/>
        </w:rPr>
      </w:pPr>
      <w:r w:rsidRPr="00211152">
        <w:rPr>
          <w:rFonts w:cs="Times New Roman"/>
          <w:b/>
          <w:lang w:val="en-US"/>
        </w:rPr>
        <w:t xml:space="preserve">Access to the platform and connection: </w:t>
      </w:r>
      <w:r w:rsidRPr="00211152">
        <w:rPr>
          <w:rFonts w:eastAsia="Times New Roman"/>
          <w:lang w:val="en-US"/>
        </w:rPr>
        <w:t>The virtual part of the meeting will be held through the ZOOM platform. The connection link will be distributed closer to the event date.</w:t>
      </w:r>
    </w:p>
    <w:p w14:paraId="6939A7AA" w14:textId="77777777" w:rsidR="00211152" w:rsidRPr="00211152" w:rsidRDefault="00211152" w:rsidP="00900806">
      <w:pPr>
        <w:spacing w:after="0" w:line="240" w:lineRule="auto"/>
        <w:ind w:right="14"/>
        <w:jc w:val="both"/>
        <w:rPr>
          <w:rFonts w:cs="Times New Roman"/>
          <w:b/>
          <w:lang w:val="en-US"/>
        </w:rPr>
      </w:pPr>
    </w:p>
    <w:p w14:paraId="63E2269B" w14:textId="77777777" w:rsidR="00211152" w:rsidRPr="00211152" w:rsidRDefault="00211152" w:rsidP="00900806">
      <w:pPr>
        <w:spacing w:after="0" w:line="240" w:lineRule="auto"/>
        <w:ind w:right="14"/>
        <w:jc w:val="both"/>
        <w:rPr>
          <w:rFonts w:cs="Times New Roman"/>
          <w:bCs/>
          <w:u w:val="single"/>
          <w:lang w:val="en-US"/>
        </w:rPr>
      </w:pPr>
      <w:r w:rsidRPr="00211152">
        <w:rPr>
          <w:rFonts w:cs="Times New Roman"/>
          <w:bCs/>
          <w:u w:val="single"/>
          <w:lang w:val="en-US"/>
        </w:rPr>
        <w:t>Note. Only duly accredited delegates will be allowed to enter the virtual room.</w:t>
      </w:r>
    </w:p>
    <w:p w14:paraId="6468D785" w14:textId="77777777" w:rsidR="00211152" w:rsidRDefault="00211152" w:rsidP="00211152">
      <w:pPr>
        <w:pBdr>
          <w:bottom w:val="single" w:sz="12" w:space="1" w:color="auto"/>
        </w:pBdr>
        <w:spacing w:after="0"/>
        <w:ind w:right="14"/>
        <w:rPr>
          <w:rFonts w:cs="Tahoma"/>
          <w:lang w:val="de-DE"/>
        </w:rPr>
      </w:pPr>
    </w:p>
    <w:p w14:paraId="785B54D0" w14:textId="77777777" w:rsidR="00C7195B" w:rsidRDefault="00C7195B" w:rsidP="00211152">
      <w:pPr>
        <w:pBdr>
          <w:bottom w:val="single" w:sz="12" w:space="1" w:color="auto"/>
        </w:pBdr>
        <w:spacing w:after="0"/>
        <w:ind w:right="14"/>
        <w:rPr>
          <w:rFonts w:cs="Tahoma"/>
          <w:lang w:val="de-DE"/>
        </w:rPr>
      </w:pPr>
    </w:p>
    <w:p w14:paraId="69C87C59" w14:textId="77777777" w:rsidR="00C7195B" w:rsidRPr="00211152" w:rsidRDefault="00C7195B" w:rsidP="00211152">
      <w:pPr>
        <w:spacing w:after="0"/>
        <w:ind w:right="14"/>
        <w:rPr>
          <w:rFonts w:cs="Tahoma"/>
          <w:lang w:val="de-DE"/>
        </w:rPr>
      </w:pPr>
    </w:p>
    <w:p w14:paraId="62F871D6" w14:textId="6B03EF3A" w:rsidR="002100A4" w:rsidRDefault="00211152" w:rsidP="00350C44">
      <w:pPr>
        <w:spacing w:after="0"/>
        <w:ind w:right="14"/>
        <w:jc w:val="center"/>
        <w:rPr>
          <w:rFonts w:cs="Tahoma"/>
          <w:b/>
          <w:bCs/>
          <w:color w:val="0000FF"/>
          <w:u w:val="single"/>
          <w:lang w:val="en-US"/>
        </w:rPr>
      </w:pPr>
      <w:r w:rsidRPr="00211152">
        <w:rPr>
          <w:rFonts w:cs="Times New Roman"/>
          <w:b/>
          <w:bCs/>
          <w:lang w:val="en-US"/>
        </w:rPr>
        <w:t>For more information on this event, please contact:</w:t>
      </w:r>
      <w:r w:rsidR="001912E5" w:rsidRPr="002D55BE">
        <w:rPr>
          <w:rFonts w:cs="Times New Roman"/>
          <w:b/>
          <w:bCs/>
          <w:lang w:val="en-US"/>
        </w:rPr>
        <w:t xml:space="preserve"> </w:t>
      </w:r>
      <w:hyperlink r:id="rId16" w:history="1">
        <w:r w:rsidR="001912E5" w:rsidRPr="00211152">
          <w:rPr>
            <w:rFonts w:cs="Tahoma"/>
            <w:b/>
            <w:bCs/>
            <w:color w:val="0000FF"/>
            <w:u w:val="single"/>
            <w:lang w:val="de-DE"/>
          </w:rPr>
          <w:t>trabajo</w:t>
        </w:r>
        <w:r w:rsidR="001912E5" w:rsidRPr="00211152">
          <w:rPr>
            <w:rFonts w:cs="Tahoma"/>
            <w:b/>
            <w:bCs/>
            <w:color w:val="0000FF"/>
            <w:u w:val="single"/>
            <w:lang w:val="en-US"/>
          </w:rPr>
          <w:t>@oas.org</w:t>
        </w:r>
      </w:hyperlink>
    </w:p>
    <w:p w14:paraId="11E3CB89" w14:textId="40631CC9" w:rsidR="00350C44" w:rsidRDefault="002100A4" w:rsidP="002100A4">
      <w:pPr>
        <w:rPr>
          <w:rFonts w:cs="Tahoma"/>
          <w:b/>
          <w:bCs/>
          <w:color w:val="0000FF"/>
          <w:u w:val="single"/>
          <w:lang w:val="en-US"/>
        </w:rPr>
      </w:pPr>
      <w:r>
        <w:rPr>
          <w:rFonts w:cs="Tahoma"/>
          <w:b/>
          <w:bCs/>
          <w:color w:val="0000FF"/>
          <w:u w:val="single"/>
          <w:lang w:val="en-US"/>
        </w:rPr>
        <w:br w:type="page"/>
      </w:r>
    </w:p>
    <w:p w14:paraId="1D516A38" w14:textId="77777777" w:rsidR="00F1715E" w:rsidRPr="00211152" w:rsidRDefault="00F1715E" w:rsidP="00F1715E">
      <w:pPr>
        <w:spacing w:after="0"/>
        <w:ind w:right="14"/>
        <w:rPr>
          <w:rFonts w:cs="Tahoma"/>
          <w:b/>
          <w:bCs/>
          <w:color w:val="0000FF"/>
          <w:u w:val="single"/>
          <w:lang w:val="en-US"/>
        </w:rPr>
      </w:pPr>
    </w:p>
    <w:p w14:paraId="54340038" w14:textId="77777777" w:rsidR="00211152" w:rsidRPr="00211152" w:rsidRDefault="00211152" w:rsidP="007E6A04">
      <w:pPr>
        <w:numPr>
          <w:ilvl w:val="0"/>
          <w:numId w:val="23"/>
        </w:numPr>
        <w:shd w:val="clear" w:color="auto" w:fill="2F5496"/>
        <w:ind w:left="360"/>
        <w:rPr>
          <w:rFonts w:cs="Times New Roman"/>
          <w:b/>
          <w:color w:val="FFFFFF"/>
          <w:lang w:val="en-US"/>
        </w:rPr>
      </w:pPr>
      <w:r w:rsidRPr="00211152">
        <w:rPr>
          <w:rFonts w:cs="Times New Roman"/>
          <w:b/>
          <w:color w:val="FFFFFF"/>
          <w:lang w:val="en-US"/>
        </w:rPr>
        <w:t xml:space="preserve">Registration Form </w:t>
      </w:r>
    </w:p>
    <w:p w14:paraId="5F3E92A9" w14:textId="77777777" w:rsidR="00383B08" w:rsidRDefault="00383B08" w:rsidP="00F7726C">
      <w:pPr>
        <w:spacing w:after="0"/>
        <w:rPr>
          <w:rFonts w:asciiTheme="minorHAnsi" w:eastAsia="Times New Roman" w:hAnsiTheme="minorHAnsi" w:cstheme="minorHAnsi"/>
          <w:b/>
          <w:bCs/>
          <w:lang w:val="en-US"/>
        </w:rPr>
      </w:pPr>
    </w:p>
    <w:p w14:paraId="6C93E5AC" w14:textId="3BE0C35A" w:rsidR="00383B08" w:rsidRPr="00F7726C" w:rsidRDefault="00383B08" w:rsidP="00383B08">
      <w:pPr>
        <w:spacing w:after="0"/>
        <w:jc w:val="center"/>
        <w:rPr>
          <w:rFonts w:asciiTheme="minorHAnsi" w:eastAsia="Times New Roman" w:hAnsiTheme="minorHAnsi" w:cstheme="minorHAnsi"/>
          <w:b/>
          <w:bCs/>
          <w:sz w:val="26"/>
          <w:szCs w:val="26"/>
          <w:lang w:val="en-US"/>
        </w:rPr>
      </w:pPr>
      <w:r w:rsidRPr="00F7726C">
        <w:rPr>
          <w:rFonts w:asciiTheme="minorHAnsi" w:eastAsia="Times New Roman" w:hAnsiTheme="minorHAnsi" w:cstheme="minorHAnsi"/>
          <w:b/>
          <w:bCs/>
          <w:sz w:val="26"/>
          <w:szCs w:val="26"/>
          <w:lang w:val="en-US"/>
        </w:rPr>
        <w:t>RIAL/OAS Hemispheric Workshop</w:t>
      </w:r>
    </w:p>
    <w:p w14:paraId="00DEDFB7" w14:textId="77777777" w:rsidR="00383B08" w:rsidRPr="00F7726C" w:rsidRDefault="00383B08" w:rsidP="00383B08">
      <w:pPr>
        <w:spacing w:after="0"/>
        <w:jc w:val="center"/>
        <w:rPr>
          <w:rFonts w:asciiTheme="minorHAnsi" w:eastAsia="Times New Roman" w:hAnsiTheme="minorHAnsi" w:cstheme="minorHAnsi"/>
          <w:b/>
          <w:bCs/>
          <w:sz w:val="26"/>
          <w:szCs w:val="26"/>
          <w:lang w:val="en-US"/>
        </w:rPr>
      </w:pPr>
      <w:r w:rsidRPr="00F7726C">
        <w:rPr>
          <w:rFonts w:asciiTheme="minorHAnsi" w:eastAsia="Times New Roman" w:hAnsiTheme="minorHAnsi" w:cstheme="minorHAnsi"/>
          <w:b/>
          <w:bCs/>
          <w:sz w:val="26"/>
          <w:szCs w:val="26"/>
          <w:lang w:val="en-US"/>
        </w:rPr>
        <w:t xml:space="preserve">“Future of work and new employment dynamics in the Americas” </w:t>
      </w:r>
    </w:p>
    <w:p w14:paraId="01391613" w14:textId="77777777" w:rsidR="00383B08" w:rsidRPr="00383B08" w:rsidRDefault="00383B08" w:rsidP="00383B08">
      <w:pPr>
        <w:spacing w:after="0"/>
        <w:jc w:val="center"/>
        <w:rPr>
          <w:rFonts w:asciiTheme="minorHAnsi" w:eastAsia="Times New Roman" w:hAnsiTheme="minorHAnsi" w:cstheme="minorHAnsi"/>
          <w:b/>
          <w:bCs/>
          <w:lang w:val="en-US"/>
        </w:rPr>
      </w:pPr>
    </w:p>
    <w:p w14:paraId="061078ED" w14:textId="77777777" w:rsidR="00383B08" w:rsidRPr="00383B08" w:rsidRDefault="00383B08" w:rsidP="00383B08">
      <w:pPr>
        <w:spacing w:after="0"/>
        <w:jc w:val="center"/>
        <w:rPr>
          <w:rFonts w:asciiTheme="minorHAnsi" w:eastAsia="Times New Roman" w:hAnsiTheme="minorHAnsi" w:cstheme="minorHAnsi"/>
          <w:b/>
          <w:bCs/>
          <w:lang w:val="en-US"/>
        </w:rPr>
      </w:pPr>
      <w:r w:rsidRPr="00383B08">
        <w:rPr>
          <w:rFonts w:asciiTheme="minorHAnsi" w:eastAsia="Times New Roman" w:hAnsiTheme="minorHAnsi" w:cstheme="minorHAnsi"/>
          <w:b/>
          <w:bCs/>
          <w:lang w:val="en-US"/>
        </w:rPr>
        <w:t>May 16 and 17, 2024 – San José, Costa Rica and on-line</w:t>
      </w:r>
    </w:p>
    <w:p w14:paraId="0CBA7162" w14:textId="77777777" w:rsidR="00383B08" w:rsidRPr="00211152" w:rsidRDefault="00383B08" w:rsidP="00211152">
      <w:pPr>
        <w:spacing w:after="0"/>
        <w:jc w:val="center"/>
        <w:rPr>
          <w:rFonts w:asciiTheme="minorHAnsi" w:eastAsia="Times New Roman" w:hAnsiTheme="minorHAnsi" w:cstheme="minorHAnsi"/>
          <w:b/>
          <w:bCs/>
          <w:lang w:val="en-US"/>
        </w:rPr>
      </w:pPr>
    </w:p>
    <w:p w14:paraId="1C265082" w14:textId="77777777" w:rsidR="00211152" w:rsidRPr="00211152" w:rsidRDefault="00211152" w:rsidP="00211152">
      <w:pPr>
        <w:spacing w:after="0" w:line="240" w:lineRule="auto"/>
        <w:jc w:val="center"/>
        <w:rPr>
          <w:rFonts w:cs="Times New Roman"/>
          <w:b/>
          <w:lang w:val="en-US"/>
        </w:rPr>
      </w:pPr>
    </w:p>
    <w:p w14:paraId="04EB40F4" w14:textId="77777777" w:rsidR="00211152" w:rsidRPr="00211152" w:rsidRDefault="00211152" w:rsidP="00211152">
      <w:pPr>
        <w:spacing w:after="0" w:line="240" w:lineRule="auto"/>
        <w:jc w:val="center"/>
        <w:rPr>
          <w:rFonts w:cs="Times New Roman"/>
          <w:lang w:val="en-US"/>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1"/>
        <w:gridCol w:w="2188"/>
        <w:gridCol w:w="602"/>
        <w:gridCol w:w="4401"/>
      </w:tblGrid>
      <w:tr w:rsidR="00211152" w:rsidRPr="00211152" w14:paraId="7B8508D6" w14:textId="77777777" w:rsidTr="00202E54">
        <w:trPr>
          <w:trHeight w:val="549"/>
          <w:jc w:val="center"/>
        </w:trPr>
        <w:tc>
          <w:tcPr>
            <w:tcW w:w="4659" w:type="dxa"/>
            <w:gridSpan w:val="2"/>
          </w:tcPr>
          <w:p w14:paraId="50278D2F"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Last Name</w:t>
            </w:r>
          </w:p>
          <w:p w14:paraId="186014ED" w14:textId="77777777" w:rsidR="00211152" w:rsidRPr="00211152" w:rsidRDefault="00211152" w:rsidP="00211152">
            <w:pPr>
              <w:autoSpaceDE w:val="0"/>
              <w:autoSpaceDN w:val="0"/>
              <w:adjustRightInd w:val="0"/>
              <w:spacing w:after="0" w:line="240" w:lineRule="auto"/>
              <w:rPr>
                <w:rFonts w:cs="Times New Roman"/>
                <w:b/>
                <w:sz w:val="28"/>
                <w:lang w:val="en-US"/>
              </w:rPr>
            </w:pPr>
          </w:p>
        </w:tc>
        <w:tc>
          <w:tcPr>
            <w:tcW w:w="5003" w:type="dxa"/>
            <w:gridSpan w:val="2"/>
          </w:tcPr>
          <w:p w14:paraId="390F7B33"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First Name</w:t>
            </w:r>
          </w:p>
          <w:p w14:paraId="21F628B9" w14:textId="77777777" w:rsidR="00211152" w:rsidRPr="00211152" w:rsidRDefault="00211152" w:rsidP="00211152">
            <w:pPr>
              <w:autoSpaceDE w:val="0"/>
              <w:autoSpaceDN w:val="0"/>
              <w:adjustRightInd w:val="0"/>
              <w:spacing w:after="0" w:line="240" w:lineRule="auto"/>
              <w:rPr>
                <w:rFonts w:cs="Times New Roman"/>
                <w:b/>
                <w:sz w:val="28"/>
                <w:lang w:val="en-US"/>
              </w:rPr>
            </w:pPr>
          </w:p>
        </w:tc>
      </w:tr>
      <w:tr w:rsidR="00211152" w:rsidRPr="00211152" w14:paraId="765EE16E" w14:textId="77777777" w:rsidTr="00202E54">
        <w:trPr>
          <w:trHeight w:val="549"/>
          <w:jc w:val="center"/>
        </w:trPr>
        <w:tc>
          <w:tcPr>
            <w:tcW w:w="9662" w:type="dxa"/>
            <w:gridSpan w:val="4"/>
          </w:tcPr>
          <w:p w14:paraId="39B0EC75"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 xml:space="preserve">Title </w:t>
            </w:r>
          </w:p>
          <w:p w14:paraId="536C21F0" w14:textId="77777777" w:rsidR="00211152" w:rsidRPr="00211152" w:rsidRDefault="00211152" w:rsidP="00211152">
            <w:pPr>
              <w:autoSpaceDE w:val="0"/>
              <w:autoSpaceDN w:val="0"/>
              <w:adjustRightInd w:val="0"/>
              <w:spacing w:after="0" w:line="240" w:lineRule="auto"/>
              <w:rPr>
                <w:rFonts w:cs="Times New Roman"/>
                <w:b/>
                <w:sz w:val="28"/>
                <w:lang w:val="en-US"/>
              </w:rPr>
            </w:pPr>
          </w:p>
        </w:tc>
      </w:tr>
      <w:tr w:rsidR="00211152" w:rsidRPr="00211152" w14:paraId="30F9BE20" w14:textId="77777777" w:rsidTr="00202E54">
        <w:trPr>
          <w:trHeight w:val="563"/>
          <w:jc w:val="center"/>
        </w:trPr>
        <w:tc>
          <w:tcPr>
            <w:tcW w:w="9662" w:type="dxa"/>
            <w:gridSpan w:val="4"/>
          </w:tcPr>
          <w:p w14:paraId="30FB32B8"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Organization</w:t>
            </w:r>
          </w:p>
          <w:p w14:paraId="2FD59D21" w14:textId="77777777" w:rsidR="00211152" w:rsidRPr="00211152" w:rsidRDefault="00211152" w:rsidP="00211152">
            <w:pPr>
              <w:autoSpaceDE w:val="0"/>
              <w:autoSpaceDN w:val="0"/>
              <w:adjustRightInd w:val="0"/>
              <w:spacing w:after="0" w:line="240" w:lineRule="auto"/>
              <w:rPr>
                <w:rFonts w:cs="Times New Roman"/>
                <w:b/>
                <w:sz w:val="28"/>
                <w:lang w:val="en-US"/>
              </w:rPr>
            </w:pPr>
          </w:p>
        </w:tc>
      </w:tr>
      <w:tr w:rsidR="00211152" w:rsidRPr="00211152" w14:paraId="6CBD1673" w14:textId="77777777" w:rsidTr="00202E54">
        <w:trPr>
          <w:trHeight w:val="549"/>
          <w:jc w:val="center"/>
        </w:trPr>
        <w:tc>
          <w:tcPr>
            <w:tcW w:w="9662" w:type="dxa"/>
            <w:gridSpan w:val="4"/>
          </w:tcPr>
          <w:p w14:paraId="77FFA1DF"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Country</w:t>
            </w:r>
          </w:p>
          <w:p w14:paraId="24F1D675" w14:textId="77777777" w:rsidR="00211152" w:rsidRPr="00211152" w:rsidRDefault="00211152" w:rsidP="00211152">
            <w:pPr>
              <w:autoSpaceDE w:val="0"/>
              <w:autoSpaceDN w:val="0"/>
              <w:adjustRightInd w:val="0"/>
              <w:spacing w:after="0" w:line="240" w:lineRule="auto"/>
              <w:rPr>
                <w:rFonts w:cs="Times New Roman"/>
                <w:b/>
                <w:sz w:val="28"/>
                <w:lang w:val="en-US"/>
              </w:rPr>
            </w:pPr>
          </w:p>
        </w:tc>
      </w:tr>
      <w:tr w:rsidR="00211152" w:rsidRPr="00211152" w14:paraId="432658AA" w14:textId="77777777" w:rsidTr="00202E54">
        <w:trPr>
          <w:trHeight w:val="563"/>
          <w:jc w:val="center"/>
        </w:trPr>
        <w:tc>
          <w:tcPr>
            <w:tcW w:w="2471" w:type="dxa"/>
          </w:tcPr>
          <w:p w14:paraId="2D1332B7"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Telephone</w:t>
            </w:r>
          </w:p>
          <w:p w14:paraId="548D508D" w14:textId="77777777" w:rsidR="00211152" w:rsidRPr="00211152" w:rsidRDefault="00211152" w:rsidP="00211152">
            <w:pPr>
              <w:autoSpaceDE w:val="0"/>
              <w:autoSpaceDN w:val="0"/>
              <w:adjustRightInd w:val="0"/>
              <w:spacing w:after="0" w:line="240" w:lineRule="auto"/>
              <w:rPr>
                <w:rFonts w:cs="Times New Roman"/>
                <w:b/>
                <w:sz w:val="28"/>
                <w:szCs w:val="28"/>
                <w:lang w:val="en-US"/>
              </w:rPr>
            </w:pPr>
          </w:p>
        </w:tc>
        <w:tc>
          <w:tcPr>
            <w:tcW w:w="2790" w:type="dxa"/>
            <w:gridSpan w:val="2"/>
          </w:tcPr>
          <w:p w14:paraId="4C58024B"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Fax</w:t>
            </w:r>
          </w:p>
          <w:p w14:paraId="675CE59D" w14:textId="77777777" w:rsidR="00211152" w:rsidRPr="00211152" w:rsidRDefault="00211152" w:rsidP="00211152">
            <w:pPr>
              <w:autoSpaceDE w:val="0"/>
              <w:autoSpaceDN w:val="0"/>
              <w:adjustRightInd w:val="0"/>
              <w:spacing w:after="0" w:line="240" w:lineRule="auto"/>
              <w:rPr>
                <w:rFonts w:cs="Times New Roman"/>
                <w:b/>
                <w:sz w:val="28"/>
                <w:szCs w:val="28"/>
                <w:lang w:val="en-US"/>
              </w:rPr>
            </w:pPr>
          </w:p>
        </w:tc>
        <w:tc>
          <w:tcPr>
            <w:tcW w:w="4401" w:type="dxa"/>
          </w:tcPr>
          <w:p w14:paraId="71E1A73A" w14:textId="77777777" w:rsidR="00211152" w:rsidRPr="00211152" w:rsidRDefault="00211152" w:rsidP="00211152">
            <w:pPr>
              <w:autoSpaceDE w:val="0"/>
              <w:autoSpaceDN w:val="0"/>
              <w:adjustRightInd w:val="0"/>
              <w:spacing w:after="0" w:line="240" w:lineRule="auto"/>
              <w:rPr>
                <w:rFonts w:cs="Times New Roman"/>
                <w:lang w:val="en-US"/>
              </w:rPr>
            </w:pPr>
            <w:r w:rsidRPr="00211152">
              <w:rPr>
                <w:rFonts w:cs="Times New Roman"/>
                <w:lang w:val="en-US"/>
              </w:rPr>
              <w:t>E-mail</w:t>
            </w:r>
          </w:p>
          <w:p w14:paraId="78D94B30" w14:textId="77777777" w:rsidR="00211152" w:rsidRPr="00211152" w:rsidRDefault="00211152" w:rsidP="00211152">
            <w:pPr>
              <w:autoSpaceDE w:val="0"/>
              <w:autoSpaceDN w:val="0"/>
              <w:adjustRightInd w:val="0"/>
              <w:spacing w:after="0" w:line="240" w:lineRule="auto"/>
              <w:rPr>
                <w:rFonts w:cs="Times New Roman"/>
                <w:b/>
                <w:sz w:val="24"/>
                <w:szCs w:val="24"/>
                <w:lang w:val="en-US"/>
              </w:rPr>
            </w:pPr>
          </w:p>
        </w:tc>
      </w:tr>
    </w:tbl>
    <w:p w14:paraId="31243EB6" w14:textId="77777777" w:rsidR="00211152" w:rsidRPr="00211152" w:rsidRDefault="00211152" w:rsidP="00211152">
      <w:pPr>
        <w:autoSpaceDE w:val="0"/>
        <w:autoSpaceDN w:val="0"/>
        <w:adjustRightInd w:val="0"/>
        <w:spacing w:after="0" w:line="240" w:lineRule="auto"/>
        <w:rPr>
          <w:rFonts w:cs="Times New Roman"/>
          <w:lang w:val="en-US"/>
        </w:rPr>
      </w:pPr>
    </w:p>
    <w:p w14:paraId="5686947F" w14:textId="58EC8B6F" w:rsidR="00211152" w:rsidRPr="00211152" w:rsidRDefault="00211152" w:rsidP="00D273E8">
      <w:pPr>
        <w:ind w:firstLine="540"/>
        <w:rPr>
          <w:rFonts w:cs="Times New Roman"/>
          <w:lang w:val="en-US"/>
        </w:rPr>
      </w:pPr>
      <w:r w:rsidRPr="00211152">
        <w:rPr>
          <w:rFonts w:cs="Times New Roman"/>
          <w:lang w:val="en-US"/>
        </w:rPr>
        <w:t>Will participate</w:t>
      </w:r>
      <w:r w:rsidR="006B2C04">
        <w:rPr>
          <w:rFonts w:cs="Times New Roman"/>
          <w:lang w:val="en-US"/>
        </w:rPr>
        <w:t>:</w:t>
      </w:r>
    </w:p>
    <w:p w14:paraId="03FBB7D0" w14:textId="20999437" w:rsidR="00211152" w:rsidRPr="00211152" w:rsidRDefault="00211152" w:rsidP="00D273E8">
      <w:pPr>
        <w:ind w:firstLine="540"/>
        <w:rPr>
          <w:rFonts w:cs="Times New Roman"/>
          <w:lang w:val="en-US"/>
        </w:rPr>
      </w:pPr>
      <w:r w:rsidRPr="00211152">
        <w:rPr>
          <w:rFonts w:cs="Times New Roman"/>
          <w:lang w:val="en-US"/>
        </w:rPr>
        <w:t>_____ In person</w:t>
      </w:r>
    </w:p>
    <w:p w14:paraId="6AC75AB6" w14:textId="2B957AED" w:rsidR="00211152" w:rsidRPr="00211152" w:rsidRDefault="00211152" w:rsidP="00D273E8">
      <w:pPr>
        <w:ind w:firstLine="540"/>
        <w:rPr>
          <w:rFonts w:cs="Times New Roman"/>
          <w:lang w:val="en-US"/>
        </w:rPr>
      </w:pPr>
      <w:r w:rsidRPr="00211152">
        <w:rPr>
          <w:rFonts w:cs="Times New Roman"/>
          <w:lang w:val="en-US"/>
        </w:rPr>
        <w:t>_____ On-line</w:t>
      </w:r>
    </w:p>
    <w:p w14:paraId="7CEFE223" w14:textId="4B0543F1" w:rsidR="00211152" w:rsidRPr="00211152" w:rsidRDefault="00211152" w:rsidP="00B33959">
      <w:pPr>
        <w:ind w:left="540"/>
        <w:rPr>
          <w:rFonts w:cs="Times New Roman"/>
          <w:lang w:val="en-US"/>
        </w:rPr>
      </w:pPr>
      <w:r w:rsidRPr="00211152">
        <w:rPr>
          <w:rFonts w:cs="Times New Roman"/>
          <w:lang w:val="en-US"/>
        </w:rPr>
        <w:t>In case of participating in person</w:t>
      </w:r>
      <w:r w:rsidR="005A2B63">
        <w:rPr>
          <w:rFonts w:cs="Times New Roman"/>
          <w:lang w:val="en-US"/>
        </w:rPr>
        <w:t xml:space="preserve"> and requir</w:t>
      </w:r>
      <w:r w:rsidR="007C11E6">
        <w:rPr>
          <w:rFonts w:cs="Times New Roman"/>
          <w:lang w:val="en-US"/>
        </w:rPr>
        <w:t>ing</w:t>
      </w:r>
      <w:r w:rsidR="005A2B63">
        <w:rPr>
          <w:rFonts w:cs="Times New Roman"/>
          <w:lang w:val="en-US"/>
        </w:rPr>
        <w:t xml:space="preserve"> co-funding</w:t>
      </w:r>
      <w:r w:rsidR="007C11E6">
        <w:rPr>
          <w:rFonts w:cs="Times New Roman"/>
          <w:lang w:val="en-US"/>
        </w:rPr>
        <w:t>*</w:t>
      </w:r>
      <w:r w:rsidR="005A2B63">
        <w:rPr>
          <w:rFonts w:cs="Times New Roman"/>
          <w:lang w:val="en-US"/>
        </w:rPr>
        <w:t xml:space="preserve">, </w:t>
      </w:r>
      <w:r w:rsidR="00D273E8">
        <w:rPr>
          <w:rFonts w:cs="Times New Roman"/>
          <w:lang w:val="en-US"/>
        </w:rPr>
        <w:t>we kindly ask</w:t>
      </w:r>
      <w:r w:rsidR="00B33959">
        <w:rPr>
          <w:rFonts w:cs="Times New Roman"/>
          <w:lang w:val="en-US"/>
        </w:rPr>
        <w:t xml:space="preserve"> you to </w:t>
      </w:r>
      <w:r w:rsidR="005A2B63">
        <w:rPr>
          <w:rFonts w:cs="Times New Roman"/>
          <w:lang w:val="en-US"/>
        </w:rPr>
        <w:t xml:space="preserve">please </w:t>
      </w:r>
      <w:r w:rsidR="007C11E6">
        <w:rPr>
          <w:rFonts w:cs="Times New Roman"/>
          <w:lang w:val="en-US"/>
        </w:rPr>
        <w:t xml:space="preserve">check this section </w:t>
      </w:r>
      <w:r w:rsidRPr="00211152">
        <w:rPr>
          <w:rFonts w:cs="Times New Roman"/>
          <w:lang w:val="en-US"/>
        </w:rPr>
        <w:t>________</w:t>
      </w:r>
    </w:p>
    <w:p w14:paraId="19C359D2" w14:textId="3ED7CBB6" w:rsidR="00211152" w:rsidRPr="00211152" w:rsidRDefault="00211152" w:rsidP="00B33959">
      <w:pPr>
        <w:ind w:left="540"/>
        <w:jc w:val="both"/>
        <w:rPr>
          <w:rFonts w:cs="Times New Roman"/>
          <w:lang w:val="en-US"/>
        </w:rPr>
      </w:pPr>
      <w:r w:rsidRPr="00211152">
        <w:rPr>
          <w:rFonts w:cs="Arial"/>
          <w:bCs/>
          <w:lang w:val="en-US"/>
        </w:rPr>
        <w:t xml:space="preserve">Should you wish to request financial assistance, please submit this Registration Form as soon as possible, and no later than </w:t>
      </w:r>
      <w:r w:rsidR="007C11E6">
        <w:rPr>
          <w:rFonts w:cs="Arial"/>
          <w:b/>
          <w:bCs/>
          <w:u w:val="single"/>
          <w:lang w:val="en-US"/>
        </w:rPr>
        <w:t>April 15</w:t>
      </w:r>
      <w:r w:rsidRPr="00211152">
        <w:rPr>
          <w:rFonts w:cs="Arial"/>
          <w:bCs/>
          <w:lang w:val="en-US"/>
        </w:rPr>
        <w:t xml:space="preserve">, to: </w:t>
      </w:r>
      <w:hyperlink r:id="rId17" w:history="1">
        <w:r w:rsidRPr="00211152">
          <w:rPr>
            <w:rFonts w:cs="Arial"/>
            <w:bCs/>
            <w:color w:val="0000FF"/>
            <w:u w:val="single"/>
            <w:lang w:val="en-US"/>
          </w:rPr>
          <w:t>trabajo@oas.org</w:t>
        </w:r>
      </w:hyperlink>
      <w:r w:rsidRPr="00211152">
        <w:rPr>
          <w:rFonts w:cs="Arial"/>
          <w:bCs/>
          <w:lang w:val="en-US"/>
        </w:rPr>
        <w:t xml:space="preserve">. If you do not request financial assistance, the deadline is </w:t>
      </w:r>
      <w:r w:rsidR="007C11E6">
        <w:rPr>
          <w:rFonts w:cs="Arial"/>
          <w:b/>
          <w:bCs/>
          <w:u w:val="single"/>
          <w:lang w:val="en-US"/>
        </w:rPr>
        <w:t>April 30</w:t>
      </w:r>
      <w:r w:rsidRPr="00211152">
        <w:rPr>
          <w:rFonts w:cs="Arial"/>
          <w:bCs/>
          <w:lang w:val="en-US"/>
        </w:rPr>
        <w:t>.</w:t>
      </w:r>
    </w:p>
    <w:p w14:paraId="76597F90" w14:textId="363C18F5" w:rsidR="00211152" w:rsidRPr="00211152" w:rsidRDefault="00211152" w:rsidP="00B33959">
      <w:pPr>
        <w:autoSpaceDE w:val="0"/>
        <w:autoSpaceDN w:val="0"/>
        <w:adjustRightInd w:val="0"/>
        <w:ind w:left="540"/>
        <w:rPr>
          <w:rFonts w:cs="Arial"/>
          <w:bCs/>
          <w:u w:val="single"/>
          <w:lang w:val="en-US"/>
        </w:rPr>
      </w:pPr>
      <w:r w:rsidRPr="00211152">
        <w:rPr>
          <w:rFonts w:cs="Arial"/>
          <w:bCs/>
          <w:lang w:val="en-US"/>
        </w:rPr>
        <w:t xml:space="preserve">Government delegates should send this Form </w:t>
      </w:r>
      <w:r w:rsidRPr="00211152">
        <w:rPr>
          <w:rFonts w:cs="Arial"/>
          <w:b/>
          <w:u w:val="single"/>
          <w:lang w:val="en-US"/>
        </w:rPr>
        <w:t>through the Permanent Mission of their country</w:t>
      </w:r>
      <w:r w:rsidRPr="00211152">
        <w:rPr>
          <w:rFonts w:cs="Arial"/>
          <w:bCs/>
          <w:u w:val="single"/>
          <w:lang w:val="en-US"/>
        </w:rPr>
        <w:t xml:space="preserve"> to the OAS.</w:t>
      </w:r>
    </w:p>
    <w:p w14:paraId="10E4B7CE" w14:textId="66A80E06" w:rsidR="001668B4" w:rsidRPr="001D5EE0" w:rsidRDefault="00211152" w:rsidP="001668B4">
      <w:pPr>
        <w:autoSpaceDE w:val="0"/>
        <w:autoSpaceDN w:val="0"/>
        <w:adjustRightInd w:val="0"/>
        <w:spacing w:after="0" w:line="240" w:lineRule="auto"/>
        <w:jc w:val="both"/>
        <w:rPr>
          <w:rFonts w:cs="Arial"/>
          <w:sz w:val="20"/>
          <w:szCs w:val="20"/>
          <w:lang w:val="en-US"/>
        </w:rPr>
      </w:pPr>
      <w:r w:rsidRPr="001D5EE0">
        <w:rPr>
          <w:rFonts w:cs="Arial"/>
          <w:sz w:val="20"/>
          <w:szCs w:val="20"/>
          <w:lang w:val="en-US"/>
        </w:rPr>
        <w:t xml:space="preserve">*The </w:t>
      </w:r>
      <w:r w:rsidR="00F50662" w:rsidRPr="001D5EE0">
        <w:rPr>
          <w:rFonts w:cs="Arial"/>
          <w:sz w:val="20"/>
          <w:szCs w:val="20"/>
          <w:lang w:val="en-US"/>
        </w:rPr>
        <w:t xml:space="preserve">event co-organizers offer to co-finance </w:t>
      </w:r>
      <w:r w:rsidR="001668B4" w:rsidRPr="001D5EE0">
        <w:rPr>
          <w:rFonts w:cs="Arial"/>
          <w:sz w:val="20"/>
          <w:szCs w:val="20"/>
          <w:lang w:val="en-US"/>
        </w:rPr>
        <w:t>travel expenses for some representatives of Ministries of Labor whose responsibilities are aligned with the objectives of the Workshop, as well as representatives from COSATE and CEATAL.</w:t>
      </w:r>
      <w:r w:rsidR="00B840C6" w:rsidRPr="001D5EE0">
        <w:rPr>
          <w:rFonts w:cs="Arial"/>
          <w:sz w:val="20"/>
          <w:szCs w:val="20"/>
          <w:lang w:val="en-US"/>
        </w:rPr>
        <w:t xml:space="preserve"> Resources are limited, </w:t>
      </w:r>
      <w:r w:rsidR="001D5EE0" w:rsidRPr="001D5EE0">
        <w:rPr>
          <w:rFonts w:cs="Times New Roman"/>
          <w:sz w:val="20"/>
          <w:szCs w:val="20"/>
          <w:lang w:val="en-US"/>
        </w:rPr>
        <w:t>thereby applications will be reviewed and awarded on a first-come, first-served basis.</w:t>
      </w:r>
    </w:p>
    <w:p w14:paraId="43C0CE31" w14:textId="77777777" w:rsidR="006447F0" w:rsidRDefault="006447F0" w:rsidP="00211152">
      <w:pPr>
        <w:autoSpaceDE w:val="0"/>
        <w:autoSpaceDN w:val="0"/>
        <w:adjustRightInd w:val="0"/>
        <w:spacing w:after="0" w:line="240" w:lineRule="auto"/>
        <w:jc w:val="both"/>
        <w:rPr>
          <w:rFonts w:cs="Arial"/>
          <w:sz w:val="20"/>
          <w:szCs w:val="20"/>
          <w:lang w:val="en-US"/>
        </w:rPr>
      </w:pPr>
    </w:p>
    <w:p w14:paraId="0AE1491B" w14:textId="11D03ABD" w:rsidR="00211152" w:rsidRPr="00B840C6" w:rsidRDefault="006447F0" w:rsidP="00D3691A">
      <w:pPr>
        <w:autoSpaceDE w:val="0"/>
        <w:autoSpaceDN w:val="0"/>
        <w:adjustRightInd w:val="0"/>
        <w:spacing w:after="0" w:line="240" w:lineRule="auto"/>
        <w:jc w:val="center"/>
        <w:rPr>
          <w:rFonts w:cs="Arial"/>
          <w:lang w:val="en-US"/>
        </w:rPr>
      </w:pPr>
      <w:r w:rsidRPr="00B840C6">
        <w:rPr>
          <w:rFonts w:cs="Arial"/>
          <w:lang w:val="en-US"/>
        </w:rPr>
        <w:t>All th</w:t>
      </w:r>
      <w:r w:rsidR="002C2CD1" w:rsidRPr="00B840C6">
        <w:rPr>
          <w:rFonts w:cs="Arial"/>
          <w:lang w:val="en-US"/>
        </w:rPr>
        <w:t>e information</w:t>
      </w:r>
      <w:r w:rsidR="00B840C6" w:rsidRPr="00B840C6">
        <w:rPr>
          <w:rFonts w:cs="Arial"/>
          <w:lang w:val="en-US"/>
        </w:rPr>
        <w:t xml:space="preserve"> on the Workshop</w:t>
      </w:r>
      <w:r w:rsidR="002C2CD1" w:rsidRPr="00B840C6">
        <w:rPr>
          <w:rFonts w:cs="Arial"/>
          <w:lang w:val="en-US"/>
        </w:rPr>
        <w:t xml:space="preserve"> will be updated here:</w:t>
      </w:r>
    </w:p>
    <w:p w14:paraId="4C3E35F7" w14:textId="77777777" w:rsidR="00D3691A" w:rsidRPr="00B840C6" w:rsidRDefault="00D3691A" w:rsidP="00D3691A">
      <w:pPr>
        <w:autoSpaceDE w:val="0"/>
        <w:autoSpaceDN w:val="0"/>
        <w:adjustRightInd w:val="0"/>
        <w:spacing w:after="0" w:line="240" w:lineRule="auto"/>
        <w:jc w:val="center"/>
        <w:rPr>
          <w:rFonts w:cs="Arial"/>
          <w:lang w:val="en-US"/>
        </w:rPr>
      </w:pPr>
    </w:p>
    <w:p w14:paraId="36CD46CF" w14:textId="05AE0CA0" w:rsidR="00D3691A" w:rsidRPr="00B840C6" w:rsidRDefault="00000000" w:rsidP="00D3691A">
      <w:pPr>
        <w:autoSpaceDE w:val="0"/>
        <w:autoSpaceDN w:val="0"/>
        <w:adjustRightInd w:val="0"/>
        <w:spacing w:after="0" w:line="240" w:lineRule="auto"/>
        <w:jc w:val="center"/>
        <w:rPr>
          <w:rFonts w:cs="Arial"/>
          <w:lang w:val="en-US"/>
        </w:rPr>
      </w:pPr>
      <w:hyperlink r:id="rId18" w:history="1">
        <w:r w:rsidR="00D3691A" w:rsidRPr="00B840C6">
          <w:rPr>
            <w:rStyle w:val="Hyperlink"/>
            <w:rFonts w:cs="Arial"/>
            <w:lang w:val="en-US"/>
          </w:rPr>
          <w:t>http://rialnet.org/?q=en/WorkshopFutureofWork</w:t>
        </w:r>
      </w:hyperlink>
    </w:p>
    <w:sectPr w:rsidR="00D3691A" w:rsidRPr="00B840C6">
      <w:headerReference w:type="even" r:id="rId19"/>
      <w:headerReference w:type="default" r:id="rId20"/>
      <w:footerReference w:type="default" r:id="rId21"/>
      <w:headerReference w:type="first" r:id="rId22"/>
      <w:pgSz w:w="11906" w:h="16838"/>
      <w:pgMar w:top="1883" w:right="1620" w:bottom="126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F08C" w14:textId="77777777" w:rsidR="00D70E47" w:rsidRDefault="00D70E47">
      <w:pPr>
        <w:spacing w:after="0" w:line="240" w:lineRule="auto"/>
      </w:pPr>
      <w:r>
        <w:separator/>
      </w:r>
    </w:p>
  </w:endnote>
  <w:endnote w:type="continuationSeparator" w:id="0">
    <w:p w14:paraId="71069E63" w14:textId="77777777" w:rsidR="00D70E47" w:rsidRDefault="00D70E47">
      <w:pPr>
        <w:spacing w:after="0" w:line="240" w:lineRule="auto"/>
      </w:pPr>
      <w:r>
        <w:continuationSeparator/>
      </w:r>
    </w:p>
  </w:endnote>
  <w:endnote w:type="continuationNotice" w:id="1">
    <w:p w14:paraId="17286241" w14:textId="77777777" w:rsidR="00D70E47" w:rsidRDefault="00D70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7" w14:textId="309D5204" w:rsidR="00A9056A" w:rsidRDefault="002029B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1BAF">
      <w:rPr>
        <w:noProof/>
        <w:color w:val="000000"/>
      </w:rPr>
      <w:t>2</w:t>
    </w:r>
    <w:r>
      <w:rPr>
        <w:color w:val="000000"/>
      </w:rPr>
      <w:fldChar w:fldCharType="end"/>
    </w:r>
  </w:p>
  <w:p w14:paraId="27254748" w14:textId="77777777" w:rsidR="00A9056A" w:rsidRDefault="00A9056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6179" w14:textId="77777777" w:rsidR="00D70E47" w:rsidRDefault="00D70E47">
      <w:pPr>
        <w:spacing w:after="0" w:line="240" w:lineRule="auto"/>
      </w:pPr>
      <w:r>
        <w:separator/>
      </w:r>
    </w:p>
  </w:footnote>
  <w:footnote w:type="continuationSeparator" w:id="0">
    <w:p w14:paraId="4F4762C4" w14:textId="77777777" w:rsidR="00D70E47" w:rsidRDefault="00D70E47">
      <w:pPr>
        <w:spacing w:after="0" w:line="240" w:lineRule="auto"/>
      </w:pPr>
      <w:r>
        <w:continuationSeparator/>
      </w:r>
    </w:p>
  </w:footnote>
  <w:footnote w:type="continuationNotice" w:id="1">
    <w:p w14:paraId="5026E8D0" w14:textId="77777777" w:rsidR="00D70E47" w:rsidRDefault="00D70E47">
      <w:pPr>
        <w:spacing w:after="0" w:line="240" w:lineRule="auto"/>
      </w:pPr>
    </w:p>
  </w:footnote>
  <w:footnote w:id="2">
    <w:p w14:paraId="5E5CFD26" w14:textId="3005E67C" w:rsidR="00953770" w:rsidRPr="00BB1387" w:rsidRDefault="00953770" w:rsidP="00953770">
      <w:pPr>
        <w:pStyle w:val="FootnoteText"/>
        <w:rPr>
          <w:lang w:val="en-US"/>
        </w:rPr>
      </w:pPr>
      <w:r>
        <w:rPr>
          <w:rStyle w:val="FootnoteReference"/>
        </w:rPr>
        <w:footnoteRef/>
      </w:r>
      <w:r w:rsidRPr="00953770">
        <w:rPr>
          <w:lang w:val="en-US"/>
        </w:rPr>
        <w:t xml:space="preserve"> </w:t>
      </w:r>
      <w:r w:rsidR="000F500D">
        <w:rPr>
          <w:lang w:val="en-US"/>
        </w:rPr>
        <w:t xml:space="preserve">World Economic Forum </w:t>
      </w:r>
      <w:r w:rsidRPr="00953770">
        <w:rPr>
          <w:lang w:val="en-US"/>
        </w:rPr>
        <w:t xml:space="preserve">(2024). </w:t>
      </w:r>
      <w:r w:rsidRPr="00BB1387">
        <w:rPr>
          <w:lang w:val="en-US"/>
        </w:rPr>
        <w:t>Putting skills first. Opportunities f</w:t>
      </w:r>
      <w:r>
        <w:rPr>
          <w:lang w:val="en-US"/>
        </w:rPr>
        <w:t xml:space="preserve">or building efficient and equitable </w:t>
      </w:r>
      <w:proofErr w:type="spellStart"/>
      <w:r>
        <w:rPr>
          <w:lang w:val="en-US"/>
        </w:rPr>
        <w:t>labour</w:t>
      </w:r>
      <w:proofErr w:type="spellEnd"/>
      <w:r>
        <w:rPr>
          <w:lang w:val="en-US"/>
        </w:rPr>
        <w:t xml:space="preserve"> markets.</w:t>
      </w:r>
    </w:p>
  </w:footnote>
  <w:footnote w:id="3">
    <w:p w14:paraId="5221BDC8" w14:textId="6C134817" w:rsidR="00BC518D" w:rsidRPr="002D0F8D" w:rsidRDefault="00BC518D" w:rsidP="00BC518D">
      <w:pPr>
        <w:pStyle w:val="FootnoteText"/>
        <w:jc w:val="both"/>
        <w:rPr>
          <w:lang w:val="en-US"/>
        </w:rPr>
      </w:pPr>
      <w:r w:rsidRPr="00EA2D6A">
        <w:rPr>
          <w:rStyle w:val="FootnoteReference"/>
        </w:rPr>
        <w:footnoteRef/>
      </w:r>
      <w:r w:rsidRPr="002D0F8D">
        <w:rPr>
          <w:lang w:val="en-US"/>
        </w:rPr>
        <w:t xml:space="preserve"> </w:t>
      </w:r>
      <w:r w:rsidR="002D0F8D" w:rsidRPr="002D0F8D">
        <w:rPr>
          <w:lang w:val="en-US"/>
        </w:rPr>
        <w:t xml:space="preserve">World Bank </w:t>
      </w:r>
      <w:r w:rsidRPr="002D0F8D">
        <w:rPr>
          <w:lang w:val="en-US"/>
        </w:rPr>
        <w:t>(2019).</w:t>
      </w:r>
      <w:r w:rsidR="002D0F8D" w:rsidRPr="002D0F8D">
        <w:rPr>
          <w:lang w:val="en-US"/>
        </w:rPr>
        <w:t xml:space="preserve"> World Development Report (WDR) 2019: The Changing Nature of Work</w:t>
      </w:r>
    </w:p>
  </w:footnote>
  <w:footnote w:id="4">
    <w:p w14:paraId="2AF1AC87" w14:textId="2DF33D78" w:rsidR="00A40CEE" w:rsidRPr="002D0F8D" w:rsidRDefault="00A40CEE" w:rsidP="00A40CEE">
      <w:pPr>
        <w:pStyle w:val="FootnoteText"/>
        <w:rPr>
          <w:lang w:val="en-US"/>
        </w:rPr>
      </w:pPr>
      <w:r>
        <w:rPr>
          <w:rStyle w:val="FootnoteReference"/>
        </w:rPr>
        <w:footnoteRef/>
      </w:r>
      <w:r w:rsidRPr="002D0F8D">
        <w:rPr>
          <w:lang w:val="en-US"/>
        </w:rPr>
        <w:t xml:space="preserve"> </w:t>
      </w:r>
      <w:r w:rsidR="002D0F8D" w:rsidRPr="002D0F8D">
        <w:rPr>
          <w:lang w:val="en-US"/>
        </w:rPr>
        <w:t>ILO</w:t>
      </w:r>
      <w:r w:rsidRPr="002D0F8D">
        <w:rPr>
          <w:lang w:val="en-US"/>
        </w:rPr>
        <w:t xml:space="preserve"> (2024). </w:t>
      </w:r>
      <w:r w:rsidR="002D0F8D" w:rsidRPr="002D0F8D">
        <w:rPr>
          <w:lang w:val="en-US"/>
        </w:rPr>
        <w:t>Realizing decent work in the platform economy</w:t>
      </w:r>
      <w:r w:rsidRPr="002D0F8D">
        <w:rPr>
          <w:lang w:val="en-US"/>
        </w:rPr>
        <w:t xml:space="preserve">. </w:t>
      </w:r>
      <w:r w:rsidR="002D0F8D" w:rsidRPr="002D0F8D">
        <w:rPr>
          <w:lang w:val="en-US"/>
        </w:rPr>
        <w:t xml:space="preserve">World Bank </w:t>
      </w:r>
      <w:r w:rsidRPr="002D0F8D">
        <w:rPr>
          <w:lang w:val="en-US"/>
        </w:rPr>
        <w:t xml:space="preserve">(2023). </w:t>
      </w:r>
      <w:r w:rsidR="002D0F8D" w:rsidRPr="002D0F8D">
        <w:rPr>
          <w:lang w:val="en-US"/>
        </w:rPr>
        <w:t>Working Without Borders: The promise and peril of online gig work.</w:t>
      </w:r>
    </w:p>
  </w:footnote>
  <w:footnote w:id="5">
    <w:p w14:paraId="067FCFDA" w14:textId="3901CF5C" w:rsidR="00607A23" w:rsidRPr="002D0F8D" w:rsidRDefault="00607A23">
      <w:pPr>
        <w:pStyle w:val="FootnoteText"/>
        <w:rPr>
          <w:lang w:val="en-US"/>
        </w:rPr>
      </w:pPr>
      <w:r>
        <w:rPr>
          <w:rStyle w:val="FootnoteReference"/>
        </w:rPr>
        <w:footnoteRef/>
      </w:r>
      <w:r w:rsidRPr="002D0F8D">
        <w:rPr>
          <w:lang w:val="en-US"/>
        </w:rPr>
        <w:t xml:space="preserve"> </w:t>
      </w:r>
      <w:r w:rsidR="002D0F8D" w:rsidRPr="002D0F8D">
        <w:rPr>
          <w:lang w:val="en-US"/>
        </w:rPr>
        <w:t xml:space="preserve">World Meteorological Organization </w:t>
      </w:r>
      <w:r w:rsidR="0023756D" w:rsidRPr="002D0F8D">
        <w:rPr>
          <w:lang w:val="en-US"/>
        </w:rPr>
        <w:t xml:space="preserve">(2022). </w:t>
      </w:r>
      <w:r w:rsidR="002D0F8D" w:rsidRPr="002D0F8D">
        <w:rPr>
          <w:lang w:val="en-US"/>
        </w:rPr>
        <w:t>State of the Climate in Latin America and the Caribbean 2021</w:t>
      </w:r>
      <w:r w:rsidR="0023756D" w:rsidRPr="002D0F8D">
        <w:rPr>
          <w:lang w:val="en-US"/>
        </w:rPr>
        <w:t>.</w:t>
      </w:r>
    </w:p>
  </w:footnote>
  <w:footnote w:id="6">
    <w:p w14:paraId="7466DAA9" w14:textId="7C6FA301" w:rsidR="00527244" w:rsidRPr="00527244" w:rsidRDefault="00527244">
      <w:pPr>
        <w:pStyle w:val="FootnoteText"/>
        <w:rPr>
          <w:lang w:val="en-US"/>
        </w:rPr>
      </w:pPr>
      <w:r>
        <w:rPr>
          <w:rStyle w:val="FootnoteReference"/>
        </w:rPr>
        <w:footnoteRef/>
      </w:r>
      <w:r w:rsidRPr="00587A77">
        <w:rPr>
          <w:lang w:val="en-US"/>
        </w:rPr>
        <w:t xml:space="preserve"> </w:t>
      </w:r>
      <w:r w:rsidR="002D0F8D">
        <w:rPr>
          <w:lang w:val="en-US"/>
        </w:rPr>
        <w:t>ILO</w:t>
      </w:r>
      <w:r w:rsidRPr="00587A77">
        <w:rPr>
          <w:lang w:val="en-US"/>
        </w:rPr>
        <w:t xml:space="preserve"> (2019). </w:t>
      </w:r>
      <w:r w:rsidRPr="00527244">
        <w:rPr>
          <w:lang w:val="en-US"/>
        </w:rPr>
        <w:t xml:space="preserve">Working on a warmer planet: The impact of heat stress on </w:t>
      </w:r>
      <w:proofErr w:type="spellStart"/>
      <w:r w:rsidRPr="00527244">
        <w:rPr>
          <w:lang w:val="en-US"/>
        </w:rPr>
        <w:t>labour</w:t>
      </w:r>
      <w:proofErr w:type="spellEnd"/>
      <w:r w:rsidRPr="00527244">
        <w:rPr>
          <w:lang w:val="en-US"/>
        </w:rPr>
        <w:t xml:space="preserve"> productivity and decent work</w:t>
      </w:r>
    </w:p>
  </w:footnote>
  <w:footnote w:id="7">
    <w:p w14:paraId="35F07B74" w14:textId="74DF24E3" w:rsidR="003F0767" w:rsidRPr="004D4AA3" w:rsidRDefault="003F0767" w:rsidP="004D4AA3">
      <w:pPr>
        <w:pStyle w:val="FootnoteText"/>
        <w:jc w:val="both"/>
        <w:rPr>
          <w:lang w:val="en-US"/>
        </w:rPr>
      </w:pPr>
      <w:r>
        <w:rPr>
          <w:rStyle w:val="FootnoteReference"/>
        </w:rPr>
        <w:footnoteRef/>
      </w:r>
      <w:r w:rsidRPr="002D0F8D">
        <w:rPr>
          <w:lang w:val="en-US"/>
        </w:rPr>
        <w:t xml:space="preserve"> </w:t>
      </w:r>
      <w:r w:rsidR="002D0F8D" w:rsidRPr="002D0F8D">
        <w:rPr>
          <w:lang w:val="en-US"/>
        </w:rPr>
        <w:t>Through the RIAL/OAS, three Workshops have been held to address this topic between the Ministries of Labor and Education</w:t>
      </w:r>
      <w:r w:rsidRPr="002D0F8D">
        <w:rPr>
          <w:lang w:val="en-US"/>
        </w:rPr>
        <w:t>:</w:t>
      </w:r>
      <w:r w:rsidR="002D0F8D" w:rsidRPr="002D0F8D">
        <w:rPr>
          <w:lang w:val="en-US"/>
        </w:rPr>
        <w:t xml:space="preserve"> </w:t>
      </w:r>
      <w:hyperlink r:id="rId1" w:history="1">
        <w:r w:rsidR="002D0F8D" w:rsidRPr="004D4AA3">
          <w:rPr>
            <w:rStyle w:val="Hyperlink"/>
            <w:lang w:val="en-US"/>
          </w:rPr>
          <w:t>Intersectoral Workshop on Youth Employment, Brazil, 2016</w:t>
        </w:r>
      </w:hyperlink>
      <w:r w:rsidR="004D4AA3" w:rsidRPr="004D4AA3">
        <w:rPr>
          <w:lang w:val="en-US"/>
        </w:rPr>
        <w:t>,</w:t>
      </w:r>
      <w:r w:rsidRPr="004D4AA3">
        <w:rPr>
          <w:lang w:val="en-US"/>
        </w:rPr>
        <w:t xml:space="preserve"> </w:t>
      </w:r>
      <w:hyperlink r:id="rId2" w:history="1">
        <w:r w:rsidR="004D4AA3" w:rsidRPr="004D4AA3">
          <w:rPr>
            <w:rStyle w:val="Hyperlink"/>
            <w:lang w:val="en-US"/>
          </w:rPr>
          <w:t>Intersectoral Workshop on "Skills for the future: Coordination between the Ministries of Education and Labor", Chile, 2019</w:t>
        </w:r>
      </w:hyperlink>
      <w:r w:rsidR="004D4AA3">
        <w:rPr>
          <w:lang w:val="en-US"/>
        </w:rPr>
        <w:t xml:space="preserve">, </w:t>
      </w:r>
      <w:hyperlink r:id="rId3" w:history="1">
        <w:r w:rsidR="004D4AA3" w:rsidRPr="004D4AA3">
          <w:rPr>
            <w:rStyle w:val="Hyperlink"/>
            <w:lang w:val="en-US"/>
          </w:rPr>
          <w:t>Intersectoral Workshop “Towards a Stronger Coordination between Education and Labor in the Americas", Argentina, 2023</w:t>
        </w:r>
      </w:hyperlink>
      <w:r w:rsidR="004D4AA3">
        <w:rPr>
          <w:lang w:val="en-US"/>
        </w:rPr>
        <w:t>.</w:t>
      </w:r>
    </w:p>
  </w:footnote>
  <w:footnote w:id="8">
    <w:p w14:paraId="63DA638E" w14:textId="3C0F4841" w:rsidR="00A5152A" w:rsidRPr="00EF2C61" w:rsidRDefault="00A5152A" w:rsidP="004D4AA3">
      <w:pPr>
        <w:pStyle w:val="FootnoteText"/>
        <w:jc w:val="both"/>
        <w:rPr>
          <w:lang w:val="en-US"/>
        </w:rPr>
      </w:pPr>
      <w:r w:rsidRPr="00EF2C61">
        <w:rPr>
          <w:rStyle w:val="FootnoteReference"/>
        </w:rPr>
        <w:footnoteRef/>
      </w:r>
      <w:r w:rsidRPr="003328E0">
        <w:rPr>
          <w:lang w:val="en-US"/>
        </w:rPr>
        <w:t>O</w:t>
      </w:r>
      <w:r w:rsidR="004D4AA3" w:rsidRPr="003328E0">
        <w:rPr>
          <w:lang w:val="en-US"/>
        </w:rPr>
        <w:t>AS</w:t>
      </w:r>
      <w:r w:rsidRPr="003328E0">
        <w:rPr>
          <w:lang w:val="en-US"/>
        </w:rPr>
        <w:t xml:space="preserve"> (2023). </w:t>
      </w:r>
      <w:r w:rsidR="00EF2C61" w:rsidRPr="00EF2C61">
        <w:rPr>
          <w:lang w:val="en-US"/>
        </w:rPr>
        <w:t xml:space="preserve">Document of Summary and main ideas of the Meeting of Working Group 1 of the XXI IACML </w:t>
      </w:r>
      <w:r w:rsidR="008B5D80" w:rsidRPr="00EF2C61">
        <w:rPr>
          <w:lang w:val="en-US"/>
        </w:rPr>
        <w:t>(</w:t>
      </w:r>
      <w:r w:rsidR="00E87F5F" w:rsidRPr="00EF2C61">
        <w:rPr>
          <w:snapToGrid w:val="0"/>
          <w:lang w:val="en-US"/>
        </w:rPr>
        <w:t>CIMT-21/GT1-GT2/doc.11/23 rev.1).</w:t>
      </w:r>
    </w:p>
  </w:footnote>
  <w:footnote w:id="9">
    <w:p w14:paraId="1AB802D9" w14:textId="5B6BCDEF" w:rsidR="00D4593B" w:rsidRPr="002D0F8D" w:rsidRDefault="00D4593B" w:rsidP="004D4AA3">
      <w:pPr>
        <w:pStyle w:val="FootnoteText"/>
        <w:jc w:val="both"/>
        <w:rPr>
          <w:lang w:val="en-US"/>
        </w:rPr>
      </w:pPr>
      <w:r>
        <w:rPr>
          <w:rStyle w:val="FootnoteReference"/>
        </w:rPr>
        <w:footnoteRef/>
      </w:r>
      <w:r w:rsidRPr="002D0F8D">
        <w:rPr>
          <w:lang w:val="en-US"/>
        </w:rPr>
        <w:t xml:space="preserve"> </w:t>
      </w:r>
      <w:r w:rsidR="002D0F8D" w:rsidRPr="002D0F8D">
        <w:rPr>
          <w:lang w:val="en-US"/>
        </w:rPr>
        <w:t>ILO</w:t>
      </w:r>
      <w:r w:rsidRPr="002D0F8D">
        <w:rPr>
          <w:lang w:val="en-US"/>
        </w:rPr>
        <w:t xml:space="preserve"> (2023). </w:t>
      </w:r>
      <w:r w:rsidR="002D0F8D" w:rsidRPr="002D0F8D">
        <w:rPr>
          <w:lang w:val="en-US"/>
        </w:rPr>
        <w:t>Green Jobs, an Opportunity for Women in Latin America</w:t>
      </w:r>
      <w:r w:rsidR="00FB00FC" w:rsidRPr="002D0F8D">
        <w:rPr>
          <w:lang w:val="en-US"/>
        </w:rPr>
        <w:t>.</w:t>
      </w:r>
    </w:p>
  </w:footnote>
  <w:footnote w:id="10">
    <w:p w14:paraId="44329D93" w14:textId="14FA28CD" w:rsidR="00DC139B" w:rsidRPr="004D4AA3" w:rsidRDefault="00DC139B" w:rsidP="00DC139B">
      <w:pPr>
        <w:pStyle w:val="FootnoteText"/>
        <w:jc w:val="both"/>
        <w:rPr>
          <w:lang w:val="en-US"/>
        </w:rPr>
      </w:pPr>
      <w:r w:rsidRPr="000E53B4">
        <w:rPr>
          <w:rStyle w:val="FootnoteReference"/>
        </w:rPr>
        <w:footnoteRef/>
      </w:r>
      <w:r w:rsidRPr="004D4AA3">
        <w:rPr>
          <w:lang w:val="en-US"/>
        </w:rPr>
        <w:t xml:space="preserve"> </w:t>
      </w:r>
      <w:r w:rsidR="004D4AA3" w:rsidRPr="004D4AA3">
        <w:rPr>
          <w:lang w:val="en-US"/>
        </w:rPr>
        <w:t>ILO</w:t>
      </w:r>
      <w:r w:rsidRPr="004D4AA3">
        <w:rPr>
          <w:lang w:val="en-US"/>
        </w:rPr>
        <w:t xml:space="preserve"> (2015). </w:t>
      </w:r>
      <w:r w:rsidR="004D4AA3" w:rsidRPr="004D4AA3">
        <w:rPr>
          <w:lang w:val="en-US"/>
        </w:rPr>
        <w:t>Guidelines for a just transition towards environmentally sustainable economies and societies for 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5" w14:textId="5799C582" w:rsidR="00A9056A" w:rsidRDefault="00A9056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6" w14:textId="3366BA45" w:rsidR="00A9056A" w:rsidRPr="009C0DD6" w:rsidRDefault="00735CB9" w:rsidP="00735CB9">
    <w:pPr>
      <w:pBdr>
        <w:top w:val="nil"/>
        <w:left w:val="nil"/>
        <w:bottom w:val="nil"/>
        <w:right w:val="nil"/>
        <w:between w:val="nil"/>
      </w:pBdr>
      <w:tabs>
        <w:tab w:val="center" w:pos="4419"/>
        <w:tab w:val="right" w:pos="8838"/>
      </w:tabs>
      <w:spacing w:after="0" w:line="240" w:lineRule="auto"/>
      <w:rPr>
        <w:color w:val="000000"/>
        <w:lang w:val="en-US"/>
      </w:rPr>
    </w:pPr>
    <w:r w:rsidRPr="009C0DD6">
      <w:rPr>
        <w:i/>
        <w:iCs/>
        <w:color w:val="000000" w:themeColor="text1"/>
        <w:lang w:val="en-US"/>
      </w:rPr>
      <w:t>RIAL Workshop on the F</w:t>
    </w:r>
    <w:r w:rsidR="00EF2C61">
      <w:rPr>
        <w:i/>
        <w:iCs/>
        <w:color w:val="000000" w:themeColor="text1"/>
        <w:lang w:val="en-US"/>
      </w:rPr>
      <w:t>utur</w:t>
    </w:r>
    <w:r w:rsidRPr="009C0DD6">
      <w:rPr>
        <w:i/>
        <w:iCs/>
        <w:color w:val="000000" w:themeColor="text1"/>
        <w:lang w:val="en-US"/>
      </w:rPr>
      <w:t xml:space="preserve">e of Work and new employment dynamics – May 16-17,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4749" w14:textId="052EA237" w:rsidR="00A9056A" w:rsidRDefault="0008495E">
    <w:pPr>
      <w:pBdr>
        <w:top w:val="nil"/>
        <w:left w:val="nil"/>
        <w:bottom w:val="nil"/>
        <w:right w:val="nil"/>
        <w:between w:val="nil"/>
      </w:pBdr>
      <w:tabs>
        <w:tab w:val="center" w:pos="4419"/>
        <w:tab w:val="right" w:pos="8838"/>
        <w:tab w:val="left" w:pos="3780"/>
      </w:tabs>
      <w:spacing w:after="0" w:line="240" w:lineRule="auto"/>
      <w:rPr>
        <w:color w:val="0000FF"/>
      </w:rPr>
    </w:pPr>
    <w:r>
      <w:rPr>
        <w:noProof/>
      </w:rPr>
      <w:drawing>
        <wp:anchor distT="0" distB="0" distL="114300" distR="114300" simplePos="0" relativeHeight="251659266" behindDoc="0" locked="0" layoutInCell="1" allowOverlap="1" wp14:anchorId="7F51D00C" wp14:editId="0CC3A6EA">
          <wp:simplePos x="0" y="0"/>
          <wp:positionH relativeFrom="column">
            <wp:posOffset>4281351</wp:posOffset>
          </wp:positionH>
          <wp:positionV relativeFrom="paragraph">
            <wp:posOffset>-276497</wp:posOffset>
          </wp:positionV>
          <wp:extent cx="1539240" cy="843280"/>
          <wp:effectExtent l="0" t="0" r="0" b="0"/>
          <wp:wrapThrough wrapText="bothSides">
            <wp:wrapPolygon edited="0">
              <wp:start x="0" y="0"/>
              <wp:lineTo x="0" y="21145"/>
              <wp:lineTo x="21386" y="21145"/>
              <wp:lineTo x="21386" y="0"/>
              <wp:lineTo x="0" y="0"/>
            </wp:wrapPolygon>
          </wp:wrapThrough>
          <wp:docPr id="148667417" name="Imagen 1" descr="International Labour Organization (ILO) - The UN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Labour Organization (ILO) - The UN Allianc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1" behindDoc="1" locked="0" layoutInCell="1" hidden="0" allowOverlap="1" wp14:anchorId="2725474F" wp14:editId="4A4031CA">
          <wp:simplePos x="0" y="0"/>
          <wp:positionH relativeFrom="margin">
            <wp:posOffset>2178775</wp:posOffset>
          </wp:positionH>
          <wp:positionV relativeFrom="paragraph">
            <wp:posOffset>-140335</wp:posOffset>
          </wp:positionV>
          <wp:extent cx="1238491" cy="698493"/>
          <wp:effectExtent l="0" t="0" r="0" b="6985"/>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238491" cy="698493"/>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hidden="0" allowOverlap="1" wp14:anchorId="27254751" wp14:editId="669E1D7E">
          <wp:simplePos x="0" y="0"/>
          <wp:positionH relativeFrom="column">
            <wp:posOffset>-720725</wp:posOffset>
          </wp:positionH>
          <wp:positionV relativeFrom="paragraph">
            <wp:posOffset>-136163</wp:posOffset>
          </wp:positionV>
          <wp:extent cx="2372761" cy="627017"/>
          <wp:effectExtent l="0" t="0" r="8890" b="1905"/>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preferRelativeResize="0"/>
                </pic:nvPicPr>
                <pic:blipFill>
                  <a:blip r:embed="rId3">
                    <a:extLst>
                      <a:ext uri="{28A0092B-C50C-407E-A947-70E740481C1C}">
                        <a14:useLocalDpi xmlns:a14="http://schemas.microsoft.com/office/drawing/2010/main" val="0"/>
                      </a:ext>
                    </a:extLst>
                  </a:blip>
                  <a:stretch>
                    <a:fillRect/>
                  </a:stretch>
                </pic:blipFill>
                <pic:spPr>
                  <a:xfrm>
                    <a:off x="0" y="0"/>
                    <a:ext cx="2372761" cy="627017"/>
                  </a:xfrm>
                  <a:prstGeom prst="rect">
                    <a:avLst/>
                  </a:prstGeom>
                  <a:ln/>
                </pic:spPr>
              </pic:pic>
            </a:graphicData>
          </a:graphic>
          <wp14:sizeRelH relativeFrom="margin">
            <wp14:pctWidth>0</wp14:pctWidth>
          </wp14:sizeRelH>
          <wp14:sizeRelV relativeFrom="margin">
            <wp14:pctHeight>0</wp14:pctHeight>
          </wp14:sizeRelV>
        </wp:anchor>
      </w:drawing>
    </w:r>
    <w:r w:rsidR="002029BC">
      <w:rPr>
        <w:color w:val="000000"/>
      </w:rPr>
      <w:tab/>
      <w:t xml:space="preserve">    </w:t>
    </w:r>
    <w:r w:rsidR="002029BC">
      <w:t xml:space="preserve">   </w:t>
    </w:r>
    <w:r w:rsidR="004D4AA3">
      <w:fldChar w:fldCharType="begin"/>
    </w:r>
    <w:r w:rsidR="004D4AA3">
      <w:instrText xml:space="preserve"> INCLUDEPICTURE "https://unfashionalliance.org/wp-content/uploads/2021/07/ILO2021.png" \* MERGEFORMATINET </w:instrText>
    </w:r>
    <w:r w:rsidR="00000000">
      <w:fldChar w:fldCharType="separate"/>
    </w:r>
    <w:r w:rsidR="004D4AA3">
      <w:fldChar w:fldCharType="end"/>
    </w:r>
    <w:r w:rsidR="002029BC">
      <w:t xml:space="preserve">     </w:t>
    </w:r>
    <w:r w:rsidR="002029BC">
      <w:rPr>
        <w:color w:val="000000"/>
      </w:rPr>
      <w:t xml:space="preserve">     </w:t>
    </w:r>
    <w:r w:rsidR="002029BC">
      <w:rPr>
        <w:noProof/>
      </w:rPr>
      <mc:AlternateContent>
        <mc:Choice Requires="wps">
          <w:drawing>
            <wp:anchor distT="0" distB="0" distL="0" distR="0" simplePos="0" relativeHeight="251658240" behindDoc="1" locked="0" layoutInCell="1" hidden="0" allowOverlap="1" wp14:anchorId="2725474D" wp14:editId="5B2B4788">
              <wp:simplePos x="0" y="0"/>
              <wp:positionH relativeFrom="column">
                <wp:posOffset>-825499</wp:posOffset>
              </wp:positionH>
              <wp:positionV relativeFrom="paragraph">
                <wp:posOffset>-190499</wp:posOffset>
              </wp:positionV>
              <wp:extent cx="3629025" cy="882650"/>
              <wp:effectExtent l="0" t="0" r="0" b="0"/>
              <wp:wrapNone/>
              <wp:docPr id="17" name="Rectangle 17"/>
              <wp:cNvGraphicFramePr/>
              <a:graphic xmlns:a="http://schemas.openxmlformats.org/drawingml/2006/main">
                <a:graphicData uri="http://schemas.microsoft.com/office/word/2010/wordprocessingShape">
                  <wps:wsp>
                    <wps:cNvSpPr/>
                    <wps:spPr>
                      <a:xfrm>
                        <a:off x="3545775" y="3352963"/>
                        <a:ext cx="3600450" cy="854075"/>
                      </a:xfrm>
                      <a:prstGeom prst="rect">
                        <a:avLst/>
                      </a:prstGeom>
                      <a:solidFill>
                        <a:srgbClr val="FFFFFF"/>
                      </a:solidFill>
                      <a:ln>
                        <a:noFill/>
                      </a:ln>
                    </wps:spPr>
                    <wps:txbx>
                      <w:txbxContent>
                        <w:p w14:paraId="27254757" w14:textId="77777777" w:rsidR="00A9056A" w:rsidRDefault="00A905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25474D" id="Rectangle 17" o:spid="_x0000_s1026" style="position:absolute;margin-left:-65pt;margin-top:-15pt;width:285.75pt;height:6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" stroked="f">
              <v:textbox inset="2.53958mm,2.53958mm,2.53958mm,2.53958mm">
                <w:txbxContent>
                  <w:p w14:paraId="27254757" w14:textId="77777777" w:rsidR="00A9056A" w:rsidRDefault="00A9056A">
                    <w:pPr>
                      <w:spacing w:after="0" w:line="240" w:lineRule="auto"/>
                      <w:textDirection w:val="btLr"/>
                    </w:pP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78C"/>
    <w:multiLevelType w:val="multilevel"/>
    <w:tmpl w:val="4E240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F134C9"/>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733006"/>
    <w:multiLevelType w:val="multilevel"/>
    <w:tmpl w:val="279A8C00"/>
    <w:lvl w:ilvl="0">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B375125"/>
    <w:multiLevelType w:val="multilevel"/>
    <w:tmpl w:val="947A92E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AE6120"/>
    <w:multiLevelType w:val="hybridMultilevel"/>
    <w:tmpl w:val="55609F0E"/>
    <w:lvl w:ilvl="0" w:tplc="683085FA">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109E2"/>
    <w:multiLevelType w:val="hybridMultilevel"/>
    <w:tmpl w:val="1AD4B3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F45F7"/>
    <w:multiLevelType w:val="hybridMultilevel"/>
    <w:tmpl w:val="8F147D9E"/>
    <w:lvl w:ilvl="0" w:tplc="13A02C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30178"/>
    <w:multiLevelType w:val="multilevel"/>
    <w:tmpl w:val="24F2CEA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decimal"/>
      <w:lvlText w:val="%3."/>
      <w:lvlJc w:val="left"/>
      <w:pPr>
        <w:ind w:left="2340" w:hanging="360"/>
      </w:pPr>
      <w:rPr>
        <w:b w:val="0"/>
      </w:r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115AF"/>
    <w:multiLevelType w:val="hybridMultilevel"/>
    <w:tmpl w:val="1F0C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52EA5"/>
    <w:multiLevelType w:val="hybridMultilevel"/>
    <w:tmpl w:val="5A90A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0A1F53"/>
    <w:multiLevelType w:val="multilevel"/>
    <w:tmpl w:val="B6A08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ED21E2"/>
    <w:multiLevelType w:val="hybridMultilevel"/>
    <w:tmpl w:val="B65C5F9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985A37"/>
    <w:multiLevelType w:val="hybridMultilevel"/>
    <w:tmpl w:val="77C2D818"/>
    <w:lvl w:ilvl="0" w:tplc="A8463686">
      <w:start w:val="1"/>
      <w:numFmt w:val="bullet"/>
      <w:lvlText w:val=""/>
      <w:lvlJc w:val="left"/>
      <w:pPr>
        <w:ind w:left="720" w:hanging="360"/>
      </w:pPr>
      <w:rPr>
        <w:rFonts w:ascii="Symbol" w:hAnsi="Symbol" w:hint="default"/>
      </w:rPr>
    </w:lvl>
    <w:lvl w:ilvl="1" w:tplc="07F0BD7A">
      <w:start w:val="1"/>
      <w:numFmt w:val="bullet"/>
      <w:lvlText w:val="o"/>
      <w:lvlJc w:val="left"/>
      <w:pPr>
        <w:ind w:left="1440" w:hanging="360"/>
      </w:pPr>
      <w:rPr>
        <w:rFonts w:ascii="Courier New" w:hAnsi="Courier New" w:hint="default"/>
      </w:rPr>
    </w:lvl>
    <w:lvl w:ilvl="2" w:tplc="8F1E18B6">
      <w:start w:val="1"/>
      <w:numFmt w:val="bullet"/>
      <w:lvlText w:val=""/>
      <w:lvlJc w:val="left"/>
      <w:pPr>
        <w:ind w:left="2160" w:hanging="360"/>
      </w:pPr>
      <w:rPr>
        <w:rFonts w:ascii="Wingdings" w:hAnsi="Wingdings" w:hint="default"/>
      </w:rPr>
    </w:lvl>
    <w:lvl w:ilvl="3" w:tplc="72DAACAE">
      <w:start w:val="1"/>
      <w:numFmt w:val="bullet"/>
      <w:lvlText w:val=""/>
      <w:lvlJc w:val="left"/>
      <w:pPr>
        <w:ind w:left="2880" w:hanging="360"/>
      </w:pPr>
      <w:rPr>
        <w:rFonts w:ascii="Symbol" w:hAnsi="Symbol" w:hint="default"/>
      </w:rPr>
    </w:lvl>
    <w:lvl w:ilvl="4" w:tplc="FE48BD22">
      <w:start w:val="1"/>
      <w:numFmt w:val="bullet"/>
      <w:lvlText w:val="o"/>
      <w:lvlJc w:val="left"/>
      <w:pPr>
        <w:ind w:left="3600" w:hanging="360"/>
      </w:pPr>
      <w:rPr>
        <w:rFonts w:ascii="Courier New" w:hAnsi="Courier New" w:hint="default"/>
      </w:rPr>
    </w:lvl>
    <w:lvl w:ilvl="5" w:tplc="5F76B6E0">
      <w:start w:val="1"/>
      <w:numFmt w:val="bullet"/>
      <w:lvlText w:val=""/>
      <w:lvlJc w:val="left"/>
      <w:pPr>
        <w:ind w:left="4320" w:hanging="360"/>
      </w:pPr>
      <w:rPr>
        <w:rFonts w:ascii="Wingdings" w:hAnsi="Wingdings" w:hint="default"/>
      </w:rPr>
    </w:lvl>
    <w:lvl w:ilvl="6" w:tplc="64FC8C4E">
      <w:start w:val="1"/>
      <w:numFmt w:val="bullet"/>
      <w:lvlText w:val=""/>
      <w:lvlJc w:val="left"/>
      <w:pPr>
        <w:ind w:left="5040" w:hanging="360"/>
      </w:pPr>
      <w:rPr>
        <w:rFonts w:ascii="Symbol" w:hAnsi="Symbol" w:hint="default"/>
      </w:rPr>
    </w:lvl>
    <w:lvl w:ilvl="7" w:tplc="0DE8F156">
      <w:start w:val="1"/>
      <w:numFmt w:val="bullet"/>
      <w:lvlText w:val="o"/>
      <w:lvlJc w:val="left"/>
      <w:pPr>
        <w:ind w:left="5760" w:hanging="360"/>
      </w:pPr>
      <w:rPr>
        <w:rFonts w:ascii="Courier New" w:hAnsi="Courier New" w:hint="default"/>
      </w:rPr>
    </w:lvl>
    <w:lvl w:ilvl="8" w:tplc="216CA1B8">
      <w:start w:val="1"/>
      <w:numFmt w:val="bullet"/>
      <w:lvlText w:val=""/>
      <w:lvlJc w:val="left"/>
      <w:pPr>
        <w:ind w:left="6480" w:hanging="360"/>
      </w:pPr>
      <w:rPr>
        <w:rFonts w:ascii="Wingdings" w:hAnsi="Wingdings" w:hint="default"/>
      </w:rPr>
    </w:lvl>
  </w:abstractNum>
  <w:abstractNum w:abstractNumId="13" w15:restartNumberingAfterBreak="0">
    <w:nsid w:val="463E035C"/>
    <w:multiLevelType w:val="multilevel"/>
    <w:tmpl w:val="0052A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B40FA8"/>
    <w:multiLevelType w:val="hybridMultilevel"/>
    <w:tmpl w:val="A0624E38"/>
    <w:lvl w:ilvl="0" w:tplc="20023D12">
      <w:start w:val="1"/>
      <w:numFmt w:val="decimal"/>
      <w:lvlText w:val="%1."/>
      <w:lvlJc w:val="left"/>
      <w:pPr>
        <w:ind w:left="720" w:hanging="360"/>
      </w:pPr>
    </w:lvl>
    <w:lvl w:ilvl="1" w:tplc="6A968868">
      <w:start w:val="1"/>
      <w:numFmt w:val="lowerLetter"/>
      <w:lvlText w:val="%2."/>
      <w:lvlJc w:val="left"/>
      <w:pPr>
        <w:ind w:left="1440" w:hanging="360"/>
      </w:pPr>
    </w:lvl>
    <w:lvl w:ilvl="2" w:tplc="A516EE80">
      <w:start w:val="1"/>
      <w:numFmt w:val="lowerRoman"/>
      <w:lvlText w:val="%3."/>
      <w:lvlJc w:val="right"/>
      <w:pPr>
        <w:ind w:left="2160" w:hanging="180"/>
      </w:pPr>
    </w:lvl>
    <w:lvl w:ilvl="3" w:tplc="33F2202A">
      <w:start w:val="1"/>
      <w:numFmt w:val="decimal"/>
      <w:lvlText w:val="%4."/>
      <w:lvlJc w:val="left"/>
      <w:pPr>
        <w:ind w:left="2880" w:hanging="360"/>
      </w:pPr>
    </w:lvl>
    <w:lvl w:ilvl="4" w:tplc="2F2AE1C2">
      <w:start w:val="1"/>
      <w:numFmt w:val="lowerLetter"/>
      <w:lvlText w:val="%5."/>
      <w:lvlJc w:val="left"/>
      <w:pPr>
        <w:ind w:left="3600" w:hanging="360"/>
      </w:pPr>
    </w:lvl>
    <w:lvl w:ilvl="5" w:tplc="4B9E50A8">
      <w:start w:val="1"/>
      <w:numFmt w:val="lowerRoman"/>
      <w:lvlText w:val="%6."/>
      <w:lvlJc w:val="right"/>
      <w:pPr>
        <w:ind w:left="4320" w:hanging="180"/>
      </w:pPr>
    </w:lvl>
    <w:lvl w:ilvl="6" w:tplc="A51CAA74">
      <w:start w:val="1"/>
      <w:numFmt w:val="decimal"/>
      <w:lvlText w:val="%7."/>
      <w:lvlJc w:val="left"/>
      <w:pPr>
        <w:ind w:left="5040" w:hanging="360"/>
      </w:pPr>
    </w:lvl>
    <w:lvl w:ilvl="7" w:tplc="A49EF3F4">
      <w:start w:val="1"/>
      <w:numFmt w:val="lowerLetter"/>
      <w:lvlText w:val="%8."/>
      <w:lvlJc w:val="left"/>
      <w:pPr>
        <w:ind w:left="5760" w:hanging="360"/>
      </w:pPr>
    </w:lvl>
    <w:lvl w:ilvl="8" w:tplc="7DF48E58">
      <w:start w:val="1"/>
      <w:numFmt w:val="lowerRoman"/>
      <w:lvlText w:val="%9."/>
      <w:lvlJc w:val="right"/>
      <w:pPr>
        <w:ind w:left="6480" w:hanging="180"/>
      </w:pPr>
    </w:lvl>
  </w:abstractNum>
  <w:abstractNum w:abstractNumId="15" w15:restartNumberingAfterBreak="0">
    <w:nsid w:val="4F7E0273"/>
    <w:multiLevelType w:val="hybridMultilevel"/>
    <w:tmpl w:val="001206D0"/>
    <w:lvl w:ilvl="0" w:tplc="BD34E6F0">
      <w:start w:val="1"/>
      <w:numFmt w:val="bullet"/>
      <w:lvlText w:val="●"/>
      <w:lvlJc w:val="left"/>
      <w:pPr>
        <w:ind w:left="720" w:hanging="360"/>
      </w:pPr>
      <w:rPr>
        <w:rFonts w:ascii="Noto Sans Symbols" w:hAnsi="Noto Sans Symbols" w:hint="default"/>
      </w:rPr>
    </w:lvl>
    <w:lvl w:ilvl="1" w:tplc="0F2C8A5A">
      <w:start w:val="1"/>
      <w:numFmt w:val="bullet"/>
      <w:lvlText w:val="o"/>
      <w:lvlJc w:val="left"/>
      <w:pPr>
        <w:ind w:left="1440" w:hanging="360"/>
      </w:pPr>
      <w:rPr>
        <w:rFonts w:ascii="Courier New" w:hAnsi="Courier New" w:hint="default"/>
      </w:rPr>
    </w:lvl>
    <w:lvl w:ilvl="2" w:tplc="0AC0B22E">
      <w:start w:val="1"/>
      <w:numFmt w:val="bullet"/>
      <w:lvlText w:val=""/>
      <w:lvlJc w:val="left"/>
      <w:pPr>
        <w:ind w:left="2160" w:hanging="360"/>
      </w:pPr>
      <w:rPr>
        <w:rFonts w:ascii="Wingdings" w:hAnsi="Wingdings" w:hint="default"/>
      </w:rPr>
    </w:lvl>
    <w:lvl w:ilvl="3" w:tplc="2912E602">
      <w:start w:val="1"/>
      <w:numFmt w:val="bullet"/>
      <w:lvlText w:val=""/>
      <w:lvlJc w:val="left"/>
      <w:pPr>
        <w:ind w:left="2880" w:hanging="360"/>
      </w:pPr>
      <w:rPr>
        <w:rFonts w:ascii="Symbol" w:hAnsi="Symbol" w:hint="default"/>
      </w:rPr>
    </w:lvl>
    <w:lvl w:ilvl="4" w:tplc="5CE8C7F6">
      <w:start w:val="1"/>
      <w:numFmt w:val="bullet"/>
      <w:lvlText w:val="o"/>
      <w:lvlJc w:val="left"/>
      <w:pPr>
        <w:ind w:left="3600" w:hanging="360"/>
      </w:pPr>
      <w:rPr>
        <w:rFonts w:ascii="Courier New" w:hAnsi="Courier New" w:hint="default"/>
      </w:rPr>
    </w:lvl>
    <w:lvl w:ilvl="5" w:tplc="AF0AC4EA">
      <w:start w:val="1"/>
      <w:numFmt w:val="bullet"/>
      <w:lvlText w:val=""/>
      <w:lvlJc w:val="left"/>
      <w:pPr>
        <w:ind w:left="4320" w:hanging="360"/>
      </w:pPr>
      <w:rPr>
        <w:rFonts w:ascii="Wingdings" w:hAnsi="Wingdings" w:hint="default"/>
      </w:rPr>
    </w:lvl>
    <w:lvl w:ilvl="6" w:tplc="01B830A0">
      <w:start w:val="1"/>
      <w:numFmt w:val="bullet"/>
      <w:lvlText w:val=""/>
      <w:lvlJc w:val="left"/>
      <w:pPr>
        <w:ind w:left="5040" w:hanging="360"/>
      </w:pPr>
      <w:rPr>
        <w:rFonts w:ascii="Symbol" w:hAnsi="Symbol" w:hint="default"/>
      </w:rPr>
    </w:lvl>
    <w:lvl w:ilvl="7" w:tplc="BAF03838">
      <w:start w:val="1"/>
      <w:numFmt w:val="bullet"/>
      <w:lvlText w:val="o"/>
      <w:lvlJc w:val="left"/>
      <w:pPr>
        <w:ind w:left="5760" w:hanging="360"/>
      </w:pPr>
      <w:rPr>
        <w:rFonts w:ascii="Courier New" w:hAnsi="Courier New" w:hint="default"/>
      </w:rPr>
    </w:lvl>
    <w:lvl w:ilvl="8" w:tplc="0FF0B9A4">
      <w:start w:val="1"/>
      <w:numFmt w:val="bullet"/>
      <w:lvlText w:val=""/>
      <w:lvlJc w:val="left"/>
      <w:pPr>
        <w:ind w:left="6480" w:hanging="360"/>
      </w:pPr>
      <w:rPr>
        <w:rFonts w:ascii="Wingdings" w:hAnsi="Wingdings" w:hint="default"/>
      </w:rPr>
    </w:lvl>
  </w:abstractNum>
  <w:abstractNum w:abstractNumId="16" w15:restartNumberingAfterBreak="0">
    <w:nsid w:val="58883319"/>
    <w:multiLevelType w:val="hybridMultilevel"/>
    <w:tmpl w:val="97D0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030AE"/>
    <w:multiLevelType w:val="multilevel"/>
    <w:tmpl w:val="7ADA78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FD81E85"/>
    <w:multiLevelType w:val="hybridMultilevel"/>
    <w:tmpl w:val="FC480018"/>
    <w:lvl w:ilvl="0" w:tplc="81786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33194"/>
    <w:multiLevelType w:val="multilevel"/>
    <w:tmpl w:val="563218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0697FA1"/>
    <w:multiLevelType w:val="hybridMultilevel"/>
    <w:tmpl w:val="80826FD2"/>
    <w:lvl w:ilvl="0" w:tplc="6ECE5120">
      <w:start w:val="1"/>
      <w:numFmt w:val="decimal"/>
      <w:lvlText w:val="%1."/>
      <w:lvlJc w:val="left"/>
      <w:pPr>
        <w:ind w:left="720" w:hanging="360"/>
      </w:pPr>
    </w:lvl>
    <w:lvl w:ilvl="1" w:tplc="C2B066E4">
      <w:start w:val="1"/>
      <w:numFmt w:val="lowerLetter"/>
      <w:lvlText w:val="%2."/>
      <w:lvlJc w:val="left"/>
      <w:pPr>
        <w:ind w:left="1440" w:hanging="360"/>
      </w:pPr>
    </w:lvl>
    <w:lvl w:ilvl="2" w:tplc="A96AC334">
      <w:start w:val="1"/>
      <w:numFmt w:val="lowerRoman"/>
      <w:lvlText w:val="%3."/>
      <w:lvlJc w:val="right"/>
      <w:pPr>
        <w:ind w:left="2160" w:hanging="180"/>
      </w:pPr>
    </w:lvl>
    <w:lvl w:ilvl="3" w:tplc="41326A94">
      <w:start w:val="1"/>
      <w:numFmt w:val="decimal"/>
      <w:lvlText w:val="%4."/>
      <w:lvlJc w:val="left"/>
      <w:pPr>
        <w:ind w:left="2880" w:hanging="360"/>
      </w:pPr>
    </w:lvl>
    <w:lvl w:ilvl="4" w:tplc="18EC5E36">
      <w:start w:val="1"/>
      <w:numFmt w:val="lowerLetter"/>
      <w:lvlText w:val="%5."/>
      <w:lvlJc w:val="left"/>
      <w:pPr>
        <w:ind w:left="3600" w:hanging="360"/>
      </w:pPr>
    </w:lvl>
    <w:lvl w:ilvl="5" w:tplc="95DC9FDC">
      <w:start w:val="1"/>
      <w:numFmt w:val="lowerRoman"/>
      <w:lvlText w:val="%6."/>
      <w:lvlJc w:val="right"/>
      <w:pPr>
        <w:ind w:left="4320" w:hanging="180"/>
      </w:pPr>
    </w:lvl>
    <w:lvl w:ilvl="6" w:tplc="6974E5E8">
      <w:start w:val="1"/>
      <w:numFmt w:val="decimal"/>
      <w:lvlText w:val="%7."/>
      <w:lvlJc w:val="left"/>
      <w:pPr>
        <w:ind w:left="5040" w:hanging="360"/>
      </w:pPr>
    </w:lvl>
    <w:lvl w:ilvl="7" w:tplc="A686FB84">
      <w:start w:val="1"/>
      <w:numFmt w:val="lowerLetter"/>
      <w:lvlText w:val="%8."/>
      <w:lvlJc w:val="left"/>
      <w:pPr>
        <w:ind w:left="5760" w:hanging="360"/>
      </w:pPr>
    </w:lvl>
    <w:lvl w:ilvl="8" w:tplc="83A23D1A">
      <w:start w:val="1"/>
      <w:numFmt w:val="lowerRoman"/>
      <w:lvlText w:val="%9."/>
      <w:lvlJc w:val="right"/>
      <w:pPr>
        <w:ind w:left="6480" w:hanging="180"/>
      </w:pPr>
    </w:lvl>
  </w:abstractNum>
  <w:abstractNum w:abstractNumId="21" w15:restartNumberingAfterBreak="0">
    <w:nsid w:val="7824507B"/>
    <w:multiLevelType w:val="hybridMultilevel"/>
    <w:tmpl w:val="B65C5F9E"/>
    <w:lvl w:ilvl="0" w:tplc="8946B4C4">
      <w:start w:val="1"/>
      <w:numFmt w:val="decimal"/>
      <w:lvlText w:val="%1)"/>
      <w:lvlJc w:val="left"/>
      <w:pPr>
        <w:ind w:left="720" w:hanging="360"/>
      </w:pPr>
      <w:rPr>
        <w:rFonts w:hint="default"/>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16cid:durableId="1499955103">
    <w:abstractNumId w:val="20"/>
  </w:num>
  <w:num w:numId="2" w16cid:durableId="1220941631">
    <w:abstractNumId w:val="12"/>
  </w:num>
  <w:num w:numId="3" w16cid:durableId="1490438117">
    <w:abstractNumId w:val="15"/>
  </w:num>
  <w:num w:numId="4" w16cid:durableId="960234820">
    <w:abstractNumId w:val="17"/>
  </w:num>
  <w:num w:numId="5" w16cid:durableId="146091579">
    <w:abstractNumId w:val="19"/>
  </w:num>
  <w:num w:numId="6" w16cid:durableId="1541628813">
    <w:abstractNumId w:val="7"/>
  </w:num>
  <w:num w:numId="7" w16cid:durableId="925918398">
    <w:abstractNumId w:val="0"/>
  </w:num>
  <w:num w:numId="8" w16cid:durableId="2117016245">
    <w:abstractNumId w:val="13"/>
  </w:num>
  <w:num w:numId="9" w16cid:durableId="284698128">
    <w:abstractNumId w:val="14"/>
  </w:num>
  <w:num w:numId="10" w16cid:durableId="1918124291">
    <w:abstractNumId w:val="2"/>
  </w:num>
  <w:num w:numId="11" w16cid:durableId="949816129">
    <w:abstractNumId w:val="3"/>
  </w:num>
  <w:num w:numId="12" w16cid:durableId="1748916718">
    <w:abstractNumId w:val="10"/>
  </w:num>
  <w:num w:numId="13" w16cid:durableId="1329943912">
    <w:abstractNumId w:val="9"/>
  </w:num>
  <w:num w:numId="14" w16cid:durableId="362169590">
    <w:abstractNumId w:val="21"/>
  </w:num>
  <w:num w:numId="15" w16cid:durableId="590621712">
    <w:abstractNumId w:val="11"/>
  </w:num>
  <w:num w:numId="16" w16cid:durableId="834029765">
    <w:abstractNumId w:val="4"/>
  </w:num>
  <w:num w:numId="17" w16cid:durableId="1882787636">
    <w:abstractNumId w:val="1"/>
  </w:num>
  <w:num w:numId="18" w16cid:durableId="846484582">
    <w:abstractNumId w:val="5"/>
  </w:num>
  <w:num w:numId="19" w16cid:durableId="278687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5795">
    <w:abstractNumId w:val="8"/>
  </w:num>
  <w:num w:numId="21" w16cid:durableId="593511457">
    <w:abstractNumId w:val="18"/>
  </w:num>
  <w:num w:numId="22" w16cid:durableId="2127313643">
    <w:abstractNumId w:val="16"/>
  </w:num>
  <w:num w:numId="23" w16cid:durableId="78519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6A"/>
    <w:rsid w:val="000005BA"/>
    <w:rsid w:val="000014EB"/>
    <w:rsid w:val="00002E4E"/>
    <w:rsid w:val="00003299"/>
    <w:rsid w:val="0000591E"/>
    <w:rsid w:val="00006252"/>
    <w:rsid w:val="00010750"/>
    <w:rsid w:val="00021EEE"/>
    <w:rsid w:val="00022430"/>
    <w:rsid w:val="00022630"/>
    <w:rsid w:val="0002268F"/>
    <w:rsid w:val="00025391"/>
    <w:rsid w:val="00027261"/>
    <w:rsid w:val="000315A4"/>
    <w:rsid w:val="000358E9"/>
    <w:rsid w:val="00035E33"/>
    <w:rsid w:val="0004219F"/>
    <w:rsid w:val="0004258C"/>
    <w:rsid w:val="000438B1"/>
    <w:rsid w:val="00044272"/>
    <w:rsid w:val="0004521B"/>
    <w:rsid w:val="00050841"/>
    <w:rsid w:val="00051051"/>
    <w:rsid w:val="000511A8"/>
    <w:rsid w:val="000543CD"/>
    <w:rsid w:val="000551E3"/>
    <w:rsid w:val="0005650C"/>
    <w:rsid w:val="000665EC"/>
    <w:rsid w:val="000752D0"/>
    <w:rsid w:val="00075A67"/>
    <w:rsid w:val="0008257C"/>
    <w:rsid w:val="000841AE"/>
    <w:rsid w:val="0008495E"/>
    <w:rsid w:val="00085DE9"/>
    <w:rsid w:val="00097F30"/>
    <w:rsid w:val="000A312A"/>
    <w:rsid w:val="000A666A"/>
    <w:rsid w:val="000B0C39"/>
    <w:rsid w:val="000B1E64"/>
    <w:rsid w:val="000B24BB"/>
    <w:rsid w:val="000B258A"/>
    <w:rsid w:val="000B6863"/>
    <w:rsid w:val="000C04BE"/>
    <w:rsid w:val="000C1148"/>
    <w:rsid w:val="000C29A8"/>
    <w:rsid w:val="000D2B1C"/>
    <w:rsid w:val="000D4D31"/>
    <w:rsid w:val="000D6027"/>
    <w:rsid w:val="000D681B"/>
    <w:rsid w:val="000D77B8"/>
    <w:rsid w:val="000E4F5D"/>
    <w:rsid w:val="000E53B4"/>
    <w:rsid w:val="000E7359"/>
    <w:rsid w:val="000F4B59"/>
    <w:rsid w:val="000F4ED5"/>
    <w:rsid w:val="000F4EDD"/>
    <w:rsid w:val="000F500D"/>
    <w:rsid w:val="001005F3"/>
    <w:rsid w:val="00100B78"/>
    <w:rsid w:val="00101380"/>
    <w:rsid w:val="0010434F"/>
    <w:rsid w:val="00105CC4"/>
    <w:rsid w:val="00107839"/>
    <w:rsid w:val="00112017"/>
    <w:rsid w:val="00115AFF"/>
    <w:rsid w:val="00116909"/>
    <w:rsid w:val="001204C6"/>
    <w:rsid w:val="001209BB"/>
    <w:rsid w:val="001214F1"/>
    <w:rsid w:val="00121D35"/>
    <w:rsid w:val="00131FB2"/>
    <w:rsid w:val="00132C14"/>
    <w:rsid w:val="0013369C"/>
    <w:rsid w:val="00134EE9"/>
    <w:rsid w:val="00136318"/>
    <w:rsid w:val="001430A8"/>
    <w:rsid w:val="00143AAA"/>
    <w:rsid w:val="00145B2B"/>
    <w:rsid w:val="00150E7C"/>
    <w:rsid w:val="00152C4A"/>
    <w:rsid w:val="00153884"/>
    <w:rsid w:val="00154895"/>
    <w:rsid w:val="00156DE8"/>
    <w:rsid w:val="001574AC"/>
    <w:rsid w:val="00160D12"/>
    <w:rsid w:val="00160FCB"/>
    <w:rsid w:val="001668B4"/>
    <w:rsid w:val="0017040C"/>
    <w:rsid w:val="00170F56"/>
    <w:rsid w:val="001714E9"/>
    <w:rsid w:val="00171A8D"/>
    <w:rsid w:val="00175C09"/>
    <w:rsid w:val="00177258"/>
    <w:rsid w:val="00180463"/>
    <w:rsid w:val="0018097F"/>
    <w:rsid w:val="00181498"/>
    <w:rsid w:val="00182246"/>
    <w:rsid w:val="00187A3F"/>
    <w:rsid w:val="001912E5"/>
    <w:rsid w:val="001920D5"/>
    <w:rsid w:val="00194783"/>
    <w:rsid w:val="001A42BF"/>
    <w:rsid w:val="001A5D80"/>
    <w:rsid w:val="001A757C"/>
    <w:rsid w:val="001A7A73"/>
    <w:rsid w:val="001A7DD7"/>
    <w:rsid w:val="001B08C6"/>
    <w:rsid w:val="001B2557"/>
    <w:rsid w:val="001B36B5"/>
    <w:rsid w:val="001B5EF6"/>
    <w:rsid w:val="001C7BA1"/>
    <w:rsid w:val="001D2A24"/>
    <w:rsid w:val="001D5726"/>
    <w:rsid w:val="001D5BD9"/>
    <w:rsid w:val="001D5EE0"/>
    <w:rsid w:val="001D70AF"/>
    <w:rsid w:val="001D7E77"/>
    <w:rsid w:val="001E1EEC"/>
    <w:rsid w:val="001E50A7"/>
    <w:rsid w:val="001E6DCF"/>
    <w:rsid w:val="001F0AC8"/>
    <w:rsid w:val="001F19F3"/>
    <w:rsid w:val="001F27D4"/>
    <w:rsid w:val="001F3336"/>
    <w:rsid w:val="001F3BDA"/>
    <w:rsid w:val="002029BC"/>
    <w:rsid w:val="00203A99"/>
    <w:rsid w:val="00205879"/>
    <w:rsid w:val="00206D64"/>
    <w:rsid w:val="002071CE"/>
    <w:rsid w:val="002100A4"/>
    <w:rsid w:val="0021012B"/>
    <w:rsid w:val="00211152"/>
    <w:rsid w:val="002118AE"/>
    <w:rsid w:val="002144DD"/>
    <w:rsid w:val="00225A3D"/>
    <w:rsid w:val="00227EDF"/>
    <w:rsid w:val="002319CB"/>
    <w:rsid w:val="002337D1"/>
    <w:rsid w:val="00234427"/>
    <w:rsid w:val="0023466C"/>
    <w:rsid w:val="00234CA8"/>
    <w:rsid w:val="00234E4F"/>
    <w:rsid w:val="00236976"/>
    <w:rsid w:val="0023756D"/>
    <w:rsid w:val="0024166A"/>
    <w:rsid w:val="00247704"/>
    <w:rsid w:val="00252222"/>
    <w:rsid w:val="00252EF1"/>
    <w:rsid w:val="002539ED"/>
    <w:rsid w:val="002578EF"/>
    <w:rsid w:val="00257B4E"/>
    <w:rsid w:val="0026025B"/>
    <w:rsid w:val="00260BFB"/>
    <w:rsid w:val="00262FD1"/>
    <w:rsid w:val="00264966"/>
    <w:rsid w:val="00264EA8"/>
    <w:rsid w:val="0026659B"/>
    <w:rsid w:val="00276AB5"/>
    <w:rsid w:val="00281123"/>
    <w:rsid w:val="0028135E"/>
    <w:rsid w:val="002817C5"/>
    <w:rsid w:val="00283000"/>
    <w:rsid w:val="00283992"/>
    <w:rsid w:val="00287282"/>
    <w:rsid w:val="00292148"/>
    <w:rsid w:val="0029568E"/>
    <w:rsid w:val="00295FC5"/>
    <w:rsid w:val="002A1765"/>
    <w:rsid w:val="002A41A3"/>
    <w:rsid w:val="002A5A1D"/>
    <w:rsid w:val="002B3A89"/>
    <w:rsid w:val="002B64D5"/>
    <w:rsid w:val="002B77F7"/>
    <w:rsid w:val="002C0BF6"/>
    <w:rsid w:val="002C1C74"/>
    <w:rsid w:val="002C2CD1"/>
    <w:rsid w:val="002C333D"/>
    <w:rsid w:val="002C5394"/>
    <w:rsid w:val="002C7DAE"/>
    <w:rsid w:val="002D0F8D"/>
    <w:rsid w:val="002D1B2A"/>
    <w:rsid w:val="002D257F"/>
    <w:rsid w:val="002D4679"/>
    <w:rsid w:val="002D47B8"/>
    <w:rsid w:val="002D55BE"/>
    <w:rsid w:val="002D6615"/>
    <w:rsid w:val="002E092D"/>
    <w:rsid w:val="002E1356"/>
    <w:rsid w:val="002E3D33"/>
    <w:rsid w:val="002E5AC9"/>
    <w:rsid w:val="002E5C13"/>
    <w:rsid w:val="002F0F30"/>
    <w:rsid w:val="002F240D"/>
    <w:rsid w:val="002F49BA"/>
    <w:rsid w:val="003031B8"/>
    <w:rsid w:val="003058B2"/>
    <w:rsid w:val="003058F7"/>
    <w:rsid w:val="00307A96"/>
    <w:rsid w:val="00310124"/>
    <w:rsid w:val="0031060C"/>
    <w:rsid w:val="00311B61"/>
    <w:rsid w:val="00311FFB"/>
    <w:rsid w:val="0032228F"/>
    <w:rsid w:val="003229ED"/>
    <w:rsid w:val="00322B1D"/>
    <w:rsid w:val="00323890"/>
    <w:rsid w:val="0032515D"/>
    <w:rsid w:val="00330A5B"/>
    <w:rsid w:val="003328E0"/>
    <w:rsid w:val="00333B12"/>
    <w:rsid w:val="00334BFE"/>
    <w:rsid w:val="00335707"/>
    <w:rsid w:val="003415BE"/>
    <w:rsid w:val="003419FF"/>
    <w:rsid w:val="00346881"/>
    <w:rsid w:val="00346ABD"/>
    <w:rsid w:val="00350C44"/>
    <w:rsid w:val="00351595"/>
    <w:rsid w:val="0035175E"/>
    <w:rsid w:val="0035567D"/>
    <w:rsid w:val="00355801"/>
    <w:rsid w:val="0035659E"/>
    <w:rsid w:val="00361289"/>
    <w:rsid w:val="00362349"/>
    <w:rsid w:val="0037A036"/>
    <w:rsid w:val="003805D5"/>
    <w:rsid w:val="0038099C"/>
    <w:rsid w:val="00383B08"/>
    <w:rsid w:val="003874B9"/>
    <w:rsid w:val="003906A1"/>
    <w:rsid w:val="00390ED3"/>
    <w:rsid w:val="0039305F"/>
    <w:rsid w:val="003931FD"/>
    <w:rsid w:val="00393BA6"/>
    <w:rsid w:val="00395A29"/>
    <w:rsid w:val="003A0CF1"/>
    <w:rsid w:val="003A2382"/>
    <w:rsid w:val="003B1DC8"/>
    <w:rsid w:val="003B1EC1"/>
    <w:rsid w:val="003B4A42"/>
    <w:rsid w:val="003C32A3"/>
    <w:rsid w:val="003C400B"/>
    <w:rsid w:val="003C4363"/>
    <w:rsid w:val="003D2916"/>
    <w:rsid w:val="003D39A1"/>
    <w:rsid w:val="003D4591"/>
    <w:rsid w:val="003D503B"/>
    <w:rsid w:val="003D72BE"/>
    <w:rsid w:val="003E0759"/>
    <w:rsid w:val="003E1015"/>
    <w:rsid w:val="003E3C4B"/>
    <w:rsid w:val="003E5DC1"/>
    <w:rsid w:val="003F0767"/>
    <w:rsid w:val="003F11BF"/>
    <w:rsid w:val="003F1E48"/>
    <w:rsid w:val="003F2B73"/>
    <w:rsid w:val="003F4B69"/>
    <w:rsid w:val="003F7B25"/>
    <w:rsid w:val="00400FF4"/>
    <w:rsid w:val="0040224F"/>
    <w:rsid w:val="00410043"/>
    <w:rsid w:val="0041078E"/>
    <w:rsid w:val="004107D2"/>
    <w:rsid w:val="00411CDC"/>
    <w:rsid w:val="00412023"/>
    <w:rsid w:val="00413952"/>
    <w:rsid w:val="0041584C"/>
    <w:rsid w:val="00416641"/>
    <w:rsid w:val="004169B9"/>
    <w:rsid w:val="00422D07"/>
    <w:rsid w:val="00423017"/>
    <w:rsid w:val="004278ED"/>
    <w:rsid w:val="00432C4D"/>
    <w:rsid w:val="00437358"/>
    <w:rsid w:val="004407C3"/>
    <w:rsid w:val="00442CA3"/>
    <w:rsid w:val="00442FFF"/>
    <w:rsid w:val="0045047F"/>
    <w:rsid w:val="00450F07"/>
    <w:rsid w:val="004600E1"/>
    <w:rsid w:val="004617E3"/>
    <w:rsid w:val="00462827"/>
    <w:rsid w:val="00466EE2"/>
    <w:rsid w:val="00467364"/>
    <w:rsid w:val="00470444"/>
    <w:rsid w:val="00471B5E"/>
    <w:rsid w:val="0047209F"/>
    <w:rsid w:val="00472BF6"/>
    <w:rsid w:val="00474C28"/>
    <w:rsid w:val="00477C73"/>
    <w:rsid w:val="00485B0C"/>
    <w:rsid w:val="0048699D"/>
    <w:rsid w:val="00491747"/>
    <w:rsid w:val="00492DF1"/>
    <w:rsid w:val="00493712"/>
    <w:rsid w:val="00493BB0"/>
    <w:rsid w:val="004A009F"/>
    <w:rsid w:val="004A1926"/>
    <w:rsid w:val="004A1BAF"/>
    <w:rsid w:val="004A30B0"/>
    <w:rsid w:val="004B1C91"/>
    <w:rsid w:val="004C14C8"/>
    <w:rsid w:val="004C1B68"/>
    <w:rsid w:val="004C2A6C"/>
    <w:rsid w:val="004C36F1"/>
    <w:rsid w:val="004C4764"/>
    <w:rsid w:val="004C58EA"/>
    <w:rsid w:val="004C6433"/>
    <w:rsid w:val="004D22F7"/>
    <w:rsid w:val="004D3294"/>
    <w:rsid w:val="004D4579"/>
    <w:rsid w:val="004D4AA3"/>
    <w:rsid w:val="004D56FA"/>
    <w:rsid w:val="004D6EBB"/>
    <w:rsid w:val="004D7D88"/>
    <w:rsid w:val="004E08FE"/>
    <w:rsid w:val="004E4BB3"/>
    <w:rsid w:val="004E4D3D"/>
    <w:rsid w:val="004E5040"/>
    <w:rsid w:val="004E533B"/>
    <w:rsid w:val="004F127A"/>
    <w:rsid w:val="004F37E0"/>
    <w:rsid w:val="004F487A"/>
    <w:rsid w:val="00501177"/>
    <w:rsid w:val="00505B91"/>
    <w:rsid w:val="0051071C"/>
    <w:rsid w:val="00513152"/>
    <w:rsid w:val="00513762"/>
    <w:rsid w:val="00514591"/>
    <w:rsid w:val="005146C4"/>
    <w:rsid w:val="00515566"/>
    <w:rsid w:val="005251B7"/>
    <w:rsid w:val="00525B7C"/>
    <w:rsid w:val="00527244"/>
    <w:rsid w:val="005272BF"/>
    <w:rsid w:val="00527E5D"/>
    <w:rsid w:val="0053002C"/>
    <w:rsid w:val="005312AD"/>
    <w:rsid w:val="0053232F"/>
    <w:rsid w:val="00534B03"/>
    <w:rsid w:val="00535776"/>
    <w:rsid w:val="00536A56"/>
    <w:rsid w:val="00537626"/>
    <w:rsid w:val="0054536F"/>
    <w:rsid w:val="0055742D"/>
    <w:rsid w:val="00557634"/>
    <w:rsid w:val="00557FE3"/>
    <w:rsid w:val="005609D2"/>
    <w:rsid w:val="00563565"/>
    <w:rsid w:val="00565E89"/>
    <w:rsid w:val="005714FC"/>
    <w:rsid w:val="00571A4E"/>
    <w:rsid w:val="00572BC1"/>
    <w:rsid w:val="00572E8F"/>
    <w:rsid w:val="00576538"/>
    <w:rsid w:val="00581E5C"/>
    <w:rsid w:val="005854C3"/>
    <w:rsid w:val="0058582E"/>
    <w:rsid w:val="00587A77"/>
    <w:rsid w:val="00587C1C"/>
    <w:rsid w:val="0059076F"/>
    <w:rsid w:val="005A0456"/>
    <w:rsid w:val="005A2265"/>
    <w:rsid w:val="005A2949"/>
    <w:rsid w:val="005A2B63"/>
    <w:rsid w:val="005A6392"/>
    <w:rsid w:val="005A6420"/>
    <w:rsid w:val="005A7AAE"/>
    <w:rsid w:val="005A7CD7"/>
    <w:rsid w:val="005B3559"/>
    <w:rsid w:val="005B4120"/>
    <w:rsid w:val="005B6FB6"/>
    <w:rsid w:val="005B798B"/>
    <w:rsid w:val="005C1823"/>
    <w:rsid w:val="005C6C1D"/>
    <w:rsid w:val="005C7DAD"/>
    <w:rsid w:val="005D2D29"/>
    <w:rsid w:val="005D2E59"/>
    <w:rsid w:val="005D30B7"/>
    <w:rsid w:val="005D61F1"/>
    <w:rsid w:val="005E0558"/>
    <w:rsid w:val="005E212A"/>
    <w:rsid w:val="005E303F"/>
    <w:rsid w:val="005E3B35"/>
    <w:rsid w:val="005E6C9B"/>
    <w:rsid w:val="005F0501"/>
    <w:rsid w:val="005F24FE"/>
    <w:rsid w:val="005F3624"/>
    <w:rsid w:val="005F3AB6"/>
    <w:rsid w:val="005F5B6D"/>
    <w:rsid w:val="00603050"/>
    <w:rsid w:val="0060413F"/>
    <w:rsid w:val="00604F2A"/>
    <w:rsid w:val="00607806"/>
    <w:rsid w:val="00607A23"/>
    <w:rsid w:val="006123D5"/>
    <w:rsid w:val="006134BC"/>
    <w:rsid w:val="00621DA1"/>
    <w:rsid w:val="0062456E"/>
    <w:rsid w:val="006254D9"/>
    <w:rsid w:val="00626C61"/>
    <w:rsid w:val="00630545"/>
    <w:rsid w:val="00634895"/>
    <w:rsid w:val="00634A61"/>
    <w:rsid w:val="00635AA6"/>
    <w:rsid w:val="006370FB"/>
    <w:rsid w:val="006447F0"/>
    <w:rsid w:val="00645056"/>
    <w:rsid w:val="00645576"/>
    <w:rsid w:val="006502D6"/>
    <w:rsid w:val="00650ED0"/>
    <w:rsid w:val="006562BF"/>
    <w:rsid w:val="00664FE4"/>
    <w:rsid w:val="00665D7F"/>
    <w:rsid w:val="00667BDB"/>
    <w:rsid w:val="006723E8"/>
    <w:rsid w:val="00672BF1"/>
    <w:rsid w:val="00675A8F"/>
    <w:rsid w:val="006760EB"/>
    <w:rsid w:val="00677284"/>
    <w:rsid w:val="006805FB"/>
    <w:rsid w:val="0068210F"/>
    <w:rsid w:val="0068493C"/>
    <w:rsid w:val="006870FC"/>
    <w:rsid w:val="00690C8B"/>
    <w:rsid w:val="006931F4"/>
    <w:rsid w:val="00695430"/>
    <w:rsid w:val="0069604C"/>
    <w:rsid w:val="00697963"/>
    <w:rsid w:val="006A1EC6"/>
    <w:rsid w:val="006A232E"/>
    <w:rsid w:val="006A4694"/>
    <w:rsid w:val="006A5E83"/>
    <w:rsid w:val="006A7F98"/>
    <w:rsid w:val="006B1386"/>
    <w:rsid w:val="006B185A"/>
    <w:rsid w:val="006B231B"/>
    <w:rsid w:val="006B2C04"/>
    <w:rsid w:val="006B5B3D"/>
    <w:rsid w:val="006C1A1C"/>
    <w:rsid w:val="006C4F7D"/>
    <w:rsid w:val="006D2227"/>
    <w:rsid w:val="006D3D06"/>
    <w:rsid w:val="006D4108"/>
    <w:rsid w:val="006D7B98"/>
    <w:rsid w:val="006E02A0"/>
    <w:rsid w:val="006E6807"/>
    <w:rsid w:val="006E7B20"/>
    <w:rsid w:val="006F07A3"/>
    <w:rsid w:val="006F425F"/>
    <w:rsid w:val="006F44AD"/>
    <w:rsid w:val="006F4917"/>
    <w:rsid w:val="006F4E72"/>
    <w:rsid w:val="006F65D7"/>
    <w:rsid w:val="00700417"/>
    <w:rsid w:val="00701564"/>
    <w:rsid w:val="007060F4"/>
    <w:rsid w:val="007136A4"/>
    <w:rsid w:val="00714C23"/>
    <w:rsid w:val="0072070C"/>
    <w:rsid w:val="0072181C"/>
    <w:rsid w:val="007266A2"/>
    <w:rsid w:val="007303DC"/>
    <w:rsid w:val="007325DB"/>
    <w:rsid w:val="0073269A"/>
    <w:rsid w:val="00735CB9"/>
    <w:rsid w:val="00736179"/>
    <w:rsid w:val="00737109"/>
    <w:rsid w:val="00737E5C"/>
    <w:rsid w:val="007437F8"/>
    <w:rsid w:val="007438CE"/>
    <w:rsid w:val="00744EBF"/>
    <w:rsid w:val="00750A03"/>
    <w:rsid w:val="0075133B"/>
    <w:rsid w:val="007532B9"/>
    <w:rsid w:val="007558CB"/>
    <w:rsid w:val="0076485D"/>
    <w:rsid w:val="00766368"/>
    <w:rsid w:val="0076653D"/>
    <w:rsid w:val="00773B20"/>
    <w:rsid w:val="007749A0"/>
    <w:rsid w:val="007752AA"/>
    <w:rsid w:val="0077554F"/>
    <w:rsid w:val="00777AC7"/>
    <w:rsid w:val="00785AB2"/>
    <w:rsid w:val="00787970"/>
    <w:rsid w:val="007929C8"/>
    <w:rsid w:val="00793410"/>
    <w:rsid w:val="00794840"/>
    <w:rsid w:val="007A1734"/>
    <w:rsid w:val="007A59BA"/>
    <w:rsid w:val="007B17DA"/>
    <w:rsid w:val="007B5123"/>
    <w:rsid w:val="007B6CB5"/>
    <w:rsid w:val="007C11E6"/>
    <w:rsid w:val="007C3D21"/>
    <w:rsid w:val="007C400D"/>
    <w:rsid w:val="007C58F2"/>
    <w:rsid w:val="007C6F31"/>
    <w:rsid w:val="007C6F6E"/>
    <w:rsid w:val="007D1B03"/>
    <w:rsid w:val="007D58D5"/>
    <w:rsid w:val="007D6813"/>
    <w:rsid w:val="007E48A7"/>
    <w:rsid w:val="007E4CB4"/>
    <w:rsid w:val="007E57CB"/>
    <w:rsid w:val="007E5A5B"/>
    <w:rsid w:val="007E6113"/>
    <w:rsid w:val="007E61E5"/>
    <w:rsid w:val="007E6A04"/>
    <w:rsid w:val="007E7752"/>
    <w:rsid w:val="007F01E7"/>
    <w:rsid w:val="007F3ED5"/>
    <w:rsid w:val="007F4418"/>
    <w:rsid w:val="008014A8"/>
    <w:rsid w:val="00801AFE"/>
    <w:rsid w:val="00801CDA"/>
    <w:rsid w:val="008025AA"/>
    <w:rsid w:val="00802D19"/>
    <w:rsid w:val="00806C04"/>
    <w:rsid w:val="008075B0"/>
    <w:rsid w:val="00807614"/>
    <w:rsid w:val="00811F51"/>
    <w:rsid w:val="008142DB"/>
    <w:rsid w:val="00815ABE"/>
    <w:rsid w:val="00816980"/>
    <w:rsid w:val="00821459"/>
    <w:rsid w:val="00821BFD"/>
    <w:rsid w:val="008232F9"/>
    <w:rsid w:val="008352D9"/>
    <w:rsid w:val="00842531"/>
    <w:rsid w:val="00844C7A"/>
    <w:rsid w:val="00846AE9"/>
    <w:rsid w:val="008512B3"/>
    <w:rsid w:val="00852C36"/>
    <w:rsid w:val="008566D2"/>
    <w:rsid w:val="00862F82"/>
    <w:rsid w:val="00865F48"/>
    <w:rsid w:val="0086701E"/>
    <w:rsid w:val="008770CC"/>
    <w:rsid w:val="0088468C"/>
    <w:rsid w:val="00884731"/>
    <w:rsid w:val="008857A6"/>
    <w:rsid w:val="00886C47"/>
    <w:rsid w:val="008911D9"/>
    <w:rsid w:val="00892186"/>
    <w:rsid w:val="008932B0"/>
    <w:rsid w:val="008A643F"/>
    <w:rsid w:val="008B41D7"/>
    <w:rsid w:val="008B5D80"/>
    <w:rsid w:val="008B6B67"/>
    <w:rsid w:val="008C0D51"/>
    <w:rsid w:val="008C54FE"/>
    <w:rsid w:val="008C6293"/>
    <w:rsid w:val="008C7174"/>
    <w:rsid w:val="008D0AAD"/>
    <w:rsid w:val="008D5126"/>
    <w:rsid w:val="008D773E"/>
    <w:rsid w:val="008E2D9F"/>
    <w:rsid w:val="008E3562"/>
    <w:rsid w:val="008E3BCD"/>
    <w:rsid w:val="008E608A"/>
    <w:rsid w:val="008E6CF8"/>
    <w:rsid w:val="008F0F76"/>
    <w:rsid w:val="008F2170"/>
    <w:rsid w:val="008F79A4"/>
    <w:rsid w:val="008F7B3E"/>
    <w:rsid w:val="009004ED"/>
    <w:rsid w:val="00900806"/>
    <w:rsid w:val="009021C7"/>
    <w:rsid w:val="00903371"/>
    <w:rsid w:val="00903515"/>
    <w:rsid w:val="00903C2E"/>
    <w:rsid w:val="009040A5"/>
    <w:rsid w:val="00907739"/>
    <w:rsid w:val="00920288"/>
    <w:rsid w:val="00921E08"/>
    <w:rsid w:val="0092531B"/>
    <w:rsid w:val="009266A4"/>
    <w:rsid w:val="0092795B"/>
    <w:rsid w:val="0093264A"/>
    <w:rsid w:val="00934D43"/>
    <w:rsid w:val="00935DFE"/>
    <w:rsid w:val="00940FB4"/>
    <w:rsid w:val="009439BD"/>
    <w:rsid w:val="0095053B"/>
    <w:rsid w:val="00951DB2"/>
    <w:rsid w:val="00953236"/>
    <w:rsid w:val="00953770"/>
    <w:rsid w:val="009554A1"/>
    <w:rsid w:val="00956D6D"/>
    <w:rsid w:val="0095707D"/>
    <w:rsid w:val="0096259C"/>
    <w:rsid w:val="009639D9"/>
    <w:rsid w:val="00964021"/>
    <w:rsid w:val="00967F1E"/>
    <w:rsid w:val="0098142A"/>
    <w:rsid w:val="00981C2B"/>
    <w:rsid w:val="009922F8"/>
    <w:rsid w:val="0099351A"/>
    <w:rsid w:val="00993CBB"/>
    <w:rsid w:val="00996551"/>
    <w:rsid w:val="009A0D2E"/>
    <w:rsid w:val="009A5717"/>
    <w:rsid w:val="009A575F"/>
    <w:rsid w:val="009B363B"/>
    <w:rsid w:val="009B42CD"/>
    <w:rsid w:val="009B5339"/>
    <w:rsid w:val="009C0DD6"/>
    <w:rsid w:val="009C635C"/>
    <w:rsid w:val="009D35B3"/>
    <w:rsid w:val="009E61D8"/>
    <w:rsid w:val="009E6EA5"/>
    <w:rsid w:val="009F2911"/>
    <w:rsid w:val="009F3138"/>
    <w:rsid w:val="009F3468"/>
    <w:rsid w:val="009F49F3"/>
    <w:rsid w:val="009F690E"/>
    <w:rsid w:val="009F720C"/>
    <w:rsid w:val="00A00546"/>
    <w:rsid w:val="00A03FFA"/>
    <w:rsid w:val="00A043B1"/>
    <w:rsid w:val="00A050FE"/>
    <w:rsid w:val="00A06E77"/>
    <w:rsid w:val="00A122F7"/>
    <w:rsid w:val="00A1547F"/>
    <w:rsid w:val="00A2150F"/>
    <w:rsid w:val="00A2339B"/>
    <w:rsid w:val="00A23445"/>
    <w:rsid w:val="00A25AF5"/>
    <w:rsid w:val="00A30449"/>
    <w:rsid w:val="00A30A4E"/>
    <w:rsid w:val="00A317C7"/>
    <w:rsid w:val="00A34D80"/>
    <w:rsid w:val="00A36356"/>
    <w:rsid w:val="00A40A7D"/>
    <w:rsid w:val="00A40CEE"/>
    <w:rsid w:val="00A50A44"/>
    <w:rsid w:val="00A5152A"/>
    <w:rsid w:val="00A54216"/>
    <w:rsid w:val="00A54FEA"/>
    <w:rsid w:val="00A56101"/>
    <w:rsid w:val="00A615C3"/>
    <w:rsid w:val="00A65152"/>
    <w:rsid w:val="00A7147F"/>
    <w:rsid w:val="00A72591"/>
    <w:rsid w:val="00A75F57"/>
    <w:rsid w:val="00A83767"/>
    <w:rsid w:val="00A85065"/>
    <w:rsid w:val="00A9056A"/>
    <w:rsid w:val="00A9353E"/>
    <w:rsid w:val="00A95F45"/>
    <w:rsid w:val="00A960E3"/>
    <w:rsid w:val="00A97CDA"/>
    <w:rsid w:val="00AA16E9"/>
    <w:rsid w:val="00AA37B7"/>
    <w:rsid w:val="00AA3CAA"/>
    <w:rsid w:val="00AA5471"/>
    <w:rsid w:val="00AA5F21"/>
    <w:rsid w:val="00AA69FC"/>
    <w:rsid w:val="00AA708E"/>
    <w:rsid w:val="00AB17C0"/>
    <w:rsid w:val="00AB1A21"/>
    <w:rsid w:val="00AB21B2"/>
    <w:rsid w:val="00AB31C3"/>
    <w:rsid w:val="00AB3816"/>
    <w:rsid w:val="00AB5509"/>
    <w:rsid w:val="00AB6781"/>
    <w:rsid w:val="00AC090C"/>
    <w:rsid w:val="00AC2AFF"/>
    <w:rsid w:val="00AC37F2"/>
    <w:rsid w:val="00AC6666"/>
    <w:rsid w:val="00AC7B35"/>
    <w:rsid w:val="00AD0266"/>
    <w:rsid w:val="00AD45EC"/>
    <w:rsid w:val="00AD468B"/>
    <w:rsid w:val="00AD524B"/>
    <w:rsid w:val="00AD5CC8"/>
    <w:rsid w:val="00AD5ECB"/>
    <w:rsid w:val="00AD7945"/>
    <w:rsid w:val="00AD7F09"/>
    <w:rsid w:val="00AE0FDB"/>
    <w:rsid w:val="00AE4D9A"/>
    <w:rsid w:val="00AE5D3A"/>
    <w:rsid w:val="00AE7879"/>
    <w:rsid w:val="00AE7F38"/>
    <w:rsid w:val="00AF0D46"/>
    <w:rsid w:val="00AF64B0"/>
    <w:rsid w:val="00B017E9"/>
    <w:rsid w:val="00B0443C"/>
    <w:rsid w:val="00B04872"/>
    <w:rsid w:val="00B052BD"/>
    <w:rsid w:val="00B0729D"/>
    <w:rsid w:val="00B149F5"/>
    <w:rsid w:val="00B214FE"/>
    <w:rsid w:val="00B24D5C"/>
    <w:rsid w:val="00B260ED"/>
    <w:rsid w:val="00B310A6"/>
    <w:rsid w:val="00B33959"/>
    <w:rsid w:val="00B37CB2"/>
    <w:rsid w:val="00B45D6C"/>
    <w:rsid w:val="00B4676E"/>
    <w:rsid w:val="00B47395"/>
    <w:rsid w:val="00B4739A"/>
    <w:rsid w:val="00B47561"/>
    <w:rsid w:val="00B476E3"/>
    <w:rsid w:val="00B47A9C"/>
    <w:rsid w:val="00B50004"/>
    <w:rsid w:val="00B53B06"/>
    <w:rsid w:val="00B610C3"/>
    <w:rsid w:val="00B66A3D"/>
    <w:rsid w:val="00B70C60"/>
    <w:rsid w:val="00B7664F"/>
    <w:rsid w:val="00B840C6"/>
    <w:rsid w:val="00B85BE4"/>
    <w:rsid w:val="00B863C5"/>
    <w:rsid w:val="00B92943"/>
    <w:rsid w:val="00B92B1C"/>
    <w:rsid w:val="00B9318A"/>
    <w:rsid w:val="00B936C6"/>
    <w:rsid w:val="00BA6AF3"/>
    <w:rsid w:val="00BB1387"/>
    <w:rsid w:val="00BB4134"/>
    <w:rsid w:val="00BB65E8"/>
    <w:rsid w:val="00BC0860"/>
    <w:rsid w:val="00BC2682"/>
    <w:rsid w:val="00BC352A"/>
    <w:rsid w:val="00BC518D"/>
    <w:rsid w:val="00BC6F48"/>
    <w:rsid w:val="00BD4389"/>
    <w:rsid w:val="00BD44B1"/>
    <w:rsid w:val="00BD48DC"/>
    <w:rsid w:val="00BD4A44"/>
    <w:rsid w:val="00BD55DB"/>
    <w:rsid w:val="00BD6585"/>
    <w:rsid w:val="00BF1373"/>
    <w:rsid w:val="00BF177B"/>
    <w:rsid w:val="00BF1E2F"/>
    <w:rsid w:val="00BF2DFA"/>
    <w:rsid w:val="00BF77DD"/>
    <w:rsid w:val="00C00B93"/>
    <w:rsid w:val="00C018A4"/>
    <w:rsid w:val="00C01D0A"/>
    <w:rsid w:val="00C02410"/>
    <w:rsid w:val="00C067D7"/>
    <w:rsid w:val="00C078CC"/>
    <w:rsid w:val="00C11093"/>
    <w:rsid w:val="00C15547"/>
    <w:rsid w:val="00C164C8"/>
    <w:rsid w:val="00C1EF8C"/>
    <w:rsid w:val="00C22228"/>
    <w:rsid w:val="00C22A8C"/>
    <w:rsid w:val="00C2560A"/>
    <w:rsid w:val="00C26E9A"/>
    <w:rsid w:val="00C30D0A"/>
    <w:rsid w:val="00C31F6D"/>
    <w:rsid w:val="00C3336B"/>
    <w:rsid w:val="00C34BB6"/>
    <w:rsid w:val="00C37CA2"/>
    <w:rsid w:val="00C40709"/>
    <w:rsid w:val="00C45888"/>
    <w:rsid w:val="00C45FCD"/>
    <w:rsid w:val="00C47FEC"/>
    <w:rsid w:val="00C50AD6"/>
    <w:rsid w:val="00C531A9"/>
    <w:rsid w:val="00C531B7"/>
    <w:rsid w:val="00C53D69"/>
    <w:rsid w:val="00C562C2"/>
    <w:rsid w:val="00C5793F"/>
    <w:rsid w:val="00C61448"/>
    <w:rsid w:val="00C615D7"/>
    <w:rsid w:val="00C62BE9"/>
    <w:rsid w:val="00C62DD2"/>
    <w:rsid w:val="00C64075"/>
    <w:rsid w:val="00C649C9"/>
    <w:rsid w:val="00C6639D"/>
    <w:rsid w:val="00C6773E"/>
    <w:rsid w:val="00C7195B"/>
    <w:rsid w:val="00C71C2C"/>
    <w:rsid w:val="00C7258F"/>
    <w:rsid w:val="00C755B3"/>
    <w:rsid w:val="00C81DC0"/>
    <w:rsid w:val="00C84F9D"/>
    <w:rsid w:val="00C8623C"/>
    <w:rsid w:val="00C8666E"/>
    <w:rsid w:val="00C86883"/>
    <w:rsid w:val="00C917EE"/>
    <w:rsid w:val="00C91FF5"/>
    <w:rsid w:val="00C96BF3"/>
    <w:rsid w:val="00CA3DA8"/>
    <w:rsid w:val="00CA4BBF"/>
    <w:rsid w:val="00CB06CB"/>
    <w:rsid w:val="00CB585E"/>
    <w:rsid w:val="00CB61CA"/>
    <w:rsid w:val="00CC0CA4"/>
    <w:rsid w:val="00CC3C03"/>
    <w:rsid w:val="00CC53F5"/>
    <w:rsid w:val="00CC5A54"/>
    <w:rsid w:val="00CC6118"/>
    <w:rsid w:val="00CD0349"/>
    <w:rsid w:val="00CD1B6D"/>
    <w:rsid w:val="00CD3F17"/>
    <w:rsid w:val="00CD4207"/>
    <w:rsid w:val="00CE134B"/>
    <w:rsid w:val="00CE3406"/>
    <w:rsid w:val="00CE5CDB"/>
    <w:rsid w:val="00CE617C"/>
    <w:rsid w:val="00CE6244"/>
    <w:rsid w:val="00CF0E38"/>
    <w:rsid w:val="00CF129C"/>
    <w:rsid w:val="00CF3368"/>
    <w:rsid w:val="00CF3EA3"/>
    <w:rsid w:val="00CF4076"/>
    <w:rsid w:val="00CF5867"/>
    <w:rsid w:val="00CF59D6"/>
    <w:rsid w:val="00CF7875"/>
    <w:rsid w:val="00D01BF7"/>
    <w:rsid w:val="00D01D3E"/>
    <w:rsid w:val="00D03C1B"/>
    <w:rsid w:val="00D10F01"/>
    <w:rsid w:val="00D122AF"/>
    <w:rsid w:val="00D140D8"/>
    <w:rsid w:val="00D15804"/>
    <w:rsid w:val="00D15DB6"/>
    <w:rsid w:val="00D20E8A"/>
    <w:rsid w:val="00D22B58"/>
    <w:rsid w:val="00D24FA8"/>
    <w:rsid w:val="00D26942"/>
    <w:rsid w:val="00D273E8"/>
    <w:rsid w:val="00D30A0C"/>
    <w:rsid w:val="00D30A61"/>
    <w:rsid w:val="00D30B69"/>
    <w:rsid w:val="00D30E9B"/>
    <w:rsid w:val="00D312EE"/>
    <w:rsid w:val="00D31583"/>
    <w:rsid w:val="00D3275E"/>
    <w:rsid w:val="00D3482F"/>
    <w:rsid w:val="00D3691A"/>
    <w:rsid w:val="00D36C28"/>
    <w:rsid w:val="00D4027A"/>
    <w:rsid w:val="00D40896"/>
    <w:rsid w:val="00D41DA6"/>
    <w:rsid w:val="00D4593B"/>
    <w:rsid w:val="00D475EE"/>
    <w:rsid w:val="00D51523"/>
    <w:rsid w:val="00D5229B"/>
    <w:rsid w:val="00D52A5C"/>
    <w:rsid w:val="00D54338"/>
    <w:rsid w:val="00D569C0"/>
    <w:rsid w:val="00D569E0"/>
    <w:rsid w:val="00D56CD5"/>
    <w:rsid w:val="00D57B70"/>
    <w:rsid w:val="00D644E9"/>
    <w:rsid w:val="00D70E47"/>
    <w:rsid w:val="00D75C73"/>
    <w:rsid w:val="00D8116A"/>
    <w:rsid w:val="00D83629"/>
    <w:rsid w:val="00D855D9"/>
    <w:rsid w:val="00D86823"/>
    <w:rsid w:val="00D8735F"/>
    <w:rsid w:val="00D90752"/>
    <w:rsid w:val="00D90FF0"/>
    <w:rsid w:val="00D91D45"/>
    <w:rsid w:val="00D92858"/>
    <w:rsid w:val="00D95153"/>
    <w:rsid w:val="00D95D2F"/>
    <w:rsid w:val="00D9747C"/>
    <w:rsid w:val="00DA10F5"/>
    <w:rsid w:val="00DA1FE5"/>
    <w:rsid w:val="00DA46A0"/>
    <w:rsid w:val="00DA4E34"/>
    <w:rsid w:val="00DA4E58"/>
    <w:rsid w:val="00DA529C"/>
    <w:rsid w:val="00DA6428"/>
    <w:rsid w:val="00DA7E64"/>
    <w:rsid w:val="00DB081F"/>
    <w:rsid w:val="00DB14F0"/>
    <w:rsid w:val="00DB4725"/>
    <w:rsid w:val="00DB7740"/>
    <w:rsid w:val="00DC0326"/>
    <w:rsid w:val="00DC0BF5"/>
    <w:rsid w:val="00DC139B"/>
    <w:rsid w:val="00DC1441"/>
    <w:rsid w:val="00DC261E"/>
    <w:rsid w:val="00DC271C"/>
    <w:rsid w:val="00DC3776"/>
    <w:rsid w:val="00DC5FDB"/>
    <w:rsid w:val="00DD252F"/>
    <w:rsid w:val="00DE1220"/>
    <w:rsid w:val="00DE2C30"/>
    <w:rsid w:val="00DE4781"/>
    <w:rsid w:val="00DE5996"/>
    <w:rsid w:val="00DE750E"/>
    <w:rsid w:val="00DF3076"/>
    <w:rsid w:val="00DF30AA"/>
    <w:rsid w:val="00DF4685"/>
    <w:rsid w:val="00DF47F1"/>
    <w:rsid w:val="00DF7135"/>
    <w:rsid w:val="00E0373D"/>
    <w:rsid w:val="00E0613C"/>
    <w:rsid w:val="00E06DB3"/>
    <w:rsid w:val="00E11CF4"/>
    <w:rsid w:val="00E146D1"/>
    <w:rsid w:val="00E15A65"/>
    <w:rsid w:val="00E15C92"/>
    <w:rsid w:val="00E20327"/>
    <w:rsid w:val="00E20DB9"/>
    <w:rsid w:val="00E329E4"/>
    <w:rsid w:val="00E4095C"/>
    <w:rsid w:val="00E41272"/>
    <w:rsid w:val="00E414F6"/>
    <w:rsid w:val="00E421C5"/>
    <w:rsid w:val="00E46BA4"/>
    <w:rsid w:val="00E47089"/>
    <w:rsid w:val="00E47DE1"/>
    <w:rsid w:val="00E5153F"/>
    <w:rsid w:val="00E527FB"/>
    <w:rsid w:val="00E52C25"/>
    <w:rsid w:val="00E55AD6"/>
    <w:rsid w:val="00E6003D"/>
    <w:rsid w:val="00E60BB3"/>
    <w:rsid w:val="00E62876"/>
    <w:rsid w:val="00E64FCF"/>
    <w:rsid w:val="00E65832"/>
    <w:rsid w:val="00E66142"/>
    <w:rsid w:val="00E67AD2"/>
    <w:rsid w:val="00E705F3"/>
    <w:rsid w:val="00E725C7"/>
    <w:rsid w:val="00E74CAA"/>
    <w:rsid w:val="00E83469"/>
    <w:rsid w:val="00E83A5D"/>
    <w:rsid w:val="00E87F5F"/>
    <w:rsid w:val="00E92245"/>
    <w:rsid w:val="00E92409"/>
    <w:rsid w:val="00E92900"/>
    <w:rsid w:val="00E95E0B"/>
    <w:rsid w:val="00EA2D4B"/>
    <w:rsid w:val="00EA2D6A"/>
    <w:rsid w:val="00EA399C"/>
    <w:rsid w:val="00EA5029"/>
    <w:rsid w:val="00EA7626"/>
    <w:rsid w:val="00EB2EDA"/>
    <w:rsid w:val="00EB4397"/>
    <w:rsid w:val="00EB537E"/>
    <w:rsid w:val="00EB59CB"/>
    <w:rsid w:val="00EB7BCB"/>
    <w:rsid w:val="00EC1230"/>
    <w:rsid w:val="00EC6701"/>
    <w:rsid w:val="00EC6B41"/>
    <w:rsid w:val="00ED115D"/>
    <w:rsid w:val="00ED2C4C"/>
    <w:rsid w:val="00ED5371"/>
    <w:rsid w:val="00ED6338"/>
    <w:rsid w:val="00EE3876"/>
    <w:rsid w:val="00EE3CF0"/>
    <w:rsid w:val="00EE5451"/>
    <w:rsid w:val="00EF247A"/>
    <w:rsid w:val="00EF2C61"/>
    <w:rsid w:val="00EF3A84"/>
    <w:rsid w:val="00F03322"/>
    <w:rsid w:val="00F16406"/>
    <w:rsid w:val="00F1715E"/>
    <w:rsid w:val="00F178F6"/>
    <w:rsid w:val="00F223AE"/>
    <w:rsid w:val="00F24054"/>
    <w:rsid w:val="00F26713"/>
    <w:rsid w:val="00F268FC"/>
    <w:rsid w:val="00F26DB1"/>
    <w:rsid w:val="00F274D8"/>
    <w:rsid w:val="00F31B6B"/>
    <w:rsid w:val="00F33DA2"/>
    <w:rsid w:val="00F404BB"/>
    <w:rsid w:val="00F4128E"/>
    <w:rsid w:val="00F42E82"/>
    <w:rsid w:val="00F4684F"/>
    <w:rsid w:val="00F47625"/>
    <w:rsid w:val="00F50662"/>
    <w:rsid w:val="00F53D36"/>
    <w:rsid w:val="00F572ED"/>
    <w:rsid w:val="00F57362"/>
    <w:rsid w:val="00F604E6"/>
    <w:rsid w:val="00F61ECF"/>
    <w:rsid w:val="00F64925"/>
    <w:rsid w:val="00F66F3A"/>
    <w:rsid w:val="00F711CC"/>
    <w:rsid w:val="00F73142"/>
    <w:rsid w:val="00F76D23"/>
    <w:rsid w:val="00F7726C"/>
    <w:rsid w:val="00F77EB4"/>
    <w:rsid w:val="00F809DA"/>
    <w:rsid w:val="00F83A3A"/>
    <w:rsid w:val="00F91016"/>
    <w:rsid w:val="00F91DBA"/>
    <w:rsid w:val="00FA0FD8"/>
    <w:rsid w:val="00FA2111"/>
    <w:rsid w:val="00FA2F17"/>
    <w:rsid w:val="00FA79E6"/>
    <w:rsid w:val="00FB00FC"/>
    <w:rsid w:val="00FB2AB5"/>
    <w:rsid w:val="00FB56DE"/>
    <w:rsid w:val="00FC20AA"/>
    <w:rsid w:val="00FC421B"/>
    <w:rsid w:val="00FC63F8"/>
    <w:rsid w:val="00FD0B7D"/>
    <w:rsid w:val="00FD24A9"/>
    <w:rsid w:val="00FD33FC"/>
    <w:rsid w:val="00FD7709"/>
    <w:rsid w:val="00FD7A5C"/>
    <w:rsid w:val="00FE1F38"/>
    <w:rsid w:val="00FE2406"/>
    <w:rsid w:val="00FE2DD1"/>
    <w:rsid w:val="00FE3014"/>
    <w:rsid w:val="00FE57E3"/>
    <w:rsid w:val="00FE651E"/>
    <w:rsid w:val="00FF0FBF"/>
    <w:rsid w:val="00FF5945"/>
    <w:rsid w:val="00FF6EDC"/>
    <w:rsid w:val="00FF74EA"/>
    <w:rsid w:val="014700AF"/>
    <w:rsid w:val="0200B09A"/>
    <w:rsid w:val="0334C52D"/>
    <w:rsid w:val="033A76A5"/>
    <w:rsid w:val="03EEFD32"/>
    <w:rsid w:val="04096A88"/>
    <w:rsid w:val="04974EB5"/>
    <w:rsid w:val="04CDA4EF"/>
    <w:rsid w:val="057FBF8B"/>
    <w:rsid w:val="05A12E82"/>
    <w:rsid w:val="05BE7B7C"/>
    <w:rsid w:val="067F892C"/>
    <w:rsid w:val="06BAF960"/>
    <w:rsid w:val="073CC98B"/>
    <w:rsid w:val="077B74A5"/>
    <w:rsid w:val="07CEEF77"/>
    <w:rsid w:val="07F9D394"/>
    <w:rsid w:val="0917595F"/>
    <w:rsid w:val="09924F47"/>
    <w:rsid w:val="0A749FA5"/>
    <w:rsid w:val="0A9B6F8E"/>
    <w:rsid w:val="0ADF72AB"/>
    <w:rsid w:val="0B5747AA"/>
    <w:rsid w:val="0BCE1368"/>
    <w:rsid w:val="0BD41345"/>
    <w:rsid w:val="0C6F3067"/>
    <w:rsid w:val="0C9BEA49"/>
    <w:rsid w:val="0CF6FEC9"/>
    <w:rsid w:val="0D47E718"/>
    <w:rsid w:val="0D86057F"/>
    <w:rsid w:val="0E299FEA"/>
    <w:rsid w:val="0E511FCC"/>
    <w:rsid w:val="0E954B4E"/>
    <w:rsid w:val="0F5315B9"/>
    <w:rsid w:val="0F72B06A"/>
    <w:rsid w:val="0FB9CE38"/>
    <w:rsid w:val="10BD6109"/>
    <w:rsid w:val="11485021"/>
    <w:rsid w:val="126E9AB5"/>
    <w:rsid w:val="12ADD738"/>
    <w:rsid w:val="12B20A7E"/>
    <w:rsid w:val="12BCDA02"/>
    <w:rsid w:val="139E003F"/>
    <w:rsid w:val="13CAF329"/>
    <w:rsid w:val="13EB1CFD"/>
    <w:rsid w:val="141E57AF"/>
    <w:rsid w:val="142DEF7A"/>
    <w:rsid w:val="1449038D"/>
    <w:rsid w:val="152A3D40"/>
    <w:rsid w:val="15326734"/>
    <w:rsid w:val="1539D0A0"/>
    <w:rsid w:val="15B8B64A"/>
    <w:rsid w:val="15C33F14"/>
    <w:rsid w:val="161AEFA6"/>
    <w:rsid w:val="161BC144"/>
    <w:rsid w:val="16B8FB92"/>
    <w:rsid w:val="16C6FFE2"/>
    <w:rsid w:val="180A88DF"/>
    <w:rsid w:val="18287F5F"/>
    <w:rsid w:val="182DBD43"/>
    <w:rsid w:val="191C8B9C"/>
    <w:rsid w:val="1936E8F2"/>
    <w:rsid w:val="1960B07E"/>
    <w:rsid w:val="1A220B3C"/>
    <w:rsid w:val="1A51B361"/>
    <w:rsid w:val="1BBDAE2F"/>
    <w:rsid w:val="1C258E6E"/>
    <w:rsid w:val="1C4282FE"/>
    <w:rsid w:val="1C4BCE50"/>
    <w:rsid w:val="1D2D9646"/>
    <w:rsid w:val="1D47BBA9"/>
    <w:rsid w:val="1D75B612"/>
    <w:rsid w:val="1D7EC5BB"/>
    <w:rsid w:val="1E32FBE0"/>
    <w:rsid w:val="1E351534"/>
    <w:rsid w:val="1E35FCFF"/>
    <w:rsid w:val="1E720E32"/>
    <w:rsid w:val="1EEE7EEC"/>
    <w:rsid w:val="1F008580"/>
    <w:rsid w:val="1F03C2D9"/>
    <w:rsid w:val="1FABCE75"/>
    <w:rsid w:val="200168C3"/>
    <w:rsid w:val="20339144"/>
    <w:rsid w:val="207B8F85"/>
    <w:rsid w:val="209C55E1"/>
    <w:rsid w:val="215A878C"/>
    <w:rsid w:val="219B7082"/>
    <w:rsid w:val="22C8627C"/>
    <w:rsid w:val="22F657ED"/>
    <w:rsid w:val="230231D2"/>
    <w:rsid w:val="237A744C"/>
    <w:rsid w:val="239AB158"/>
    <w:rsid w:val="23AE520D"/>
    <w:rsid w:val="23EC60AF"/>
    <w:rsid w:val="249DAC0D"/>
    <w:rsid w:val="24A7E6FC"/>
    <w:rsid w:val="25597F82"/>
    <w:rsid w:val="257DFDBB"/>
    <w:rsid w:val="26059D7C"/>
    <w:rsid w:val="2642ADDB"/>
    <w:rsid w:val="26C1EE77"/>
    <w:rsid w:val="270408C1"/>
    <w:rsid w:val="270B9765"/>
    <w:rsid w:val="2729D8B3"/>
    <w:rsid w:val="2751E135"/>
    <w:rsid w:val="284236CD"/>
    <w:rsid w:val="284ECE1F"/>
    <w:rsid w:val="29717356"/>
    <w:rsid w:val="29AE3BA4"/>
    <w:rsid w:val="2A0816D2"/>
    <w:rsid w:val="2A48DCD0"/>
    <w:rsid w:val="2A546A32"/>
    <w:rsid w:val="2AB7B1A2"/>
    <w:rsid w:val="2AF32C71"/>
    <w:rsid w:val="2B7C9E8C"/>
    <w:rsid w:val="2BEF3CA8"/>
    <w:rsid w:val="2C713B80"/>
    <w:rsid w:val="2C96C0ED"/>
    <w:rsid w:val="2C9B8F33"/>
    <w:rsid w:val="2D02BC39"/>
    <w:rsid w:val="2D344577"/>
    <w:rsid w:val="2D4137E5"/>
    <w:rsid w:val="2D4BE6E4"/>
    <w:rsid w:val="2DA9620E"/>
    <w:rsid w:val="2E017AC8"/>
    <w:rsid w:val="2F2981A9"/>
    <w:rsid w:val="2F73F7A1"/>
    <w:rsid w:val="2F87A0ED"/>
    <w:rsid w:val="2FD9CCF7"/>
    <w:rsid w:val="302240F0"/>
    <w:rsid w:val="30A7AA4A"/>
    <w:rsid w:val="30B361EA"/>
    <w:rsid w:val="30E8090E"/>
    <w:rsid w:val="31F423DB"/>
    <w:rsid w:val="32646E49"/>
    <w:rsid w:val="329ABE47"/>
    <w:rsid w:val="33022597"/>
    <w:rsid w:val="3401EBA1"/>
    <w:rsid w:val="341396A3"/>
    <w:rsid w:val="345B6306"/>
    <w:rsid w:val="34DA0D26"/>
    <w:rsid w:val="361364F4"/>
    <w:rsid w:val="361A54ED"/>
    <w:rsid w:val="36608564"/>
    <w:rsid w:val="36784C00"/>
    <w:rsid w:val="36E98E31"/>
    <w:rsid w:val="37E27653"/>
    <w:rsid w:val="380681B8"/>
    <w:rsid w:val="381C8A46"/>
    <w:rsid w:val="387BD028"/>
    <w:rsid w:val="38A3238A"/>
    <w:rsid w:val="393B6553"/>
    <w:rsid w:val="395FF178"/>
    <w:rsid w:val="397223F7"/>
    <w:rsid w:val="39B63104"/>
    <w:rsid w:val="39BE1243"/>
    <w:rsid w:val="39D82FAF"/>
    <w:rsid w:val="3A47EF27"/>
    <w:rsid w:val="3A6231B6"/>
    <w:rsid w:val="3A74E7B0"/>
    <w:rsid w:val="3AB2098D"/>
    <w:rsid w:val="3B860AB9"/>
    <w:rsid w:val="3BFAE99E"/>
    <w:rsid w:val="3C16B1F6"/>
    <w:rsid w:val="3C2C6CFE"/>
    <w:rsid w:val="3C2F2EBE"/>
    <w:rsid w:val="3C665C5F"/>
    <w:rsid w:val="3C67DFC7"/>
    <w:rsid w:val="3CCFC6E8"/>
    <w:rsid w:val="3D404AD0"/>
    <w:rsid w:val="3DB5A4B1"/>
    <w:rsid w:val="3E211E92"/>
    <w:rsid w:val="3EA5A6A7"/>
    <w:rsid w:val="3EB2B947"/>
    <w:rsid w:val="3EBBF2F3"/>
    <w:rsid w:val="3ED38D10"/>
    <w:rsid w:val="3FA3E0F1"/>
    <w:rsid w:val="3FFF4A7A"/>
    <w:rsid w:val="403318BF"/>
    <w:rsid w:val="403F75B0"/>
    <w:rsid w:val="40D1733A"/>
    <w:rsid w:val="41214B11"/>
    <w:rsid w:val="4122DF30"/>
    <w:rsid w:val="413528B5"/>
    <w:rsid w:val="417C1474"/>
    <w:rsid w:val="41CAA5E7"/>
    <w:rsid w:val="41CEE920"/>
    <w:rsid w:val="41EFAC46"/>
    <w:rsid w:val="43565A33"/>
    <w:rsid w:val="43728A20"/>
    <w:rsid w:val="4389592E"/>
    <w:rsid w:val="43FD3A17"/>
    <w:rsid w:val="44324A11"/>
    <w:rsid w:val="459B1279"/>
    <w:rsid w:val="4690F042"/>
    <w:rsid w:val="46C27BFD"/>
    <w:rsid w:val="46D5D4BF"/>
    <w:rsid w:val="4734DAD9"/>
    <w:rsid w:val="47955A8C"/>
    <w:rsid w:val="47B19628"/>
    <w:rsid w:val="47D4369E"/>
    <w:rsid w:val="47E2AAD8"/>
    <w:rsid w:val="4822ADAF"/>
    <w:rsid w:val="485EEDCA"/>
    <w:rsid w:val="48CBDCEC"/>
    <w:rsid w:val="49286E3C"/>
    <w:rsid w:val="494D6918"/>
    <w:rsid w:val="4A6C7B9B"/>
    <w:rsid w:val="4B8D523E"/>
    <w:rsid w:val="4C2A2BF3"/>
    <w:rsid w:val="4CA42F4A"/>
    <w:rsid w:val="4DC315F9"/>
    <w:rsid w:val="4E29090C"/>
    <w:rsid w:val="4E3D8A90"/>
    <w:rsid w:val="4EF68EAE"/>
    <w:rsid w:val="4F3AA864"/>
    <w:rsid w:val="4F4EA7A2"/>
    <w:rsid w:val="4FCB9C90"/>
    <w:rsid w:val="4FFAEF01"/>
    <w:rsid w:val="502154B2"/>
    <w:rsid w:val="50231082"/>
    <w:rsid w:val="5239E5DB"/>
    <w:rsid w:val="528A9397"/>
    <w:rsid w:val="531370CE"/>
    <w:rsid w:val="5316DFFD"/>
    <w:rsid w:val="539AF9FB"/>
    <w:rsid w:val="53CA4C6C"/>
    <w:rsid w:val="545D9B7B"/>
    <w:rsid w:val="54E8085A"/>
    <w:rsid w:val="5538BEDA"/>
    <w:rsid w:val="55AF2E42"/>
    <w:rsid w:val="55B71BC8"/>
    <w:rsid w:val="55E0A735"/>
    <w:rsid w:val="56329442"/>
    <w:rsid w:val="56981432"/>
    <w:rsid w:val="56E88098"/>
    <w:rsid w:val="56FE9EDF"/>
    <w:rsid w:val="573DD217"/>
    <w:rsid w:val="575A31C4"/>
    <w:rsid w:val="57AE9DE5"/>
    <w:rsid w:val="5845CC5D"/>
    <w:rsid w:val="584D15E9"/>
    <w:rsid w:val="58A0BBEA"/>
    <w:rsid w:val="59D04F71"/>
    <w:rsid w:val="59F79B0E"/>
    <w:rsid w:val="5A07125C"/>
    <w:rsid w:val="5A3FFFBD"/>
    <w:rsid w:val="5AAF1FCA"/>
    <w:rsid w:val="5AF1F92D"/>
    <w:rsid w:val="5B034B86"/>
    <w:rsid w:val="5B29F24D"/>
    <w:rsid w:val="5B5D39FB"/>
    <w:rsid w:val="5B64111A"/>
    <w:rsid w:val="5B7D6D1F"/>
    <w:rsid w:val="5B9F6C93"/>
    <w:rsid w:val="5BECA0DA"/>
    <w:rsid w:val="5C32E962"/>
    <w:rsid w:val="5CF6355A"/>
    <w:rsid w:val="5CF7034C"/>
    <w:rsid w:val="5D15D8E9"/>
    <w:rsid w:val="5DBD8966"/>
    <w:rsid w:val="5DD38D77"/>
    <w:rsid w:val="5E238D87"/>
    <w:rsid w:val="5EC88820"/>
    <w:rsid w:val="5F8290ED"/>
    <w:rsid w:val="5F82AD93"/>
    <w:rsid w:val="608A0BBC"/>
    <w:rsid w:val="609AAA56"/>
    <w:rsid w:val="60AD72BD"/>
    <w:rsid w:val="619EFE13"/>
    <w:rsid w:val="61D06C97"/>
    <w:rsid w:val="622F9257"/>
    <w:rsid w:val="6253373E"/>
    <w:rsid w:val="637706C4"/>
    <w:rsid w:val="639AAFF1"/>
    <w:rsid w:val="64201787"/>
    <w:rsid w:val="64B5F27F"/>
    <w:rsid w:val="64D0C1AE"/>
    <w:rsid w:val="65CD3F92"/>
    <w:rsid w:val="666C920F"/>
    <w:rsid w:val="67036CF3"/>
    <w:rsid w:val="677592D0"/>
    <w:rsid w:val="67901410"/>
    <w:rsid w:val="679EB2A1"/>
    <w:rsid w:val="67D38718"/>
    <w:rsid w:val="67DDA923"/>
    <w:rsid w:val="68ACFC03"/>
    <w:rsid w:val="68DDF7CE"/>
    <w:rsid w:val="6922F50B"/>
    <w:rsid w:val="6961EC2C"/>
    <w:rsid w:val="69C9A34A"/>
    <w:rsid w:val="69EE5A88"/>
    <w:rsid w:val="6AB85348"/>
    <w:rsid w:val="6ADEFF7E"/>
    <w:rsid w:val="6AFCA6F3"/>
    <w:rsid w:val="6B043B9E"/>
    <w:rsid w:val="6BD2264A"/>
    <w:rsid w:val="6C442B1E"/>
    <w:rsid w:val="6D04BFF5"/>
    <w:rsid w:val="6D04C0AD"/>
    <w:rsid w:val="6E097091"/>
    <w:rsid w:val="6E34E232"/>
    <w:rsid w:val="6E554BC3"/>
    <w:rsid w:val="6E5B6F9C"/>
    <w:rsid w:val="6E84D903"/>
    <w:rsid w:val="6EA59D95"/>
    <w:rsid w:val="6EAD4002"/>
    <w:rsid w:val="6ECA19CD"/>
    <w:rsid w:val="70416DF6"/>
    <w:rsid w:val="7055B76F"/>
    <w:rsid w:val="707845A9"/>
    <w:rsid w:val="709F6922"/>
    <w:rsid w:val="713E8D26"/>
    <w:rsid w:val="715D21F9"/>
    <w:rsid w:val="715D54B5"/>
    <w:rsid w:val="71837F90"/>
    <w:rsid w:val="71BFC3D4"/>
    <w:rsid w:val="71CE571E"/>
    <w:rsid w:val="71DD3E57"/>
    <w:rsid w:val="723EAFD1"/>
    <w:rsid w:val="735A4C1D"/>
    <w:rsid w:val="744AD389"/>
    <w:rsid w:val="748694A2"/>
    <w:rsid w:val="74CEAE2E"/>
    <w:rsid w:val="75CAC499"/>
    <w:rsid w:val="75FBB1C0"/>
    <w:rsid w:val="7654E676"/>
    <w:rsid w:val="76566790"/>
    <w:rsid w:val="766EECC4"/>
    <w:rsid w:val="7782744B"/>
    <w:rsid w:val="7789CB0C"/>
    <w:rsid w:val="7840A5F6"/>
    <w:rsid w:val="7844A203"/>
    <w:rsid w:val="785B84EE"/>
    <w:rsid w:val="786B2E1D"/>
    <w:rsid w:val="788B3B53"/>
    <w:rsid w:val="796AB8E7"/>
    <w:rsid w:val="798333F5"/>
    <w:rsid w:val="79A53681"/>
    <w:rsid w:val="79B0FAB5"/>
    <w:rsid w:val="79F59EB4"/>
    <w:rsid w:val="7A12022E"/>
    <w:rsid w:val="7AD85AEB"/>
    <w:rsid w:val="7B3D25DD"/>
    <w:rsid w:val="7B8C37AA"/>
    <w:rsid w:val="7BDDD572"/>
    <w:rsid w:val="7D2D3F76"/>
    <w:rsid w:val="7DC922C4"/>
    <w:rsid w:val="7DFE2A1C"/>
    <w:rsid w:val="7E2E36A3"/>
    <w:rsid w:val="7E3E2A0A"/>
    <w:rsid w:val="7E9F484B"/>
    <w:rsid w:val="7F4A4524"/>
    <w:rsid w:val="7F4FD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254627"/>
  <w15:docId w15:val="{0228882D-079D-4BFA-88CC-9FFB0782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F1"/>
  </w:style>
  <w:style w:type="paragraph" w:styleId="Heading1">
    <w:name w:val="heading 1"/>
    <w:basedOn w:val="Normal"/>
    <w:next w:val="Normal"/>
    <w:uiPriority w:val="9"/>
    <w:qFormat/>
    <w:rsid w:val="00A80C1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A3FF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85FA7"/>
    <w:pPr>
      <w:keepNext/>
      <w:spacing w:before="240" w:after="60"/>
      <w:outlineLvl w:val="3"/>
    </w:pPr>
    <w:rPr>
      <w:rFonts w:eastAsia="Yu Mincho" w:cs="Arial"/>
      <w:b/>
      <w:bCs/>
      <w:sz w:val="28"/>
      <w:szCs w:val="28"/>
    </w:rPr>
  </w:style>
  <w:style w:type="paragraph" w:styleId="Heading5">
    <w:name w:val="heading 5"/>
    <w:basedOn w:val="Normal"/>
    <w:next w:val="Normal"/>
    <w:link w:val="Heading5Char"/>
    <w:uiPriority w:val="9"/>
    <w:semiHidden/>
    <w:unhideWhenUsed/>
    <w:qFormat/>
    <w:rsid w:val="00260772"/>
    <w:pPr>
      <w:spacing w:before="240" w:after="60"/>
      <w:outlineLvl w:val="4"/>
    </w:pPr>
    <w:rPr>
      <w:rFonts w:eastAsia="Times New Roman"/>
      <w:b/>
      <w:bCs/>
      <w:i/>
      <w:iCs/>
      <w:sz w:val="26"/>
      <w:szCs w:val="26"/>
    </w:rPr>
  </w:style>
  <w:style w:type="paragraph" w:styleId="Heading6">
    <w:name w:val="heading 6"/>
    <w:basedOn w:val="Normal"/>
    <w:next w:val="Normal"/>
    <w:uiPriority w:val="9"/>
    <w:semiHidden/>
    <w:unhideWhenUsed/>
    <w:qFormat/>
    <w:rsid w:val="00DA3FF1"/>
    <w:pPr>
      <w:spacing w:before="240" w:after="60"/>
      <w:outlineLvl w:val="5"/>
    </w:pPr>
    <w:rPr>
      <w:rFonts w:ascii="Times New Roman" w:hAnsi="Times New Roman"/>
      <w:b/>
      <w:bCs/>
    </w:rPr>
  </w:style>
  <w:style w:type="paragraph" w:styleId="Heading8">
    <w:name w:val="heading 8"/>
    <w:basedOn w:val="Normal"/>
    <w:next w:val="Normal"/>
    <w:qFormat/>
    <w:rsid w:val="00DA3FF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oSpacing">
    <w:name w:val="No Spacing"/>
    <w:link w:val="NoSpacingChar"/>
    <w:qFormat/>
    <w:rsid w:val="00DA3FF1"/>
  </w:style>
  <w:style w:type="character" w:customStyle="1" w:styleId="NoSpacingChar">
    <w:name w:val="No Spacing Char"/>
    <w:link w:val="NoSpacing"/>
    <w:locked/>
    <w:rsid w:val="00DA3FF1"/>
    <w:rPr>
      <w:rFonts w:ascii="Calibri" w:hAnsi="Calibri"/>
      <w:sz w:val="22"/>
      <w:szCs w:val="22"/>
      <w:lang w:val="es-ES" w:eastAsia="en-US" w:bidi="ar-SA"/>
    </w:rPr>
  </w:style>
  <w:style w:type="paragraph" w:styleId="Header">
    <w:name w:val="header"/>
    <w:basedOn w:val="Normal"/>
    <w:link w:val="HeaderChar"/>
    <w:rsid w:val="00DA3FF1"/>
    <w:pPr>
      <w:tabs>
        <w:tab w:val="center" w:pos="4419"/>
        <w:tab w:val="right" w:pos="8838"/>
      </w:tabs>
      <w:spacing w:after="0" w:line="240" w:lineRule="auto"/>
    </w:pPr>
  </w:style>
  <w:style w:type="character" w:customStyle="1" w:styleId="HeaderChar">
    <w:name w:val="Header Char"/>
    <w:link w:val="Header"/>
    <w:locked/>
    <w:rsid w:val="00DA3FF1"/>
    <w:rPr>
      <w:rFonts w:ascii="Calibri" w:eastAsia="Calibri" w:hAnsi="Calibri"/>
      <w:sz w:val="22"/>
      <w:szCs w:val="22"/>
      <w:lang w:val="es-ES" w:eastAsia="en-US" w:bidi="ar-SA"/>
    </w:rPr>
  </w:style>
  <w:style w:type="paragraph" w:styleId="Footer">
    <w:name w:val="footer"/>
    <w:basedOn w:val="Normal"/>
    <w:link w:val="FooterChar"/>
    <w:uiPriority w:val="99"/>
    <w:rsid w:val="00DA3FF1"/>
    <w:pPr>
      <w:tabs>
        <w:tab w:val="center" w:pos="4419"/>
        <w:tab w:val="right" w:pos="8838"/>
      </w:tabs>
      <w:spacing w:after="0" w:line="240" w:lineRule="auto"/>
    </w:pPr>
  </w:style>
  <w:style w:type="character" w:customStyle="1" w:styleId="FooterChar">
    <w:name w:val="Footer Char"/>
    <w:link w:val="Footer"/>
    <w:uiPriority w:val="99"/>
    <w:locked/>
    <w:rsid w:val="00DA3FF1"/>
    <w:rPr>
      <w:rFonts w:ascii="Calibri" w:eastAsia="Calibri" w:hAnsi="Calibri"/>
      <w:sz w:val="22"/>
      <w:szCs w:val="22"/>
      <w:lang w:val="es-ES" w:eastAsia="en-US" w:bidi="ar-SA"/>
    </w:rPr>
  </w:style>
  <w:style w:type="character" w:styleId="Hyperlink">
    <w:name w:val="Hyperlink"/>
    <w:rsid w:val="00DA3FF1"/>
    <w:rPr>
      <w:color w:val="0000FF"/>
      <w:u w:val="single"/>
    </w:rPr>
  </w:style>
  <w:style w:type="table" w:styleId="TableGrid">
    <w:name w:val="Table Grid"/>
    <w:basedOn w:val="TableNormal"/>
    <w:rsid w:val="00DA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3FF1"/>
    <w:pPr>
      <w:spacing w:after="0" w:line="240" w:lineRule="auto"/>
      <w:ind w:right="11"/>
      <w:jc w:val="both"/>
    </w:pPr>
    <w:rPr>
      <w:rFonts w:ascii="Times New Roman" w:eastAsia="Times New Roman" w:hAnsi="Times New Roman"/>
      <w:sz w:val="24"/>
      <w:szCs w:val="24"/>
      <w:lang w:eastAsia="es-ES"/>
    </w:rPr>
  </w:style>
  <w:style w:type="paragraph" w:customStyle="1" w:styleId="Prrafodelista1">
    <w:name w:val="Párrafo de lista1"/>
    <w:basedOn w:val="Normal"/>
    <w:qFormat/>
    <w:rsid w:val="00DA3FF1"/>
    <w:pPr>
      <w:ind w:left="720"/>
      <w:contextualSpacing/>
    </w:pPr>
    <w:rPr>
      <w:lang w:val="en-US"/>
    </w:rPr>
  </w:style>
  <w:style w:type="character" w:styleId="FollowedHyperlink">
    <w:name w:val="FollowedHyperlink"/>
    <w:rsid w:val="00A25AA6"/>
    <w:rPr>
      <w:color w:val="800080"/>
      <w:u w:val="single"/>
    </w:rPr>
  </w:style>
  <w:style w:type="character" w:customStyle="1" w:styleId="dir1">
    <w:name w:val="dir1"/>
    <w:rsid w:val="005D5F02"/>
    <w:rPr>
      <w:rFonts w:ascii="Arial" w:hAnsi="Arial" w:cs="Arial" w:hint="default"/>
      <w:i w:val="0"/>
      <w:iCs w:val="0"/>
      <w:color w:val="333333"/>
      <w:sz w:val="15"/>
      <w:szCs w:val="15"/>
    </w:rPr>
  </w:style>
  <w:style w:type="character" w:styleId="Strong">
    <w:name w:val="Strong"/>
    <w:uiPriority w:val="22"/>
    <w:qFormat/>
    <w:rsid w:val="005D5F02"/>
    <w:rPr>
      <w:b/>
      <w:bCs/>
    </w:rPr>
  </w:style>
  <w:style w:type="character" w:customStyle="1" w:styleId="style41">
    <w:name w:val="style41"/>
    <w:rsid w:val="004331A1"/>
    <w:rPr>
      <w:rFonts w:ascii="Verdana" w:hAnsi="Verdana" w:hint="default"/>
      <w:sz w:val="17"/>
      <w:szCs w:val="17"/>
    </w:rPr>
  </w:style>
  <w:style w:type="character" w:customStyle="1" w:styleId="apple-converted-space">
    <w:name w:val="apple-converted-space"/>
    <w:basedOn w:val="DefaultParagraphFont"/>
    <w:rsid w:val="00672D52"/>
  </w:style>
  <w:style w:type="character" w:customStyle="1" w:styleId="resultval">
    <w:name w:val="result_val"/>
    <w:basedOn w:val="DefaultParagraphFont"/>
    <w:rsid w:val="00672D52"/>
  </w:style>
  <w:style w:type="paragraph" w:customStyle="1" w:styleId="Default">
    <w:name w:val="Default"/>
    <w:rsid w:val="00F570EB"/>
    <w:pPr>
      <w:autoSpaceDE w:val="0"/>
      <w:autoSpaceDN w:val="0"/>
      <w:adjustRightInd w:val="0"/>
    </w:pPr>
    <w:rPr>
      <w:rFonts w:eastAsia="MS Mincho"/>
      <w:color w:val="000000"/>
      <w:sz w:val="24"/>
      <w:szCs w:val="24"/>
      <w:lang w:val="en-US" w:eastAsia="ja-JP"/>
    </w:rPr>
  </w:style>
  <w:style w:type="paragraph" w:styleId="BalloonText">
    <w:name w:val="Balloon Text"/>
    <w:basedOn w:val="Normal"/>
    <w:semiHidden/>
    <w:rsid w:val="001940D2"/>
    <w:rPr>
      <w:rFonts w:ascii="Tahoma" w:hAnsi="Tahoma" w:cs="Tahoma"/>
      <w:sz w:val="16"/>
      <w:szCs w:val="16"/>
    </w:rPr>
  </w:style>
  <w:style w:type="paragraph" w:styleId="ListParagraph">
    <w:name w:val="List Paragraph"/>
    <w:basedOn w:val="Normal"/>
    <w:link w:val="ListParagraphChar"/>
    <w:uiPriority w:val="34"/>
    <w:qFormat/>
    <w:rsid w:val="00E27068"/>
    <w:pPr>
      <w:ind w:left="720"/>
    </w:pPr>
  </w:style>
  <w:style w:type="character" w:customStyle="1" w:styleId="tgc">
    <w:name w:val="_tgc"/>
    <w:rsid w:val="007673DB"/>
  </w:style>
  <w:style w:type="character" w:customStyle="1" w:styleId="addrcomma">
    <w:name w:val="addrcomma"/>
    <w:rsid w:val="00206475"/>
  </w:style>
  <w:style w:type="character" w:customStyle="1" w:styleId="Heading5Char">
    <w:name w:val="Heading 5 Char"/>
    <w:link w:val="Heading5"/>
    <w:semiHidden/>
    <w:rsid w:val="00260772"/>
    <w:rPr>
      <w:rFonts w:ascii="Calibri" w:eastAsia="Times New Roman" w:hAnsi="Calibri" w:cs="Times New Roman"/>
      <w:b/>
      <w:bCs/>
      <w:i/>
      <w:iCs/>
      <w:sz w:val="26"/>
      <w:szCs w:val="26"/>
      <w:lang w:eastAsia="en-US"/>
    </w:rPr>
  </w:style>
  <w:style w:type="character" w:styleId="CommentReference">
    <w:name w:val="annotation reference"/>
    <w:rsid w:val="00AE7722"/>
    <w:rPr>
      <w:sz w:val="16"/>
      <w:szCs w:val="16"/>
    </w:rPr>
  </w:style>
  <w:style w:type="paragraph" w:styleId="CommentText">
    <w:name w:val="annotation text"/>
    <w:basedOn w:val="Normal"/>
    <w:link w:val="CommentTextChar"/>
    <w:rsid w:val="00AE7722"/>
    <w:rPr>
      <w:sz w:val="20"/>
      <w:szCs w:val="20"/>
    </w:rPr>
  </w:style>
  <w:style w:type="character" w:customStyle="1" w:styleId="CommentTextChar">
    <w:name w:val="Comment Text Char"/>
    <w:link w:val="CommentText"/>
    <w:rsid w:val="00AE7722"/>
    <w:rPr>
      <w:rFonts w:ascii="Calibri" w:eastAsia="Calibri" w:hAnsi="Calibri"/>
      <w:lang w:val="es-ES"/>
    </w:rPr>
  </w:style>
  <w:style w:type="paragraph" w:styleId="CommentSubject">
    <w:name w:val="annotation subject"/>
    <w:basedOn w:val="CommentText"/>
    <w:next w:val="CommentText"/>
    <w:link w:val="CommentSubjectChar"/>
    <w:rsid w:val="00AE7722"/>
    <w:rPr>
      <w:b/>
      <w:bCs/>
    </w:rPr>
  </w:style>
  <w:style w:type="character" w:customStyle="1" w:styleId="CommentSubjectChar">
    <w:name w:val="Comment Subject Char"/>
    <w:link w:val="CommentSubject"/>
    <w:rsid w:val="00AE7722"/>
    <w:rPr>
      <w:rFonts w:ascii="Calibri" w:eastAsia="Calibri" w:hAnsi="Calibri"/>
      <w:b/>
      <w:bCs/>
      <w:lang w:val="es-ES"/>
    </w:rPr>
  </w:style>
  <w:style w:type="paragraph" w:styleId="Revision">
    <w:name w:val="Revision"/>
    <w:hidden/>
    <w:uiPriority w:val="99"/>
    <w:semiHidden/>
    <w:rsid w:val="00AE7722"/>
  </w:style>
  <w:style w:type="paragraph" w:customStyle="1" w:styleId="gmail-m3692388259415207492msolistparagraph">
    <w:name w:val="gmail-m_3692388259415207492msolistparagraph"/>
    <w:basedOn w:val="Normal"/>
    <w:rsid w:val="00F7503F"/>
    <w:pPr>
      <w:spacing w:before="100" w:beforeAutospacing="1" w:after="100" w:afterAutospacing="1" w:line="240" w:lineRule="auto"/>
    </w:pPr>
    <w:rPr>
      <w:rFonts w:ascii="Times New Roman" w:hAnsi="Times New Roman"/>
      <w:sz w:val="24"/>
      <w:szCs w:val="24"/>
      <w:lang w:val="en-US"/>
    </w:rPr>
  </w:style>
  <w:style w:type="character" w:styleId="Emphasis">
    <w:name w:val="Emphasis"/>
    <w:uiPriority w:val="20"/>
    <w:qFormat/>
    <w:rsid w:val="009139A5"/>
    <w:rPr>
      <w:i/>
      <w:iCs/>
    </w:rPr>
  </w:style>
  <w:style w:type="paragraph" w:styleId="NormalWeb">
    <w:name w:val="Normal (Web)"/>
    <w:basedOn w:val="Normal"/>
    <w:uiPriority w:val="99"/>
    <w:unhideWhenUsed/>
    <w:rsid w:val="00B1331D"/>
    <w:pPr>
      <w:spacing w:before="100" w:beforeAutospacing="1" w:after="100" w:afterAutospacing="1" w:line="240" w:lineRule="auto"/>
    </w:pPr>
    <w:rPr>
      <w:rFonts w:ascii="Times New Roman" w:hAnsi="Times New Roman"/>
      <w:sz w:val="24"/>
      <w:szCs w:val="24"/>
      <w:lang w:val="en-US"/>
    </w:rPr>
  </w:style>
  <w:style w:type="paragraph" w:customStyle="1" w:styleId="gmail-m-1800969585948859244gmail-msolistparagraph">
    <w:name w:val="gmail-m_-1800969585948859244gmail-msolistparagraph"/>
    <w:basedOn w:val="Normal"/>
    <w:rsid w:val="00BA678A"/>
    <w:pPr>
      <w:spacing w:before="100" w:beforeAutospacing="1" w:after="100" w:afterAutospacing="1" w:line="240" w:lineRule="auto"/>
    </w:pPr>
    <w:rPr>
      <w:rFonts w:ascii="Times New Roman" w:hAnsi="Times New Roman"/>
      <w:sz w:val="24"/>
      <w:szCs w:val="24"/>
      <w:lang w:val="en-US"/>
    </w:rPr>
  </w:style>
  <w:style w:type="paragraph" w:styleId="FootnoteText">
    <w:name w:val="footnote text"/>
    <w:basedOn w:val="Normal"/>
    <w:link w:val="FootnoteTextChar"/>
    <w:rsid w:val="00CA61B2"/>
    <w:rPr>
      <w:sz w:val="20"/>
      <w:szCs w:val="20"/>
    </w:rPr>
  </w:style>
  <w:style w:type="character" w:customStyle="1" w:styleId="FootnoteTextChar">
    <w:name w:val="Footnote Text Char"/>
    <w:link w:val="FootnoteText"/>
    <w:rsid w:val="00CA61B2"/>
    <w:rPr>
      <w:rFonts w:ascii="Calibri" w:eastAsia="Calibri" w:hAnsi="Calibri"/>
      <w:lang w:val="es-ES"/>
    </w:rPr>
  </w:style>
  <w:style w:type="character" w:styleId="FootnoteReference">
    <w:name w:val="footnote reference"/>
    <w:rsid w:val="00CA61B2"/>
    <w:rPr>
      <w:vertAlign w:val="superscript"/>
    </w:rPr>
  </w:style>
  <w:style w:type="character" w:customStyle="1" w:styleId="UnresolvedMention1">
    <w:name w:val="Unresolved Mention1"/>
    <w:uiPriority w:val="99"/>
    <w:semiHidden/>
    <w:unhideWhenUsed/>
    <w:rsid w:val="005A69F4"/>
    <w:rPr>
      <w:color w:val="605E5C"/>
      <w:shd w:val="clear" w:color="auto" w:fill="E1DFDD"/>
    </w:rPr>
  </w:style>
  <w:style w:type="character" w:customStyle="1" w:styleId="Heading4Char">
    <w:name w:val="Heading 4 Char"/>
    <w:link w:val="Heading4"/>
    <w:semiHidden/>
    <w:rsid w:val="00485FA7"/>
    <w:rPr>
      <w:rFonts w:ascii="Calibri" w:eastAsia="Yu Mincho" w:hAnsi="Calibri" w:cs="Arial"/>
      <w:b/>
      <w:bCs/>
      <w:sz w:val="28"/>
      <w:szCs w:val="28"/>
      <w:lang w:val="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top w:w="15" w:type="dxa"/>
        <w:left w:w="70" w:type="dxa"/>
        <w:bottom w:w="15" w:type="dxa"/>
        <w:right w:w="70" w:type="dxa"/>
      </w:tblCellMar>
    </w:tblPr>
  </w:style>
  <w:style w:type="table" w:customStyle="1" w:styleId="a2">
    <w:basedOn w:val="TableNormal2"/>
    <w:tblPr>
      <w:tblStyleRowBandSize w:val="1"/>
      <w:tblStyleColBandSize w:val="1"/>
      <w:tblCellMar>
        <w:top w:w="15" w:type="dxa"/>
        <w:left w:w="70" w:type="dxa"/>
        <w:bottom w:w="15" w:type="dxa"/>
        <w:right w:w="70" w:type="dxa"/>
      </w:tblCellMar>
    </w:tblPr>
  </w:style>
  <w:style w:type="table" w:customStyle="1" w:styleId="a3">
    <w:basedOn w:val="TableNormal1"/>
    <w:tblPr>
      <w:tblStyleRowBandSize w:val="1"/>
      <w:tblStyleColBandSize w:val="1"/>
      <w:tblCellMar>
        <w:top w:w="15" w:type="dxa"/>
        <w:left w:w="70" w:type="dxa"/>
        <w:bottom w:w="15" w:type="dxa"/>
        <w:right w:w="70" w:type="dxa"/>
      </w:tblCellMar>
    </w:tblPr>
  </w:style>
  <w:style w:type="table" w:customStyle="1" w:styleId="a4">
    <w:basedOn w:val="TableNormal1"/>
    <w:tblPr>
      <w:tblStyleRowBandSize w:val="1"/>
      <w:tblStyleColBandSize w:val="1"/>
      <w:tblCellMar>
        <w:top w:w="15" w:type="dxa"/>
        <w:left w:w="70" w:type="dxa"/>
        <w:bottom w:w="15" w:type="dxa"/>
        <w:right w:w="70" w:type="dxa"/>
      </w:tblCellMar>
    </w:tblPr>
  </w:style>
  <w:style w:type="character" w:styleId="UnresolvedMention">
    <w:name w:val="Unresolved Mention"/>
    <w:basedOn w:val="DefaultParagraphFont"/>
    <w:uiPriority w:val="99"/>
    <w:semiHidden/>
    <w:unhideWhenUsed/>
    <w:rsid w:val="005E3B35"/>
    <w:rPr>
      <w:color w:val="605E5C"/>
      <w:shd w:val="clear" w:color="auto" w:fill="E1DFDD"/>
    </w:rPr>
  </w:style>
  <w:style w:type="paragraph" w:customStyle="1" w:styleId="pf0">
    <w:name w:val="pf0"/>
    <w:basedOn w:val="Normal"/>
    <w:rsid w:val="005765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76538"/>
    <w:rPr>
      <w:rFonts w:ascii="Segoe UI" w:hAnsi="Segoe UI" w:cs="Segoe UI" w:hint="default"/>
      <w:sz w:val="18"/>
      <w:szCs w:val="18"/>
    </w:rPr>
  </w:style>
  <w:style w:type="character" w:customStyle="1" w:styleId="cf11">
    <w:name w:val="cf11"/>
    <w:basedOn w:val="DefaultParagraphFont"/>
    <w:rsid w:val="00576538"/>
    <w:rPr>
      <w:rFonts w:ascii="Segoe UI" w:hAnsi="Segoe UI" w:cs="Segoe UI" w:hint="default"/>
      <w:b/>
      <w:bCs/>
      <w:sz w:val="18"/>
      <w:szCs w:val="18"/>
    </w:rPr>
  </w:style>
  <w:style w:type="character" w:customStyle="1" w:styleId="ListParagraphChar">
    <w:name w:val="List Paragraph Char"/>
    <w:link w:val="ListParagraph"/>
    <w:uiPriority w:val="34"/>
    <w:locked/>
    <w:rsid w:val="00FF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8318">
      <w:bodyDiv w:val="1"/>
      <w:marLeft w:val="0"/>
      <w:marRight w:val="0"/>
      <w:marTop w:val="0"/>
      <w:marBottom w:val="0"/>
      <w:divBdr>
        <w:top w:val="none" w:sz="0" w:space="0" w:color="auto"/>
        <w:left w:val="none" w:sz="0" w:space="0" w:color="auto"/>
        <w:bottom w:val="none" w:sz="0" w:space="0" w:color="auto"/>
        <w:right w:val="none" w:sz="0" w:space="0" w:color="auto"/>
      </w:divBdr>
    </w:div>
    <w:div w:id="792406598">
      <w:bodyDiv w:val="1"/>
      <w:marLeft w:val="0"/>
      <w:marRight w:val="0"/>
      <w:marTop w:val="0"/>
      <w:marBottom w:val="0"/>
      <w:divBdr>
        <w:top w:val="none" w:sz="0" w:space="0" w:color="auto"/>
        <w:left w:val="none" w:sz="0" w:space="0" w:color="auto"/>
        <w:bottom w:val="none" w:sz="0" w:space="0" w:color="auto"/>
        <w:right w:val="none" w:sz="0" w:space="0" w:color="auto"/>
      </w:divBdr>
    </w:div>
    <w:div w:id="1547182955">
      <w:bodyDiv w:val="1"/>
      <w:marLeft w:val="0"/>
      <w:marRight w:val="0"/>
      <w:marTop w:val="0"/>
      <w:marBottom w:val="0"/>
      <w:divBdr>
        <w:top w:val="none" w:sz="0" w:space="0" w:color="auto"/>
        <w:left w:val="none" w:sz="0" w:space="0" w:color="auto"/>
        <w:bottom w:val="none" w:sz="0" w:space="0" w:color="auto"/>
        <w:right w:val="none" w:sz="0" w:space="0" w:color="auto"/>
      </w:divBdr>
    </w:div>
    <w:div w:id="1961833912">
      <w:bodyDiv w:val="1"/>
      <w:marLeft w:val="0"/>
      <w:marRight w:val="0"/>
      <w:marTop w:val="0"/>
      <w:marBottom w:val="0"/>
      <w:divBdr>
        <w:top w:val="none" w:sz="0" w:space="0" w:color="auto"/>
        <w:left w:val="none" w:sz="0" w:space="0" w:color="auto"/>
        <w:bottom w:val="none" w:sz="0" w:space="0" w:color="auto"/>
        <w:right w:val="none" w:sz="0" w:space="0" w:color="auto"/>
      </w:divBdr>
    </w:div>
    <w:div w:id="2004429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bajo@oas.org" TargetMode="External"/><Relationship Id="rId18" Type="http://schemas.openxmlformats.org/officeDocument/2006/relationships/hyperlink" Target="http://rialnet.org/?q=en/WorkshopFutureof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rialnet.org/?q=en/WorkshopFutureofWork" TargetMode="External"/><Relationship Id="rId17" Type="http://schemas.openxmlformats.org/officeDocument/2006/relationships/hyperlink" Target="mailto:trabajo@oas.org"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trabajo@oa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o%20trabajo@oas.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bajo@oas.org"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rialnet.org/?q=en/workshop_labor_education" TargetMode="External"/><Relationship Id="rId2" Type="http://schemas.openxmlformats.org/officeDocument/2006/relationships/hyperlink" Target="http://www.rialnet.org/?q=en/skills" TargetMode="External"/><Relationship Id="rId1" Type="http://schemas.openxmlformats.org/officeDocument/2006/relationships/hyperlink" Target="http://www.rialnet.org/?q=en/node/329"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50f6624e2ce4de836e18f7bc516476e8">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71697aa53d0314b7330bcfe542dafbe8"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YI24LzNgyEhcQVCVgbY7N/qYA+g==">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</go:docsCustomData>
</go:gDocsCustomXmlDataStorage>
</file>

<file path=customXml/itemProps1.xml><?xml version="1.0" encoding="utf-8"?>
<ds:datastoreItem xmlns:ds="http://schemas.openxmlformats.org/officeDocument/2006/customXml" ds:itemID="{1B936DCD-B9FA-427A-9E25-4638883FDA56}">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2.xml><?xml version="1.0" encoding="utf-8"?>
<ds:datastoreItem xmlns:ds="http://schemas.openxmlformats.org/officeDocument/2006/customXml" ds:itemID="{C99A079E-D76D-4A4A-99FB-8FEC9C4ACCAA}">
  <ds:schemaRefs>
    <ds:schemaRef ds:uri="http://schemas.microsoft.com/sharepoint/v3/contenttype/forms"/>
  </ds:schemaRefs>
</ds:datastoreItem>
</file>

<file path=customXml/itemProps3.xml><?xml version="1.0" encoding="utf-8"?>
<ds:datastoreItem xmlns:ds="http://schemas.openxmlformats.org/officeDocument/2006/customXml" ds:itemID="{062E6013-44F3-4058-BE9D-2622CD18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C65EE-A6C2-4A89-998D-14922650ED58}">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2584</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hosanna.mora</dc:creator>
  <cp:keywords/>
  <cp:lastModifiedBy>Camacho, Maria Claudia</cp:lastModifiedBy>
  <cp:revision>30</cp:revision>
  <dcterms:created xsi:type="dcterms:W3CDTF">2024-03-14T15:02:00Z</dcterms:created>
  <dcterms:modified xsi:type="dcterms:W3CDTF">2024-03-14T15:48:00Z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MediaServiceImageTags">
    <vt:lpwstr/>
  </property>
</Properties>
</file>