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38C7" w14:textId="44FEA8A7" w:rsidR="008D46B0" w:rsidRDefault="5C226B4C" w:rsidP="007E4C80">
      <w:pPr>
        <w:spacing w:after="0" w:line="240" w:lineRule="auto"/>
        <w:contextualSpacing/>
        <w:jc w:val="center"/>
        <w:rPr>
          <w:rFonts w:ascii="Calibri" w:eastAsia="MS Mincho" w:hAnsi="Calibri" w:cs="Calibri"/>
          <w:b/>
          <w:bCs/>
          <w:color w:val="7030A0"/>
          <w:sz w:val="32"/>
          <w:szCs w:val="32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C5EB9E" wp14:editId="7569390B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772400" cy="1732598"/>
            <wp:effectExtent l="0" t="0" r="0" b="1270"/>
            <wp:wrapNone/>
            <wp:docPr id="1183349569" name="Picture 1183349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732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E4727" w14:textId="77777777" w:rsidR="008D46B0" w:rsidRDefault="008D46B0" w:rsidP="007E4C80">
      <w:pPr>
        <w:spacing w:after="0" w:line="240" w:lineRule="auto"/>
        <w:contextualSpacing/>
        <w:jc w:val="center"/>
        <w:rPr>
          <w:rFonts w:ascii="Calibri" w:eastAsia="MS Mincho" w:hAnsi="Calibri" w:cs="Calibri"/>
          <w:b/>
          <w:color w:val="7030A0"/>
          <w:sz w:val="32"/>
          <w:szCs w:val="32"/>
          <w:lang w:val="es-ES"/>
        </w:rPr>
      </w:pPr>
    </w:p>
    <w:p w14:paraId="1AE79721" w14:textId="77777777" w:rsidR="00EA6D35" w:rsidRDefault="00EA6D35" w:rsidP="007E4C80">
      <w:pPr>
        <w:spacing w:after="0" w:line="240" w:lineRule="auto"/>
        <w:contextualSpacing/>
        <w:jc w:val="center"/>
        <w:rPr>
          <w:rFonts w:ascii="Calibri" w:eastAsia="MS Mincho" w:hAnsi="Calibri" w:cs="Calibri"/>
          <w:b/>
          <w:color w:val="7030A0"/>
          <w:sz w:val="32"/>
          <w:szCs w:val="32"/>
          <w:lang w:val="es-ES"/>
        </w:rPr>
      </w:pPr>
    </w:p>
    <w:p w14:paraId="56D11ECD" w14:textId="77777777" w:rsidR="00EA6D35" w:rsidRDefault="00EA6D35" w:rsidP="007E4C80">
      <w:pPr>
        <w:spacing w:after="0" w:line="240" w:lineRule="auto"/>
        <w:contextualSpacing/>
        <w:jc w:val="center"/>
        <w:rPr>
          <w:rFonts w:ascii="Calibri" w:eastAsia="MS Mincho" w:hAnsi="Calibri" w:cs="Calibri"/>
          <w:b/>
          <w:color w:val="7030A0"/>
          <w:sz w:val="32"/>
          <w:szCs w:val="32"/>
          <w:lang w:val="es-ES"/>
        </w:rPr>
      </w:pPr>
    </w:p>
    <w:p w14:paraId="50C61CC7" w14:textId="77777777" w:rsidR="00EA6D35" w:rsidRDefault="00EA6D35" w:rsidP="007E4C80">
      <w:pPr>
        <w:spacing w:after="0" w:line="240" w:lineRule="auto"/>
        <w:contextualSpacing/>
        <w:jc w:val="center"/>
        <w:rPr>
          <w:rFonts w:ascii="Calibri" w:eastAsia="MS Mincho" w:hAnsi="Calibri" w:cs="Calibri"/>
          <w:b/>
          <w:color w:val="7030A0"/>
          <w:sz w:val="32"/>
          <w:szCs w:val="32"/>
          <w:lang w:val="es-ES"/>
        </w:rPr>
      </w:pPr>
    </w:p>
    <w:p w14:paraId="686B55E1" w14:textId="25D8EC4F" w:rsidR="00C14234" w:rsidRPr="00C14234" w:rsidRDefault="00C14234" w:rsidP="007E4C80">
      <w:pPr>
        <w:spacing w:after="0" w:line="240" w:lineRule="auto"/>
        <w:contextualSpacing/>
        <w:jc w:val="center"/>
        <w:rPr>
          <w:rFonts w:ascii="Calibri" w:eastAsia="MS Mincho" w:hAnsi="Calibri" w:cs="Calibri"/>
          <w:b/>
          <w:color w:val="7030A0"/>
          <w:sz w:val="32"/>
          <w:szCs w:val="32"/>
          <w:lang w:val="es-ES"/>
        </w:rPr>
      </w:pPr>
      <w:r w:rsidRPr="00C14234">
        <w:rPr>
          <w:rFonts w:ascii="Calibri" w:eastAsia="MS Mincho" w:hAnsi="Calibri" w:cs="Calibri"/>
          <w:b/>
          <w:color w:val="7030A0"/>
          <w:sz w:val="32"/>
          <w:szCs w:val="32"/>
          <w:lang w:val="es-ES"/>
        </w:rPr>
        <w:t xml:space="preserve">PRINCIPALES CONCLUSIONES Y RECOMENDACIONES </w:t>
      </w:r>
    </w:p>
    <w:p w14:paraId="3E7229F5" w14:textId="46844A7A" w:rsidR="00801E58" w:rsidRPr="00C14234" w:rsidRDefault="00801E58" w:rsidP="007E4C80">
      <w:pPr>
        <w:spacing w:after="0" w:line="240" w:lineRule="auto"/>
        <w:contextualSpacing/>
        <w:rPr>
          <w:rFonts w:ascii="Calibri" w:eastAsia="MS Mincho" w:hAnsi="Calibri" w:cs="Calibri"/>
          <w:b/>
          <w:color w:val="7030A0"/>
          <w:sz w:val="32"/>
          <w:szCs w:val="32"/>
          <w:lang w:val="es-ES"/>
        </w:rPr>
      </w:pPr>
    </w:p>
    <w:p w14:paraId="0E60127A" w14:textId="1439EEFA" w:rsidR="00C14234" w:rsidRPr="00C14234" w:rsidRDefault="00C14234" w:rsidP="007E4C80">
      <w:pPr>
        <w:tabs>
          <w:tab w:val="left" w:pos="240"/>
        </w:tabs>
        <w:spacing w:after="0" w:line="240" w:lineRule="auto"/>
        <w:ind w:left="-360" w:right="-351"/>
        <w:contextualSpacing/>
        <w:jc w:val="center"/>
        <w:rPr>
          <w:rFonts w:ascii="Calibri" w:eastAsia="Calibri" w:hAnsi="Calibri" w:cs="Times New Roman"/>
          <w:lang w:val="es-ES"/>
        </w:rPr>
      </w:pPr>
      <w:r w:rsidRPr="00C14234">
        <w:rPr>
          <w:rFonts w:ascii="Calibri" w:eastAsia="Calibri" w:hAnsi="Calibri" w:cs="Times New Roman"/>
          <w:bCs/>
          <w:lang w:val="es-ES"/>
        </w:rPr>
        <w:t xml:space="preserve">Toda la información del evento está disponible en: </w:t>
      </w:r>
      <w:r w:rsidR="00B50858">
        <w:rPr>
          <w:rFonts w:ascii="Calibri" w:eastAsia="Calibri" w:hAnsi="Calibri" w:cs="Times New Roman"/>
          <w:bCs/>
          <w:lang w:val="es-ES"/>
        </w:rPr>
        <w:t xml:space="preserve"> </w:t>
      </w:r>
      <w:hyperlink r:id="rId12" w:history="1">
        <w:r w:rsidR="00B50858" w:rsidRPr="001B26BC">
          <w:rPr>
            <w:rStyle w:val="Hyperlink"/>
            <w:rFonts w:ascii="Calibri" w:eastAsia="Calibri" w:hAnsi="Calibri" w:cs="Times New Roman"/>
            <w:bCs/>
            <w:lang w:val="es-ES"/>
          </w:rPr>
          <w:t>http://www.rialnet.org/?q=es/6DialogoGenero-TrabajoDomestico</w:t>
        </w:r>
      </w:hyperlink>
    </w:p>
    <w:p w14:paraId="16B192B0" w14:textId="77777777" w:rsidR="00C14234" w:rsidRDefault="00C14234" w:rsidP="007E4C80">
      <w:pPr>
        <w:spacing w:after="0" w:line="240" w:lineRule="auto"/>
        <w:ind w:right="14"/>
        <w:contextualSpacing/>
        <w:jc w:val="both"/>
        <w:rPr>
          <w:rFonts w:ascii="Calibri" w:eastAsia="Calibri" w:hAnsi="Calibri" w:cs="Times New Roman"/>
          <w:bCs/>
          <w:color w:val="0070C0"/>
          <w:lang w:val="es-ES"/>
        </w:rPr>
      </w:pPr>
    </w:p>
    <w:p w14:paraId="545EBB62" w14:textId="4AF3AFF2" w:rsidR="004F2162" w:rsidRPr="00362558" w:rsidRDefault="004F2162" w:rsidP="004F2162">
      <w:pPr>
        <w:spacing w:after="0" w:line="240" w:lineRule="auto"/>
        <w:ind w:right="14"/>
        <w:jc w:val="center"/>
        <w:rPr>
          <w:bCs/>
          <w:i/>
          <w:iCs/>
          <w:lang w:val="es-US"/>
        </w:rPr>
      </w:pPr>
      <w:r w:rsidRPr="00362558">
        <w:rPr>
          <w:bCs/>
          <w:i/>
          <w:iCs/>
          <w:highlight w:val="yellow"/>
          <w:lang w:val="es-US"/>
        </w:rPr>
        <w:t>(Versión preliminar – Para comentarios y adiciones de los puntos focales de RIAL/GENERO en los Ministerios de Trabajo.  Agradecemos enviar sus comentarios</w:t>
      </w:r>
      <w:r w:rsidR="00093119">
        <w:rPr>
          <w:bCs/>
          <w:i/>
          <w:iCs/>
          <w:highlight w:val="yellow"/>
          <w:lang w:val="es-US"/>
        </w:rPr>
        <w:t>, si los hubiera,</w:t>
      </w:r>
      <w:r w:rsidRPr="00362558">
        <w:rPr>
          <w:bCs/>
          <w:i/>
          <w:iCs/>
          <w:highlight w:val="yellow"/>
          <w:lang w:val="es-US"/>
        </w:rPr>
        <w:t xml:space="preserve"> antes del </w:t>
      </w:r>
      <w:r w:rsidR="00093119">
        <w:rPr>
          <w:bCs/>
          <w:i/>
          <w:iCs/>
          <w:highlight w:val="yellow"/>
          <w:u w:val="single"/>
          <w:lang w:val="es-US"/>
        </w:rPr>
        <w:t>20</w:t>
      </w:r>
      <w:r w:rsidR="008D46B0">
        <w:rPr>
          <w:bCs/>
          <w:i/>
          <w:iCs/>
          <w:highlight w:val="yellow"/>
          <w:u w:val="single"/>
          <w:lang w:val="es-US"/>
        </w:rPr>
        <w:t xml:space="preserve"> de junio, 2023</w:t>
      </w:r>
      <w:r w:rsidRPr="00362558">
        <w:rPr>
          <w:bCs/>
          <w:i/>
          <w:iCs/>
          <w:highlight w:val="yellow"/>
          <w:lang w:val="es-US"/>
        </w:rPr>
        <w:t xml:space="preserve"> a: trabajo@oas.org)</w:t>
      </w:r>
    </w:p>
    <w:p w14:paraId="35551E8A" w14:textId="77777777" w:rsidR="00C14234" w:rsidRPr="00C14234" w:rsidRDefault="00C14234" w:rsidP="007E4C80">
      <w:pPr>
        <w:spacing w:after="0" w:line="240" w:lineRule="auto"/>
        <w:ind w:right="14"/>
        <w:contextualSpacing/>
        <w:jc w:val="both"/>
        <w:rPr>
          <w:rFonts w:ascii="Calibri" w:eastAsia="Calibri" w:hAnsi="Calibri" w:cs="Times New Roman"/>
          <w:b/>
          <w:color w:val="0070C0"/>
          <w:lang w:val="es-US"/>
        </w:rPr>
      </w:pPr>
    </w:p>
    <w:p w14:paraId="1D815B3E" w14:textId="77777777" w:rsidR="00C14234" w:rsidRPr="00C14234" w:rsidRDefault="00C14234" w:rsidP="007E4C80">
      <w:pPr>
        <w:spacing w:after="0" w:line="240" w:lineRule="auto"/>
        <w:ind w:right="14"/>
        <w:contextualSpacing/>
        <w:jc w:val="both"/>
        <w:rPr>
          <w:rFonts w:ascii="Calibri" w:eastAsia="Calibri" w:hAnsi="Calibri" w:cs="Times New Roman"/>
          <w:b/>
          <w:color w:val="7030A0"/>
          <w:lang w:val="es-UY"/>
        </w:rPr>
      </w:pPr>
    </w:p>
    <w:p w14:paraId="06961B77" w14:textId="77777777" w:rsidR="00C14234" w:rsidRPr="00C14234" w:rsidRDefault="00C14234" w:rsidP="007E4C80">
      <w:pPr>
        <w:spacing w:after="0" w:line="240" w:lineRule="auto"/>
        <w:ind w:right="14"/>
        <w:contextualSpacing/>
        <w:jc w:val="both"/>
        <w:rPr>
          <w:rFonts w:ascii="Calibri" w:eastAsia="Calibri" w:hAnsi="Calibri" w:cs="Times New Roman"/>
          <w:b/>
          <w:color w:val="7030A0"/>
          <w:lang w:val="es-UY"/>
        </w:rPr>
      </w:pPr>
      <w:r w:rsidRPr="00C14234">
        <w:rPr>
          <w:rFonts w:ascii="Calibri" w:eastAsia="Calibri" w:hAnsi="Calibri" w:cs="Times New Roman"/>
          <w:b/>
          <w:color w:val="7030A0"/>
          <w:lang w:val="es-UY"/>
        </w:rPr>
        <w:t>CONTENIDO</w:t>
      </w:r>
    </w:p>
    <w:p w14:paraId="47A851B6" w14:textId="77777777" w:rsidR="00C14234" w:rsidRPr="00C14234" w:rsidRDefault="00C14234" w:rsidP="007E4C80">
      <w:pPr>
        <w:spacing w:after="0" w:line="240" w:lineRule="auto"/>
        <w:ind w:right="14"/>
        <w:contextualSpacing/>
        <w:jc w:val="both"/>
        <w:rPr>
          <w:rFonts w:ascii="Calibri" w:eastAsia="Calibri" w:hAnsi="Calibri" w:cs="Times New Roman"/>
          <w:bCs/>
          <w:color w:val="0070C0"/>
          <w:lang w:val="es-UY"/>
        </w:rPr>
      </w:pPr>
    </w:p>
    <w:p w14:paraId="1F5396C6" w14:textId="2AA6CAC5" w:rsidR="00C14234" w:rsidRPr="00C14234" w:rsidRDefault="00C14234" w:rsidP="00042D37">
      <w:pPr>
        <w:numPr>
          <w:ilvl w:val="0"/>
          <w:numId w:val="1"/>
        </w:numPr>
        <w:spacing w:after="0" w:line="240" w:lineRule="auto"/>
        <w:ind w:left="360" w:right="14"/>
        <w:contextualSpacing/>
        <w:jc w:val="both"/>
        <w:rPr>
          <w:rFonts w:ascii="Calibri" w:eastAsia="Calibri" w:hAnsi="Calibri" w:cs="Times New Roman"/>
          <w:bCs/>
          <w:lang w:val="es-UY"/>
        </w:rPr>
      </w:pPr>
      <w:r w:rsidRPr="00C14234">
        <w:rPr>
          <w:rFonts w:ascii="Calibri" w:eastAsia="Calibri" w:hAnsi="Calibri" w:cs="Times New Roman"/>
          <w:bCs/>
          <w:lang w:val="es-UY"/>
        </w:rPr>
        <w:t>Introducción y antecedentes…………………………………</w:t>
      </w:r>
      <w:proofErr w:type="gramStart"/>
      <w:r w:rsidR="00B10898">
        <w:rPr>
          <w:rFonts w:ascii="Calibri" w:eastAsia="Calibri" w:hAnsi="Calibri" w:cs="Times New Roman"/>
          <w:bCs/>
          <w:lang w:val="es-UY"/>
        </w:rPr>
        <w:t>…….</w:t>
      </w:r>
      <w:proofErr w:type="gramEnd"/>
      <w:r w:rsidR="00B10898">
        <w:rPr>
          <w:rFonts w:ascii="Calibri" w:eastAsia="Calibri" w:hAnsi="Calibri" w:cs="Times New Roman"/>
          <w:bCs/>
          <w:lang w:val="es-UY"/>
        </w:rPr>
        <w:t>.</w:t>
      </w:r>
      <w:r w:rsidRPr="00C14234">
        <w:rPr>
          <w:rFonts w:ascii="Calibri" w:eastAsia="Calibri" w:hAnsi="Calibri" w:cs="Times New Roman"/>
          <w:bCs/>
          <w:lang w:val="es-UY"/>
        </w:rPr>
        <w:t>……</w:t>
      </w:r>
      <w:r w:rsidR="00B10898">
        <w:rPr>
          <w:rFonts w:ascii="Calibri" w:eastAsia="Calibri" w:hAnsi="Calibri" w:cs="Times New Roman"/>
          <w:bCs/>
          <w:lang w:val="es-UY"/>
        </w:rPr>
        <w:t>………</w:t>
      </w:r>
      <w:r w:rsidRPr="00C14234">
        <w:rPr>
          <w:rFonts w:ascii="Calibri" w:eastAsia="Calibri" w:hAnsi="Calibri" w:cs="Times New Roman"/>
          <w:bCs/>
          <w:lang w:val="es-UY"/>
        </w:rPr>
        <w:t>…</w:t>
      </w:r>
      <w:r w:rsidR="006622D4">
        <w:rPr>
          <w:rFonts w:ascii="Calibri" w:eastAsia="Calibri" w:hAnsi="Calibri" w:cs="Times New Roman"/>
          <w:bCs/>
          <w:lang w:val="es-UY"/>
        </w:rPr>
        <w:tab/>
        <w:t>1</w:t>
      </w:r>
    </w:p>
    <w:p w14:paraId="64CBF3BB" w14:textId="42CB23D1" w:rsidR="00C14234" w:rsidRPr="00C14234" w:rsidRDefault="00C14234" w:rsidP="00042D37">
      <w:pPr>
        <w:numPr>
          <w:ilvl w:val="0"/>
          <w:numId w:val="1"/>
        </w:numPr>
        <w:spacing w:after="0" w:line="240" w:lineRule="auto"/>
        <w:ind w:left="360" w:right="14"/>
        <w:contextualSpacing/>
        <w:jc w:val="both"/>
        <w:rPr>
          <w:rFonts w:ascii="Calibri" w:eastAsia="Calibri" w:hAnsi="Calibri" w:cs="Times New Roman"/>
          <w:bCs/>
          <w:lang w:val="es-UY"/>
        </w:rPr>
      </w:pPr>
      <w:r w:rsidRPr="00C14234">
        <w:rPr>
          <w:rFonts w:ascii="Calibri" w:eastAsia="Calibri" w:hAnsi="Calibri" w:cs="Times New Roman"/>
          <w:bCs/>
          <w:lang w:val="es-UY"/>
        </w:rPr>
        <w:t>Principales reflexiones y conclusiones ………………</w:t>
      </w:r>
      <w:proofErr w:type="gramStart"/>
      <w:r w:rsidRPr="00C14234">
        <w:rPr>
          <w:rFonts w:ascii="Calibri" w:eastAsia="Calibri" w:hAnsi="Calibri" w:cs="Times New Roman"/>
          <w:bCs/>
          <w:lang w:val="es-UY"/>
        </w:rPr>
        <w:t>…….</w:t>
      </w:r>
      <w:proofErr w:type="gramEnd"/>
      <w:r w:rsidRPr="00C14234">
        <w:rPr>
          <w:rFonts w:ascii="Calibri" w:eastAsia="Calibri" w:hAnsi="Calibri" w:cs="Times New Roman"/>
          <w:bCs/>
          <w:lang w:val="es-UY"/>
        </w:rPr>
        <w:t>…...………</w:t>
      </w:r>
      <w:r w:rsidR="00B10898">
        <w:rPr>
          <w:rFonts w:ascii="Calibri" w:eastAsia="Calibri" w:hAnsi="Calibri" w:cs="Times New Roman"/>
          <w:bCs/>
          <w:lang w:val="es-UY"/>
        </w:rPr>
        <w:t>……..</w:t>
      </w:r>
      <w:r w:rsidRPr="00C14234">
        <w:rPr>
          <w:rFonts w:ascii="Calibri" w:eastAsia="Calibri" w:hAnsi="Calibri" w:cs="Times New Roman"/>
          <w:bCs/>
          <w:lang w:val="es-UY"/>
        </w:rPr>
        <w:t>.</w:t>
      </w:r>
      <w:r w:rsidR="00B10898">
        <w:rPr>
          <w:rFonts w:ascii="Calibri" w:eastAsia="Calibri" w:hAnsi="Calibri" w:cs="Times New Roman"/>
          <w:bCs/>
          <w:lang w:val="es-UY"/>
        </w:rPr>
        <w:tab/>
        <w:t>2</w:t>
      </w:r>
    </w:p>
    <w:p w14:paraId="214E6AFA" w14:textId="0D99AF34" w:rsidR="00C14234" w:rsidRDefault="00C14234" w:rsidP="00042D37">
      <w:pPr>
        <w:numPr>
          <w:ilvl w:val="0"/>
          <w:numId w:val="1"/>
        </w:numPr>
        <w:spacing w:after="0" w:line="240" w:lineRule="auto"/>
        <w:ind w:left="360" w:right="14"/>
        <w:contextualSpacing/>
        <w:jc w:val="both"/>
        <w:rPr>
          <w:rFonts w:ascii="Calibri" w:eastAsia="Calibri" w:hAnsi="Calibri" w:cs="Times New Roman"/>
          <w:bCs/>
          <w:lang w:val="es-UY"/>
        </w:rPr>
      </w:pPr>
      <w:r w:rsidRPr="00C14234">
        <w:rPr>
          <w:rFonts w:ascii="Calibri" w:eastAsia="Calibri" w:hAnsi="Calibri" w:cs="Times New Roman"/>
          <w:bCs/>
          <w:lang w:val="es-UY"/>
        </w:rPr>
        <w:t>Recomendaciones………………………………………………………...………</w:t>
      </w:r>
      <w:proofErr w:type="gramStart"/>
      <w:r w:rsidRPr="00C14234">
        <w:rPr>
          <w:rFonts w:ascii="Calibri" w:eastAsia="Calibri" w:hAnsi="Calibri" w:cs="Times New Roman"/>
          <w:bCs/>
          <w:lang w:val="es-UY"/>
        </w:rPr>
        <w:t>…</w:t>
      </w:r>
      <w:r w:rsidR="00B10898">
        <w:rPr>
          <w:rFonts w:ascii="Calibri" w:eastAsia="Calibri" w:hAnsi="Calibri" w:cs="Times New Roman"/>
          <w:bCs/>
          <w:lang w:val="es-UY"/>
        </w:rPr>
        <w:t>….</w:t>
      </w:r>
      <w:proofErr w:type="gramEnd"/>
      <w:r w:rsidRPr="00C14234">
        <w:rPr>
          <w:rFonts w:ascii="Calibri" w:eastAsia="Calibri" w:hAnsi="Calibri" w:cs="Times New Roman"/>
          <w:bCs/>
          <w:lang w:val="es-UY"/>
        </w:rPr>
        <w:t>…</w:t>
      </w:r>
      <w:r w:rsidR="00B10898">
        <w:rPr>
          <w:rFonts w:ascii="Calibri" w:eastAsia="Calibri" w:hAnsi="Calibri" w:cs="Times New Roman"/>
          <w:bCs/>
          <w:lang w:val="es-UY"/>
        </w:rPr>
        <w:tab/>
        <w:t>6</w:t>
      </w:r>
    </w:p>
    <w:p w14:paraId="12EA6EF3" w14:textId="51A1F4E7" w:rsidR="00C14234" w:rsidRPr="00C14234" w:rsidRDefault="00C14234" w:rsidP="00042D37">
      <w:pPr>
        <w:numPr>
          <w:ilvl w:val="0"/>
          <w:numId w:val="1"/>
        </w:numPr>
        <w:spacing w:after="0" w:line="240" w:lineRule="auto"/>
        <w:ind w:left="360" w:right="14"/>
        <w:contextualSpacing/>
        <w:jc w:val="both"/>
        <w:rPr>
          <w:rFonts w:ascii="Calibri" w:eastAsia="Calibri" w:hAnsi="Calibri" w:cs="Times New Roman"/>
          <w:bCs/>
          <w:lang w:val="es-UY"/>
        </w:rPr>
      </w:pPr>
      <w:r w:rsidRPr="00C14234">
        <w:rPr>
          <w:rFonts w:ascii="Calibri" w:eastAsia="Calibri" w:hAnsi="Calibri" w:cs="Times New Roman"/>
          <w:bCs/>
          <w:lang w:val="es-UY"/>
        </w:rPr>
        <w:t>Pasos a seguir …</w:t>
      </w:r>
      <w:proofErr w:type="gramStart"/>
      <w:r w:rsidRPr="00C14234">
        <w:rPr>
          <w:rFonts w:ascii="Calibri" w:eastAsia="Calibri" w:hAnsi="Calibri" w:cs="Times New Roman"/>
          <w:bCs/>
          <w:lang w:val="es-UY"/>
        </w:rPr>
        <w:t>…….</w:t>
      </w:r>
      <w:proofErr w:type="gramEnd"/>
      <w:r w:rsidRPr="00C14234">
        <w:rPr>
          <w:rFonts w:ascii="Calibri" w:eastAsia="Calibri" w:hAnsi="Calibri" w:cs="Times New Roman"/>
          <w:bCs/>
          <w:lang w:val="es-UY"/>
        </w:rPr>
        <w:t>……………………………………………………………</w:t>
      </w:r>
      <w:r>
        <w:rPr>
          <w:rFonts w:ascii="Calibri" w:eastAsia="Calibri" w:hAnsi="Calibri" w:cs="Times New Roman"/>
          <w:bCs/>
          <w:lang w:val="es-UY"/>
        </w:rPr>
        <w:t>…</w:t>
      </w:r>
      <w:r w:rsidR="00B10898">
        <w:rPr>
          <w:rFonts w:ascii="Calibri" w:eastAsia="Calibri" w:hAnsi="Calibri" w:cs="Times New Roman"/>
          <w:bCs/>
          <w:lang w:val="es-UY"/>
        </w:rPr>
        <w:t>……..</w:t>
      </w:r>
      <w:r>
        <w:rPr>
          <w:rFonts w:ascii="Calibri" w:eastAsia="Calibri" w:hAnsi="Calibri" w:cs="Times New Roman"/>
          <w:bCs/>
          <w:lang w:val="es-UY"/>
        </w:rPr>
        <w:t>.</w:t>
      </w:r>
      <w:r w:rsidR="00B10898">
        <w:rPr>
          <w:rFonts w:ascii="Calibri" w:eastAsia="Calibri" w:hAnsi="Calibri" w:cs="Times New Roman"/>
          <w:bCs/>
          <w:lang w:val="es-UY"/>
        </w:rPr>
        <w:tab/>
        <w:t>9</w:t>
      </w:r>
      <w:r w:rsidRPr="00C14234">
        <w:rPr>
          <w:rFonts w:ascii="Calibri" w:eastAsia="Calibri" w:hAnsi="Calibri" w:cs="Times New Roman"/>
          <w:bCs/>
          <w:lang w:val="es-UY"/>
        </w:rPr>
        <w:tab/>
      </w:r>
    </w:p>
    <w:p w14:paraId="46AF2B21" w14:textId="2DDAB3D0" w:rsidR="00C14234" w:rsidRPr="00D24BB2" w:rsidRDefault="00C14234" w:rsidP="00042D37">
      <w:pPr>
        <w:pStyle w:val="ListParagraph"/>
        <w:numPr>
          <w:ilvl w:val="0"/>
          <w:numId w:val="1"/>
        </w:numPr>
        <w:spacing w:after="0" w:line="240" w:lineRule="auto"/>
        <w:ind w:left="360" w:right="14"/>
        <w:jc w:val="both"/>
        <w:rPr>
          <w:rFonts w:ascii="Calibri" w:eastAsia="Calibri" w:hAnsi="Calibri" w:cs="Times New Roman"/>
          <w:bCs/>
          <w:lang w:val="es-UY"/>
        </w:rPr>
      </w:pPr>
      <w:r w:rsidRPr="00D24BB2">
        <w:rPr>
          <w:rFonts w:ascii="Calibri" w:eastAsia="Calibri" w:hAnsi="Calibri" w:cs="Times New Roman"/>
          <w:bCs/>
          <w:lang w:val="es-UY"/>
        </w:rPr>
        <w:t>Lista de participantes……………………………………</w:t>
      </w:r>
      <w:r w:rsidR="00D255C5" w:rsidRPr="00D24BB2">
        <w:rPr>
          <w:rFonts w:ascii="Calibri" w:eastAsia="Calibri" w:hAnsi="Calibri" w:cs="Times New Roman"/>
          <w:bCs/>
          <w:lang w:val="es-UY"/>
        </w:rPr>
        <w:t>……</w:t>
      </w:r>
      <w:r w:rsidRPr="00D24BB2">
        <w:rPr>
          <w:rFonts w:ascii="Calibri" w:eastAsia="Calibri" w:hAnsi="Calibri" w:cs="Times New Roman"/>
          <w:bCs/>
          <w:lang w:val="es-UY"/>
        </w:rPr>
        <w:t>………………</w:t>
      </w:r>
      <w:r w:rsidR="00D24BB2">
        <w:rPr>
          <w:rFonts w:ascii="Calibri" w:eastAsia="Calibri" w:hAnsi="Calibri" w:cs="Times New Roman"/>
          <w:bCs/>
          <w:lang w:val="es-UY"/>
        </w:rPr>
        <w:t>…</w:t>
      </w:r>
      <w:proofErr w:type="gramStart"/>
      <w:r w:rsidR="00D24BB2">
        <w:rPr>
          <w:rFonts w:ascii="Calibri" w:eastAsia="Calibri" w:hAnsi="Calibri" w:cs="Times New Roman"/>
          <w:bCs/>
          <w:lang w:val="es-UY"/>
        </w:rPr>
        <w:t>…</w:t>
      </w:r>
      <w:r w:rsidR="00B10898" w:rsidRPr="00D24BB2">
        <w:rPr>
          <w:rFonts w:ascii="Calibri" w:eastAsia="Calibri" w:hAnsi="Calibri" w:cs="Times New Roman"/>
          <w:bCs/>
          <w:lang w:val="es-UY"/>
        </w:rPr>
        <w:t>….</w:t>
      </w:r>
      <w:proofErr w:type="gramEnd"/>
      <w:r w:rsidRPr="00D24BB2">
        <w:rPr>
          <w:rFonts w:ascii="Calibri" w:eastAsia="Calibri" w:hAnsi="Calibri" w:cs="Times New Roman"/>
          <w:bCs/>
          <w:lang w:val="es-UY"/>
        </w:rPr>
        <w:t>…</w:t>
      </w:r>
      <w:r w:rsidR="00B10898" w:rsidRPr="00D24BB2">
        <w:rPr>
          <w:rFonts w:ascii="Calibri" w:eastAsia="Calibri" w:hAnsi="Calibri" w:cs="Times New Roman"/>
          <w:bCs/>
          <w:lang w:val="es-UY"/>
        </w:rPr>
        <w:tab/>
        <w:t>10</w:t>
      </w:r>
    </w:p>
    <w:p w14:paraId="3A7C9278" w14:textId="77777777" w:rsidR="00C14234" w:rsidRDefault="00C14234" w:rsidP="007E4C80">
      <w:pPr>
        <w:spacing w:after="0"/>
        <w:contextualSpacing/>
      </w:pPr>
    </w:p>
    <w:p w14:paraId="2C3874B8" w14:textId="77777777" w:rsidR="00C14234" w:rsidRDefault="00C14234" w:rsidP="007E4C80">
      <w:pPr>
        <w:spacing w:after="0"/>
        <w:contextualSpacing/>
      </w:pPr>
    </w:p>
    <w:p w14:paraId="66F2C7FE" w14:textId="176253C1" w:rsidR="00C14234" w:rsidRDefault="00334B47" w:rsidP="00042D37">
      <w:pPr>
        <w:pStyle w:val="ListParagraph"/>
        <w:numPr>
          <w:ilvl w:val="0"/>
          <w:numId w:val="2"/>
        </w:numPr>
        <w:spacing w:after="0"/>
        <w:ind w:hanging="720"/>
        <w:rPr>
          <w:b/>
          <w:bCs/>
          <w:color w:val="5F497A" w:themeColor="accent4" w:themeShade="BF"/>
        </w:rPr>
      </w:pPr>
      <w:r>
        <w:rPr>
          <w:b/>
          <w:bCs/>
          <w:color w:val="5F497A" w:themeColor="accent4" w:themeShade="BF"/>
        </w:rPr>
        <w:t>INTRODUCCIÓN</w:t>
      </w:r>
      <w:r w:rsidR="00C14234" w:rsidRPr="00EA17C0">
        <w:rPr>
          <w:b/>
          <w:bCs/>
          <w:color w:val="5F497A" w:themeColor="accent4" w:themeShade="BF"/>
        </w:rPr>
        <w:t xml:space="preserve"> Y ANTECEDENTES</w:t>
      </w:r>
    </w:p>
    <w:p w14:paraId="59F7F779" w14:textId="77777777" w:rsidR="007E4C80" w:rsidRPr="00EA17C0" w:rsidRDefault="007E4C80" w:rsidP="007E4C80">
      <w:pPr>
        <w:pStyle w:val="ListParagraph"/>
        <w:spacing w:after="0"/>
        <w:rPr>
          <w:b/>
          <w:bCs/>
          <w:color w:val="5F497A" w:themeColor="accent4" w:themeShade="BF"/>
        </w:rPr>
      </w:pPr>
    </w:p>
    <w:p w14:paraId="247D7C8F" w14:textId="3B8D282D" w:rsidR="00D269FA" w:rsidRDefault="007E4C80" w:rsidP="007E4C80">
      <w:pPr>
        <w:tabs>
          <w:tab w:val="num" w:pos="240"/>
        </w:tabs>
        <w:spacing w:after="0"/>
        <w:ind w:right="14"/>
        <w:contextualSpacing/>
        <w:jc w:val="both"/>
      </w:pPr>
      <w:r>
        <w:tab/>
      </w:r>
      <w:r>
        <w:tab/>
      </w:r>
      <w:r w:rsidR="00FF0A32">
        <w:t xml:space="preserve">El Diálogo Hemisférico </w:t>
      </w:r>
      <w:r w:rsidR="00E22898">
        <w:t>de Género entre Ministerios de Trabajo</w:t>
      </w:r>
      <w:r w:rsidR="00042171">
        <w:t xml:space="preserve"> </w:t>
      </w:r>
      <w:r w:rsidR="00E22898">
        <w:t>“Hacia un trabajo doméstico remunerado con derechos”</w:t>
      </w:r>
      <w:r w:rsidR="00DA23D8">
        <w:t>,</w:t>
      </w:r>
      <w:r w:rsidR="00042171">
        <w:t xml:space="preserve"> </w:t>
      </w:r>
      <w:r w:rsidR="00FF0A32">
        <w:t xml:space="preserve">celebrado el </w:t>
      </w:r>
      <w:r w:rsidR="00042171">
        <w:t xml:space="preserve">15 </w:t>
      </w:r>
      <w:r w:rsidR="001333F3">
        <w:t xml:space="preserve">de marzo de </w:t>
      </w:r>
      <w:r w:rsidR="00042171">
        <w:t>2023</w:t>
      </w:r>
      <w:r w:rsidR="00DA23D8">
        <w:t xml:space="preserve"> de manera virtual,</w:t>
      </w:r>
      <w:r w:rsidR="00FF0A32">
        <w:t xml:space="preserve"> congregó a representantes de </w:t>
      </w:r>
      <w:r w:rsidR="00B50858">
        <w:t>27</w:t>
      </w:r>
      <w:r w:rsidR="001333F3">
        <w:t xml:space="preserve"> </w:t>
      </w:r>
      <w:r w:rsidR="00FF0A32">
        <w:t>Ministerios de Trabajo de las Américas</w:t>
      </w:r>
      <w:r w:rsidR="001968B1">
        <w:t xml:space="preserve"> con el </w:t>
      </w:r>
      <w:r w:rsidR="001968B1" w:rsidRPr="00B07B44">
        <w:t>objetivo</w:t>
      </w:r>
      <w:r w:rsidR="001968B1" w:rsidRPr="001E4767">
        <w:rPr>
          <w:b/>
          <w:bCs/>
        </w:rPr>
        <w:t xml:space="preserve"> </w:t>
      </w:r>
      <w:r w:rsidR="001968B1" w:rsidRPr="00E64EE0">
        <w:t xml:space="preserve">de </w:t>
      </w:r>
      <w:r w:rsidR="001968B1">
        <w:t>c</w:t>
      </w:r>
      <w:r w:rsidR="001968B1" w:rsidRPr="00C13F6E">
        <w:rPr>
          <w:rFonts w:cstheme="minorHAnsi"/>
        </w:rPr>
        <w:t xml:space="preserve">ompartir </w:t>
      </w:r>
      <w:r w:rsidR="00773B8B">
        <w:rPr>
          <w:rFonts w:cstheme="minorHAnsi"/>
        </w:rPr>
        <w:t xml:space="preserve">sus </w:t>
      </w:r>
      <w:r w:rsidR="001968B1" w:rsidRPr="00C13F6E">
        <w:rPr>
          <w:rFonts w:cstheme="minorHAnsi"/>
        </w:rPr>
        <w:t>avances y estrategias, así como identificar lecciones aprendidas y recomendaciones de política para garantizar el cumplimiento de la legislación laboral y el respeto de los derechos y principios fundamentales en el trabajo doméstico remunerado.</w:t>
      </w:r>
      <w:r w:rsidR="00E63492">
        <w:rPr>
          <w:rFonts w:cstheme="minorHAnsi"/>
        </w:rPr>
        <w:t xml:space="preserve">  Fue organizado por la S</w:t>
      </w:r>
      <w:r w:rsidR="009E3213">
        <w:rPr>
          <w:rFonts w:cstheme="minorHAnsi"/>
        </w:rPr>
        <w:t xml:space="preserve">ecretaría General de la OEA, con el apoyo de </w:t>
      </w:r>
      <w:r w:rsidR="00524759">
        <w:t>la</w:t>
      </w:r>
      <w:r w:rsidR="00FF0A32">
        <w:t xml:space="preserve"> Comisión Interamericana de Mujeres (CIM)</w:t>
      </w:r>
      <w:r w:rsidR="00652EC7">
        <w:t>,</w:t>
      </w:r>
      <w:r w:rsidR="00B92086">
        <w:t xml:space="preserve"> </w:t>
      </w:r>
      <w:r w:rsidR="009E3213">
        <w:t xml:space="preserve">y contó </w:t>
      </w:r>
      <w:r w:rsidR="001F1585">
        <w:t xml:space="preserve">también con </w:t>
      </w:r>
      <w:r w:rsidR="00D269FA">
        <w:t xml:space="preserve">la participación de </w:t>
      </w:r>
      <w:r w:rsidR="00D55AEE" w:rsidRPr="00D55AEE">
        <w:t xml:space="preserve">representantes de trabajadores y empleadores, y </w:t>
      </w:r>
      <w:r w:rsidR="007D4E13">
        <w:t>d</w:t>
      </w:r>
      <w:r w:rsidR="00D55AEE" w:rsidRPr="00D55AEE">
        <w:t>el gobierno de España</w:t>
      </w:r>
      <w:r w:rsidR="00762CA0">
        <w:t>.</w:t>
      </w:r>
    </w:p>
    <w:p w14:paraId="5F211853" w14:textId="77777777" w:rsidR="00652EC7" w:rsidRDefault="00652EC7" w:rsidP="007E4C80">
      <w:pPr>
        <w:tabs>
          <w:tab w:val="num" w:pos="240"/>
        </w:tabs>
        <w:spacing w:after="0"/>
        <w:ind w:right="14"/>
        <w:contextualSpacing/>
        <w:jc w:val="both"/>
      </w:pPr>
    </w:p>
    <w:p w14:paraId="12D3AD6E" w14:textId="58E3425E" w:rsidR="00FF0A32" w:rsidRDefault="00BD0CD4" w:rsidP="007E4C80">
      <w:pPr>
        <w:spacing w:after="0"/>
        <w:ind w:firstLine="708"/>
        <w:contextualSpacing/>
        <w:jc w:val="both"/>
      </w:pPr>
      <w:r>
        <w:t xml:space="preserve">En </w:t>
      </w:r>
      <w:r w:rsidR="009B5C53">
        <w:t xml:space="preserve">virtud del compromiso asumido </w:t>
      </w:r>
      <w:r w:rsidR="00A3458B">
        <w:t xml:space="preserve">por </w:t>
      </w:r>
      <w:r w:rsidR="009B5C53">
        <w:t>l</w:t>
      </w:r>
      <w:r w:rsidR="00FF0A32">
        <w:t xml:space="preserve">os Ministros y Ministras de Trabajo de las Américas </w:t>
      </w:r>
      <w:r w:rsidR="009B5C53">
        <w:t xml:space="preserve">con la transversalización e institucionalización de género dentro de sus operaciones, políticas y programas </w:t>
      </w:r>
      <w:r w:rsidR="00FF0A32">
        <w:t xml:space="preserve">en el marco de la Conferencia Interamericana de </w:t>
      </w:r>
      <w:proofErr w:type="gramStart"/>
      <w:r w:rsidR="00FF0A32">
        <w:t>Ministros</w:t>
      </w:r>
      <w:proofErr w:type="gramEnd"/>
      <w:r w:rsidR="00FF0A32">
        <w:t xml:space="preserve"> de Trabajo (CIMT)</w:t>
      </w:r>
      <w:r w:rsidR="00244CEF">
        <w:t xml:space="preserve">, la Red </w:t>
      </w:r>
      <w:r w:rsidR="005732D0" w:rsidRPr="005732D0">
        <w:t>Interamericana para la Administración Laboral</w:t>
      </w:r>
      <w:r w:rsidR="00244CEF">
        <w:t xml:space="preserve"> (RIAL</w:t>
      </w:r>
      <w:r w:rsidR="005732D0">
        <w:t>)</w:t>
      </w:r>
      <w:r w:rsidR="005732D0" w:rsidRPr="005732D0">
        <w:t xml:space="preserve"> </w:t>
      </w:r>
      <w:r w:rsidR="00FF0A32">
        <w:t>de la OEA y la CIM han desplegado diversos esfuerzos para apoyar a los Ministerios en esta dirección, incluyendo estudios técnicos, diagnósticos participativos de género, talleres regionales y subregionales, y actividades de cooperación bilateral, entre otros.</w:t>
      </w:r>
      <w:r w:rsidR="002A4B5F">
        <w:t xml:space="preserve"> Estos esfuerzos dieron como resultado la creación de la RIAL/GENERO</w:t>
      </w:r>
      <w:r w:rsidR="00A72724">
        <w:t xml:space="preserve">, </w:t>
      </w:r>
      <w:r w:rsidR="00A72724" w:rsidRPr="00A72724">
        <w:t xml:space="preserve">comunidad </w:t>
      </w:r>
      <w:r w:rsidR="00A72724" w:rsidRPr="00A72724">
        <w:lastRenderedPageBreak/>
        <w:t>especializada conformada por las personas encargadas de las unidades o áreas de género de los Ministerios de Trabajo de las Américas y persigue el propósito de contribuir a lograr la plena igualdad de género en el mundo del trabajo, a través del fortalecimiento</w:t>
      </w:r>
      <w:r w:rsidR="006938BA">
        <w:t xml:space="preserve"> de</w:t>
      </w:r>
      <w:r w:rsidR="00A72724" w:rsidRPr="00A72724">
        <w:t xml:space="preserve"> dichas unidades. Para cumplir con este objetivo, la Red cuenta con herramientas como </w:t>
      </w:r>
      <w:r w:rsidR="006938BA">
        <w:t xml:space="preserve">el </w:t>
      </w:r>
      <w:r w:rsidR="00A72724" w:rsidRPr="00A72724">
        <w:t xml:space="preserve">portafolio de programas, </w:t>
      </w:r>
      <w:r w:rsidR="006938BA">
        <w:t xml:space="preserve">la </w:t>
      </w:r>
      <w:r w:rsidR="00A72724" w:rsidRPr="00A72724">
        <w:t>cooperación bilateral, y</w:t>
      </w:r>
      <w:r w:rsidR="006938BA">
        <w:t xml:space="preserve"> los</w:t>
      </w:r>
      <w:r w:rsidR="00A72724" w:rsidRPr="00A72724">
        <w:t xml:space="preserve"> diálogos o eventos hemisféricos, entre otras.</w:t>
      </w:r>
    </w:p>
    <w:p w14:paraId="7BCE1BD8" w14:textId="77777777" w:rsidR="007E4C80" w:rsidRDefault="007E4C80" w:rsidP="007E4C80">
      <w:pPr>
        <w:spacing w:after="0"/>
        <w:ind w:firstLine="708"/>
        <w:contextualSpacing/>
        <w:jc w:val="both"/>
      </w:pPr>
    </w:p>
    <w:p w14:paraId="11ACC2D0" w14:textId="67B3194C" w:rsidR="00934814" w:rsidRDefault="00934814" w:rsidP="007E4C80">
      <w:pPr>
        <w:spacing w:after="0"/>
        <w:ind w:firstLine="708"/>
        <w:contextualSpacing/>
        <w:jc w:val="both"/>
      </w:pPr>
      <w:r w:rsidRPr="00934814">
        <w:t xml:space="preserve">Este 6º Diálogo de Género hace parte del </w:t>
      </w:r>
      <w:r w:rsidRPr="001F1585">
        <w:rPr>
          <w:b/>
          <w:bCs/>
        </w:rPr>
        <w:t>Plan de Trabajo 2022-2023 de la RIAL/GENERO</w:t>
      </w:r>
      <w:r w:rsidRPr="00934814">
        <w:t xml:space="preserve"> y, al igual que los diálogos anteriores, </w:t>
      </w:r>
      <w:r w:rsidR="000401F5">
        <w:t xml:space="preserve">ha sido una fuente de </w:t>
      </w:r>
      <w:r w:rsidRPr="00934814">
        <w:t xml:space="preserve">intercambio de experiencias, reflexión y </w:t>
      </w:r>
      <w:r w:rsidR="000401F5">
        <w:t xml:space="preserve">ha facilitado </w:t>
      </w:r>
      <w:r w:rsidRPr="00934814">
        <w:t>la formulación de propuestas sobre el trabajo doméstico remunerado</w:t>
      </w:r>
      <w:r w:rsidR="00350D90">
        <w:t xml:space="preserve"> por parte de las delegaciones participantes.</w:t>
      </w:r>
    </w:p>
    <w:p w14:paraId="76B6C419" w14:textId="77777777" w:rsidR="007E4C80" w:rsidRDefault="007E4C80" w:rsidP="007E4C80">
      <w:pPr>
        <w:spacing w:after="0"/>
        <w:ind w:firstLine="708"/>
        <w:contextualSpacing/>
        <w:jc w:val="both"/>
      </w:pPr>
    </w:p>
    <w:p w14:paraId="4BAC4C01" w14:textId="3E2F7E8F" w:rsidR="00350D90" w:rsidRDefault="008E1975" w:rsidP="007E4C80">
      <w:pPr>
        <w:spacing w:after="0"/>
        <w:ind w:firstLine="708"/>
        <w:contextualSpacing/>
        <w:jc w:val="both"/>
      </w:pPr>
      <w:r>
        <w:t>Durante el Diálogo</w:t>
      </w:r>
      <w:r w:rsidR="00CA063B">
        <w:t xml:space="preserve"> se </w:t>
      </w:r>
      <w:r w:rsidR="006860BA">
        <w:t xml:space="preserve">presentaron los </w:t>
      </w:r>
      <w:r w:rsidR="00230689">
        <w:t xml:space="preserve">resultados </w:t>
      </w:r>
      <w:r w:rsidR="00D64E5D">
        <w:t xml:space="preserve">del estudio </w:t>
      </w:r>
      <w:r w:rsidR="00E55576">
        <w:t>“</w:t>
      </w:r>
      <w:r w:rsidR="004218A0" w:rsidRPr="00DB57A5">
        <w:rPr>
          <w:i/>
          <w:iCs/>
        </w:rPr>
        <w:t xml:space="preserve">Derechos de las trabajadoras remuneradas del </w:t>
      </w:r>
      <w:r w:rsidR="004B1E53" w:rsidRPr="00DB57A5">
        <w:rPr>
          <w:i/>
          <w:iCs/>
        </w:rPr>
        <w:t>h</w:t>
      </w:r>
      <w:r w:rsidR="004218A0" w:rsidRPr="00DB57A5">
        <w:rPr>
          <w:i/>
          <w:iCs/>
        </w:rPr>
        <w:t>ogar de las Américas</w:t>
      </w:r>
      <w:r w:rsidR="004B1E53" w:rsidRPr="00DB57A5">
        <w:rPr>
          <w:i/>
          <w:iCs/>
        </w:rPr>
        <w:t>: avances y brechas persistentes</w:t>
      </w:r>
      <w:r w:rsidR="00E55576">
        <w:t>”</w:t>
      </w:r>
      <w:r w:rsidR="006860BA">
        <w:t>, elaborado por la CIM</w:t>
      </w:r>
      <w:r w:rsidR="00196EFF">
        <w:t xml:space="preserve">, </w:t>
      </w:r>
      <w:r w:rsidR="00196EFF" w:rsidRPr="0086428B">
        <w:rPr>
          <w:lang w:val="es-ES"/>
        </w:rPr>
        <w:t>junto a la Fundación Panamericana para el Desarrollo</w:t>
      </w:r>
      <w:r w:rsidR="00196EFF">
        <w:rPr>
          <w:lang w:val="es-ES"/>
        </w:rPr>
        <w:t xml:space="preserve"> (PADF, por su sigla en inglés)</w:t>
      </w:r>
      <w:r w:rsidR="007E4C80">
        <w:rPr>
          <w:lang w:val="es-ES"/>
        </w:rPr>
        <w:t xml:space="preserve"> y que brindó un importante </w:t>
      </w:r>
      <w:r w:rsidR="007C0568">
        <w:rPr>
          <w:lang w:val="es-ES"/>
        </w:rPr>
        <w:t>marco orientador y bases para la discusión posterior</w:t>
      </w:r>
      <w:r w:rsidR="003717F6">
        <w:rPr>
          <w:lang w:val="es-ES"/>
        </w:rPr>
        <w:t>.</w:t>
      </w:r>
      <w:r w:rsidR="00E55576">
        <w:t xml:space="preserve"> </w:t>
      </w:r>
      <w:r w:rsidR="00A1292C">
        <w:t xml:space="preserve">Por su parte, </w:t>
      </w:r>
      <w:r w:rsidR="001B15F0">
        <w:t xml:space="preserve"> l</w:t>
      </w:r>
      <w:r w:rsidR="000E61DC">
        <w:t>os Ministerios de Trabajo y Seguridad Social de Uruguay y Jam</w:t>
      </w:r>
      <w:r w:rsidR="00C079A9">
        <w:t>aica</w:t>
      </w:r>
      <w:r w:rsidR="0097774B">
        <w:t>, considerados dos países con importantes avances en la materia,</w:t>
      </w:r>
      <w:r w:rsidR="00C079A9">
        <w:t xml:space="preserve"> </w:t>
      </w:r>
      <w:r w:rsidR="0097774B">
        <w:t>presentaron sus experiencias</w:t>
      </w:r>
      <w:r w:rsidR="00943437">
        <w:t xml:space="preserve">, y hubo espacios en plenario y subgrupos para que todas las delegaciones </w:t>
      </w:r>
      <w:r w:rsidR="00016793">
        <w:t xml:space="preserve">compartieran </w:t>
      </w:r>
      <w:r w:rsidR="008B1966">
        <w:t xml:space="preserve">sus </w:t>
      </w:r>
      <w:r w:rsidR="00D34BBB">
        <w:t xml:space="preserve">experiencias, retos y propuestas sobre los temas </w:t>
      </w:r>
      <w:r w:rsidR="006E07B6">
        <w:t xml:space="preserve">centrales </w:t>
      </w:r>
      <w:r w:rsidR="00D73F03">
        <w:t xml:space="preserve">vinculados </w:t>
      </w:r>
      <w:r w:rsidR="00D34BBB">
        <w:t xml:space="preserve">al trabajo doméstico remunerado, como </w:t>
      </w:r>
      <w:r w:rsidR="001B3212">
        <w:t>son la</w:t>
      </w:r>
      <w:r w:rsidR="00CA0CA2">
        <w:t xml:space="preserve"> </w:t>
      </w:r>
      <w:r w:rsidR="00B92086">
        <w:t xml:space="preserve">normativa, </w:t>
      </w:r>
      <w:r w:rsidR="006E07B6">
        <w:t xml:space="preserve">la </w:t>
      </w:r>
      <w:r w:rsidR="00B92086">
        <w:t>inspección</w:t>
      </w:r>
      <w:r w:rsidR="001B3212">
        <w:t xml:space="preserve">, </w:t>
      </w:r>
      <w:r w:rsidR="006E07B6">
        <w:t xml:space="preserve">la </w:t>
      </w:r>
      <w:r w:rsidR="001B3212">
        <w:t xml:space="preserve">cobertura de la seguridad social, </w:t>
      </w:r>
      <w:r w:rsidR="006E07B6">
        <w:t xml:space="preserve">la </w:t>
      </w:r>
      <w:r w:rsidR="001B3212">
        <w:t>capacitación</w:t>
      </w:r>
      <w:r w:rsidR="00332273">
        <w:t xml:space="preserve"> </w:t>
      </w:r>
      <w:r w:rsidR="001B3212">
        <w:t>y profesionalización,</w:t>
      </w:r>
      <w:r w:rsidR="006F24AB">
        <w:t xml:space="preserve"> la </w:t>
      </w:r>
      <w:r w:rsidR="006F24AB" w:rsidRPr="00615774">
        <w:rPr>
          <w:lang w:val="es-ES"/>
        </w:rPr>
        <w:t>difusión y sensibilización</w:t>
      </w:r>
      <w:r w:rsidR="006F24AB">
        <w:rPr>
          <w:lang w:val="es-ES"/>
        </w:rPr>
        <w:t xml:space="preserve">, y </w:t>
      </w:r>
      <w:r w:rsidR="006F24AB" w:rsidRPr="00615774">
        <w:rPr>
          <w:lang w:val="es-ES"/>
        </w:rPr>
        <w:t>las alianzas con actores sociales</w:t>
      </w:r>
      <w:r w:rsidR="006F24AB">
        <w:rPr>
          <w:lang w:val="es-ES"/>
        </w:rPr>
        <w:t>,</w:t>
      </w:r>
      <w:r w:rsidR="001B3212">
        <w:t xml:space="preserve"> así como temas relacionados emergentes</w:t>
      </w:r>
      <w:r w:rsidR="00332035">
        <w:t xml:space="preserve"> como es su relación con las políticas de cuidado que se están implementando en los diferentes países.</w:t>
      </w:r>
    </w:p>
    <w:p w14:paraId="5175B90D" w14:textId="77777777" w:rsidR="005C6E23" w:rsidRDefault="005C6E23" w:rsidP="007E4C80">
      <w:pPr>
        <w:spacing w:after="0"/>
        <w:contextualSpacing/>
        <w:jc w:val="both"/>
      </w:pPr>
    </w:p>
    <w:p w14:paraId="54240494" w14:textId="567C19D3" w:rsidR="00916332" w:rsidRDefault="00916332" w:rsidP="00042D37">
      <w:pPr>
        <w:pStyle w:val="ListParagraph"/>
        <w:numPr>
          <w:ilvl w:val="0"/>
          <w:numId w:val="2"/>
        </w:numPr>
        <w:spacing w:after="0"/>
        <w:ind w:hanging="720"/>
        <w:rPr>
          <w:b/>
          <w:bCs/>
          <w:color w:val="5F497A" w:themeColor="accent4" w:themeShade="BF"/>
        </w:rPr>
      </w:pPr>
      <w:r w:rsidRPr="00EA17C0">
        <w:rPr>
          <w:b/>
          <w:bCs/>
          <w:color w:val="5F497A" w:themeColor="accent4" w:themeShade="BF"/>
        </w:rPr>
        <w:t>PRINCIPALES REFLEXIONES Y CONCLUSIONES</w:t>
      </w:r>
    </w:p>
    <w:p w14:paraId="1BDC2F7C" w14:textId="77777777" w:rsidR="0075067F" w:rsidRPr="00EA17C0" w:rsidRDefault="0075067F" w:rsidP="0075067F">
      <w:pPr>
        <w:pStyle w:val="ListParagraph"/>
        <w:spacing w:after="0"/>
        <w:rPr>
          <w:b/>
          <w:bCs/>
          <w:color w:val="5F497A" w:themeColor="accent4" w:themeShade="BF"/>
        </w:rPr>
      </w:pPr>
    </w:p>
    <w:p w14:paraId="799E9710" w14:textId="4D048178" w:rsidR="009609EE" w:rsidRDefault="009609EE" w:rsidP="0075067F">
      <w:pPr>
        <w:spacing w:after="0"/>
        <w:ind w:firstLine="708"/>
        <w:contextualSpacing/>
        <w:jc w:val="both"/>
      </w:pPr>
      <w:r w:rsidRPr="003A35BE">
        <w:t>Con la finalidad de cumplir con el objetivo planteado y al igual que en oportunidades anteriores, el 6º Diálogo se dividió en dos partes</w:t>
      </w:r>
      <w:r w:rsidR="00206866" w:rsidRPr="003A35BE">
        <w:t>, anteced</w:t>
      </w:r>
      <w:r w:rsidR="003F33E6" w:rsidRPr="003A35BE">
        <w:t>idas por la presentación de los r</w:t>
      </w:r>
      <w:r w:rsidR="00F32AB0" w:rsidRPr="003A35BE">
        <w:t>esultados del estudio realizado por la CIM y PADF</w:t>
      </w:r>
      <w:r w:rsidR="003F33E6" w:rsidRPr="003A35BE">
        <w:t xml:space="preserve">.  </w:t>
      </w:r>
      <w:r w:rsidR="00B240AD" w:rsidRPr="003A35BE">
        <w:t xml:space="preserve">1) </w:t>
      </w:r>
      <w:r w:rsidR="003F33E6" w:rsidRPr="003A35BE">
        <w:t xml:space="preserve">La primera parte del Diálogo se centró </w:t>
      </w:r>
      <w:r w:rsidR="00F32AB0" w:rsidRPr="003A35BE">
        <w:t xml:space="preserve">en </w:t>
      </w:r>
      <w:r w:rsidRPr="003A35BE">
        <w:t>conocer experiencias nacionales, lideradas por presentaciones de los Ministerios de Trabajo de Uruguay y Jamaica</w:t>
      </w:r>
      <w:r w:rsidR="0075067F">
        <w:t xml:space="preserve"> y</w:t>
      </w:r>
      <w:r w:rsidRPr="003A35BE">
        <w:t xml:space="preserve"> seguida de un espacio de intercambio.  Esta primera parte se orientó a responder dos preguntas</w:t>
      </w:r>
      <w:r w:rsidR="00F21E1C">
        <w:t xml:space="preserve"> </w:t>
      </w:r>
      <w:r w:rsidRPr="003A35BE">
        <w:t>dirigidas a identifica</w:t>
      </w:r>
      <w:r w:rsidR="003A35BE">
        <w:t xml:space="preserve">r </w:t>
      </w:r>
      <w:r w:rsidRPr="003A35BE">
        <w:t xml:space="preserve">las principales acciones de los Ministerios para lograr el pleno ejercicio de derechos de las trabajadoras remuneradas del hogar. </w:t>
      </w:r>
      <w:r w:rsidR="00B240AD" w:rsidRPr="003A35BE">
        <w:t xml:space="preserve">2) </w:t>
      </w:r>
      <w:r w:rsidRPr="003A35BE">
        <w:t xml:space="preserve">La segunda parte consistió en un ejercicio en subgrupos para </w:t>
      </w:r>
      <w:r w:rsidR="00DE3ED9">
        <w:t>identificar l</w:t>
      </w:r>
      <w:r w:rsidRPr="003A35BE">
        <w:t xml:space="preserve">os principales aciertos y lecciones aprendidas de tales </w:t>
      </w:r>
      <w:r w:rsidR="008024CE" w:rsidRPr="003A35BE">
        <w:t>acciones,</w:t>
      </w:r>
      <w:r w:rsidRPr="003A35BE">
        <w:t xml:space="preserve"> así como recomendaciones sobre políticas y </w:t>
      </w:r>
      <w:r w:rsidR="00F93393">
        <w:t>medidas</w:t>
      </w:r>
      <w:r w:rsidRPr="003A35BE">
        <w:t xml:space="preserve"> que deberían adelantar las unidades o áreas de género de los Ministerios de Trabajo para lograr el pleno ejercicio de derechos de las trabajadoras del hogar.</w:t>
      </w:r>
    </w:p>
    <w:p w14:paraId="3E601553" w14:textId="77777777" w:rsidR="00973F0A" w:rsidRPr="003A35BE" w:rsidRDefault="00973F0A" w:rsidP="0075067F">
      <w:pPr>
        <w:spacing w:after="0"/>
        <w:ind w:firstLine="708"/>
        <w:contextualSpacing/>
        <w:jc w:val="both"/>
      </w:pPr>
    </w:p>
    <w:p w14:paraId="5CA14715" w14:textId="77777777" w:rsidR="00723F90" w:rsidRPr="0075300A" w:rsidRDefault="00723F90" w:rsidP="007E4C80">
      <w:pPr>
        <w:spacing w:after="0" w:line="240" w:lineRule="auto"/>
        <w:ind w:right="11" w:firstLine="708"/>
        <w:contextualSpacing/>
        <w:jc w:val="both"/>
        <w:rPr>
          <w:rFonts w:ascii="Arial" w:hAnsi="Arial" w:cs="Arial"/>
          <w:bCs/>
        </w:rPr>
      </w:pPr>
      <w:r>
        <w:rPr>
          <w:bCs/>
        </w:rPr>
        <w:t xml:space="preserve">A continuación, se presentan las principales reflexiones y conclusiones que pudieron extraerse del Diálogo y, en una sección posterior, las recomendaciones.  </w:t>
      </w:r>
    </w:p>
    <w:p w14:paraId="5BE4F916" w14:textId="77777777" w:rsidR="00B52E19" w:rsidRPr="00723F90" w:rsidRDefault="00B52E19" w:rsidP="007E4C80">
      <w:pPr>
        <w:spacing w:after="0"/>
        <w:contextualSpacing/>
        <w:jc w:val="both"/>
      </w:pPr>
    </w:p>
    <w:p w14:paraId="59112EF3" w14:textId="09128B4F" w:rsidR="00CF5A45" w:rsidRDefault="00841C3B" w:rsidP="00042D37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En las últimas décadas </w:t>
      </w:r>
      <w:r w:rsidRPr="00EB2E40">
        <w:rPr>
          <w:b/>
          <w:bCs/>
        </w:rPr>
        <w:t xml:space="preserve">ha </w:t>
      </w:r>
      <w:r w:rsidR="002D211F" w:rsidRPr="00EB2E40">
        <w:rPr>
          <w:b/>
          <w:bCs/>
        </w:rPr>
        <w:t xml:space="preserve">habido muchos avances </w:t>
      </w:r>
      <w:r w:rsidR="004F1EA0" w:rsidRPr="00EB2E40">
        <w:rPr>
          <w:b/>
          <w:bCs/>
        </w:rPr>
        <w:t xml:space="preserve">en </w:t>
      </w:r>
      <w:r w:rsidR="004F1EA0">
        <w:rPr>
          <w:b/>
          <w:bCs/>
        </w:rPr>
        <w:t>el</w:t>
      </w:r>
      <w:r w:rsidR="00D23591">
        <w:rPr>
          <w:b/>
          <w:bCs/>
        </w:rPr>
        <w:t xml:space="preserve"> aspecto jurídico</w:t>
      </w:r>
      <w:r w:rsidRPr="00EB2E40">
        <w:rPr>
          <w:b/>
          <w:bCs/>
        </w:rPr>
        <w:t xml:space="preserve"> </w:t>
      </w:r>
      <w:r w:rsidR="002D211F" w:rsidRPr="00EB2E40">
        <w:rPr>
          <w:b/>
          <w:bCs/>
        </w:rPr>
        <w:t>normativ</w:t>
      </w:r>
      <w:r w:rsidR="00D23591">
        <w:rPr>
          <w:b/>
          <w:bCs/>
        </w:rPr>
        <w:t>o</w:t>
      </w:r>
      <w:r w:rsidR="002D211F" w:rsidRPr="00EB2E40">
        <w:rPr>
          <w:b/>
          <w:bCs/>
        </w:rPr>
        <w:t xml:space="preserve"> en torno al trabajo doméstic</w:t>
      </w:r>
      <w:r w:rsidR="00E33598" w:rsidRPr="00EB2E40">
        <w:rPr>
          <w:b/>
          <w:bCs/>
        </w:rPr>
        <w:t>o</w:t>
      </w:r>
      <w:r w:rsidR="003D7A3C">
        <w:t xml:space="preserve"> </w:t>
      </w:r>
      <w:r w:rsidR="008774FA" w:rsidRPr="008774FA">
        <w:t>para integrar a las trabajadoras</w:t>
      </w:r>
      <w:r w:rsidR="00091ECF">
        <w:t xml:space="preserve"> </w:t>
      </w:r>
      <w:r w:rsidR="004567D8">
        <w:t>de este sector</w:t>
      </w:r>
      <w:r w:rsidR="007B76FE">
        <w:t xml:space="preserve"> </w:t>
      </w:r>
      <w:r w:rsidR="008774FA" w:rsidRPr="008774FA">
        <w:t xml:space="preserve">en el espectro </w:t>
      </w:r>
      <w:r w:rsidR="008774FA" w:rsidRPr="008774FA">
        <w:lastRenderedPageBreak/>
        <w:t>laboral</w:t>
      </w:r>
      <w:r w:rsidR="006C0D2F">
        <w:t xml:space="preserve"> que</w:t>
      </w:r>
      <w:r w:rsidR="00262DF7">
        <w:t xml:space="preserve"> </w:t>
      </w:r>
      <w:r w:rsidR="006C0D2F" w:rsidRPr="006C0D2F">
        <w:t xml:space="preserve">garantice un nivel de protección </w:t>
      </w:r>
      <w:r w:rsidR="00192649">
        <w:t xml:space="preserve">social, </w:t>
      </w:r>
      <w:r w:rsidR="006C0D2F" w:rsidRPr="006C0D2F">
        <w:t>seguridad y salud</w:t>
      </w:r>
      <w:r w:rsidR="007828FC">
        <w:t xml:space="preserve"> ocupacional</w:t>
      </w:r>
      <w:r w:rsidR="006C0D2F" w:rsidRPr="006C0D2F">
        <w:t xml:space="preserve"> equivalente a la protección que se brinda a cualquier otra persona trabajadora</w:t>
      </w:r>
      <w:r w:rsidR="00456E8F">
        <w:t>.</w:t>
      </w:r>
      <w:r w:rsidR="00A73B52">
        <w:t xml:space="preserve"> </w:t>
      </w:r>
      <w:r w:rsidR="00795709">
        <w:t>Diversas intervenciones señalan que s</w:t>
      </w:r>
      <w:r w:rsidR="00F63F67">
        <w:t xml:space="preserve">e ha avanzado </w:t>
      </w:r>
      <w:r w:rsidR="00795709">
        <w:t>en la regulación de horas</w:t>
      </w:r>
      <w:r w:rsidR="007B76FE">
        <w:t xml:space="preserve"> </w:t>
      </w:r>
      <w:r w:rsidR="00B67E53">
        <w:t>laborales, protección</w:t>
      </w:r>
      <w:r w:rsidR="00866472">
        <w:t xml:space="preserve"> ante desempleo, régimen de despido, </w:t>
      </w:r>
      <w:r w:rsidR="00842142">
        <w:t>afiliación a la seguridad social</w:t>
      </w:r>
      <w:r w:rsidR="00EC2E63">
        <w:t>, entre otras</w:t>
      </w:r>
      <w:r w:rsidR="00B67E53">
        <w:t xml:space="preserve"> prestaciones</w:t>
      </w:r>
      <w:r w:rsidR="009D346E">
        <w:t>.</w:t>
      </w:r>
      <w:r w:rsidR="00520E39">
        <w:t xml:space="preserve"> </w:t>
      </w:r>
    </w:p>
    <w:p w14:paraId="3BE99DEA" w14:textId="77777777" w:rsidR="00CF5A45" w:rsidRDefault="00CF5A45" w:rsidP="007E4C80">
      <w:pPr>
        <w:pStyle w:val="ListParagraph"/>
        <w:spacing w:after="0"/>
        <w:jc w:val="both"/>
      </w:pPr>
    </w:p>
    <w:p w14:paraId="102CD0FF" w14:textId="77777777" w:rsidR="00701965" w:rsidRDefault="00AE72E9" w:rsidP="00042D37">
      <w:pPr>
        <w:pStyle w:val="ListParagraph"/>
        <w:numPr>
          <w:ilvl w:val="0"/>
          <w:numId w:val="3"/>
        </w:numPr>
        <w:spacing w:after="0"/>
        <w:jc w:val="both"/>
      </w:pPr>
      <w:r w:rsidRPr="00AE72E9">
        <w:t>En el debate</w:t>
      </w:r>
      <w:r w:rsidR="00EF15D4">
        <w:t xml:space="preserve"> sobre este tema </w:t>
      </w:r>
      <w:r w:rsidRPr="00AE72E9">
        <w:t xml:space="preserve">se </w:t>
      </w:r>
      <w:r w:rsidR="00301807">
        <w:t xml:space="preserve">otorga gran importancia </w:t>
      </w:r>
      <w:r w:rsidR="00F76AA7">
        <w:t>a la</w:t>
      </w:r>
      <w:r w:rsidR="00301807">
        <w:t xml:space="preserve"> ratificación y/o armonización de la normativa con </w:t>
      </w:r>
      <w:r w:rsidRPr="00AE72E9">
        <w:t>los Convenios 189 y 190 de la OIT</w:t>
      </w:r>
      <w:r w:rsidR="0020202A">
        <w:t xml:space="preserve"> </w:t>
      </w:r>
      <w:r w:rsidR="00916B34" w:rsidRPr="00916B34">
        <w:t xml:space="preserve">para lograr que todos los países de la región den a las trabajadoras </w:t>
      </w:r>
      <w:r w:rsidR="0020202A">
        <w:t>domésticas remuneradas</w:t>
      </w:r>
      <w:r w:rsidR="00916B34" w:rsidRPr="00916B34">
        <w:t xml:space="preserve"> los mismos derechos que a todas las </w:t>
      </w:r>
      <w:r w:rsidR="0063408C">
        <w:t>demás</w:t>
      </w:r>
      <w:r w:rsidR="0063408C" w:rsidRPr="00916B34">
        <w:t xml:space="preserve"> </w:t>
      </w:r>
      <w:r w:rsidR="00916B34" w:rsidRPr="00916B34">
        <w:t>personas en la fuerza laboral</w:t>
      </w:r>
      <w:r w:rsidR="0020202A">
        <w:t>.</w:t>
      </w:r>
    </w:p>
    <w:p w14:paraId="225A807C" w14:textId="77777777" w:rsidR="00701965" w:rsidRPr="00701965" w:rsidRDefault="00701965" w:rsidP="00701965">
      <w:pPr>
        <w:pStyle w:val="ListParagraph"/>
        <w:rPr>
          <w:b/>
          <w:bCs/>
        </w:rPr>
      </w:pPr>
    </w:p>
    <w:p w14:paraId="60428800" w14:textId="283D7588" w:rsidR="00EA7688" w:rsidRDefault="008024CE" w:rsidP="00042D37">
      <w:pPr>
        <w:pStyle w:val="ListParagraph"/>
        <w:numPr>
          <w:ilvl w:val="0"/>
          <w:numId w:val="3"/>
        </w:numPr>
        <w:spacing w:after="0"/>
        <w:jc w:val="both"/>
      </w:pPr>
      <w:r w:rsidRPr="00701965">
        <w:rPr>
          <w:b/>
          <w:bCs/>
        </w:rPr>
        <w:t>El fortalecimiento de la institucionalidad</w:t>
      </w:r>
      <w:r>
        <w:t xml:space="preserve"> en torno al trabajo doméstico es un tema destacado. Para lograr políticas más globales hacia las trabajadoras </w:t>
      </w:r>
      <w:r w:rsidR="00091ECF">
        <w:t>del hogar</w:t>
      </w:r>
      <w:r>
        <w:t xml:space="preserve"> hay que considerar que no es s</w:t>
      </w:r>
      <w:r w:rsidR="00937C94">
        <w:t>ó</w:t>
      </w:r>
      <w:r>
        <w:t xml:space="preserve">lo el Ministerio de Trabajo quien tiene la responsabilidad, sino que debe ser una política de Estado en la cual el Ministerio de Trabajo tenga la responsabilidad de estimular acciones y formular políticas con participación de las instituciones y organizaciones de trabajadoras </w:t>
      </w:r>
      <w:r w:rsidR="00091ECF">
        <w:t xml:space="preserve">del hogar </w:t>
      </w:r>
      <w:r>
        <w:t>y representación de empleadores</w:t>
      </w:r>
      <w:r w:rsidR="0000786C">
        <w:t xml:space="preserve">, </w:t>
      </w:r>
      <w:r w:rsidR="003F0E14">
        <w:t xml:space="preserve">y donde intervengan </w:t>
      </w:r>
      <w:r w:rsidR="00307174">
        <w:t xml:space="preserve">otros ministerios e instancias </w:t>
      </w:r>
      <w:r>
        <w:t xml:space="preserve">que apoyan al trabajo doméstico. </w:t>
      </w:r>
      <w:r w:rsidR="00973F0A">
        <w:t>Al respecto, l</w:t>
      </w:r>
      <w:r>
        <w:t xml:space="preserve">os diálogos tripartitos son mencionados como instancias positivas.  </w:t>
      </w:r>
    </w:p>
    <w:p w14:paraId="6B6AAF0C" w14:textId="77777777" w:rsidR="008024CE" w:rsidRDefault="008024CE" w:rsidP="007E4C80">
      <w:pPr>
        <w:pStyle w:val="ListParagraph"/>
        <w:spacing w:after="0"/>
      </w:pPr>
    </w:p>
    <w:p w14:paraId="429501FF" w14:textId="792F41C0" w:rsidR="00396C88" w:rsidRDefault="00EA7688" w:rsidP="00042D37">
      <w:pPr>
        <w:pStyle w:val="ListParagraph"/>
        <w:numPr>
          <w:ilvl w:val="0"/>
          <w:numId w:val="3"/>
        </w:numPr>
        <w:spacing w:after="0"/>
        <w:jc w:val="both"/>
      </w:pPr>
      <w:r>
        <w:rPr>
          <w:b/>
          <w:bCs/>
        </w:rPr>
        <w:t xml:space="preserve">Se reconoce </w:t>
      </w:r>
      <w:r w:rsidR="002C2E22">
        <w:rPr>
          <w:b/>
          <w:bCs/>
        </w:rPr>
        <w:t xml:space="preserve">ampliamente </w:t>
      </w:r>
      <w:r>
        <w:rPr>
          <w:b/>
          <w:bCs/>
        </w:rPr>
        <w:t>que e</w:t>
      </w:r>
      <w:r w:rsidRPr="00F9406C">
        <w:rPr>
          <w:b/>
          <w:bCs/>
        </w:rPr>
        <w:t xml:space="preserve">l proceso de formalización de las trabajadoras </w:t>
      </w:r>
      <w:r w:rsidR="00091ECF">
        <w:rPr>
          <w:b/>
          <w:bCs/>
        </w:rPr>
        <w:t xml:space="preserve">del hogar </w:t>
      </w:r>
      <w:r w:rsidRPr="00F9406C">
        <w:rPr>
          <w:b/>
          <w:bCs/>
        </w:rPr>
        <w:t>es lento</w:t>
      </w:r>
      <w:r w:rsidR="002C2E22">
        <w:rPr>
          <w:b/>
          <w:bCs/>
        </w:rPr>
        <w:t xml:space="preserve"> </w:t>
      </w:r>
      <w:r w:rsidR="002C2E22" w:rsidRPr="00E16CDD">
        <w:t>y que e</w:t>
      </w:r>
      <w:r w:rsidRPr="00E16CDD">
        <w:t xml:space="preserve">s </w:t>
      </w:r>
      <w:r>
        <w:t xml:space="preserve">preciso impulsar el reconocimiento de los beneficios de las contribuciones a los sistemas de seguridad social por parte de las trabajadoras </w:t>
      </w:r>
      <w:r w:rsidR="00091ECF">
        <w:t>del hogar</w:t>
      </w:r>
      <w:r w:rsidR="008826CE">
        <w:t>, informar sobre derechos y obligaciones,</w:t>
      </w:r>
      <w:r w:rsidR="00995604">
        <w:t xml:space="preserve"> y</w:t>
      </w:r>
      <w:r w:rsidR="00DF7A80">
        <w:t xml:space="preserve"> visibilizar las ventajas de la formalización</w:t>
      </w:r>
      <w:r w:rsidR="00140060">
        <w:t xml:space="preserve">. </w:t>
      </w:r>
      <w:r w:rsidR="008826CE">
        <w:t xml:space="preserve"> </w:t>
      </w:r>
      <w:r w:rsidR="00BA1F6D">
        <w:t>Existe una</w:t>
      </w:r>
      <w:r w:rsidR="00811654">
        <w:t xml:space="preserve"> dificultad de llegar con información tanto a las trabajadoras como a la parte empleadora</w:t>
      </w:r>
      <w:r w:rsidR="00B52AAC">
        <w:t xml:space="preserve">; en el caso de las trabajadoras, porque no siempre tienen acceso a </w:t>
      </w:r>
      <w:r w:rsidR="0069088F">
        <w:t>todos los medios de comunicación o no son fácilmente identificables; en el caso de las personas empleadora</w:t>
      </w:r>
      <w:r w:rsidR="006B5404">
        <w:t xml:space="preserve">s, porque </w:t>
      </w:r>
      <w:r w:rsidR="00396C88">
        <w:t xml:space="preserve">en general no están representadas o en una asociación o agrupación y no cuentan con canales </w:t>
      </w:r>
      <w:r w:rsidR="00F23BE8">
        <w:t>de información</w:t>
      </w:r>
      <w:r w:rsidR="00396C88">
        <w:t>.</w:t>
      </w:r>
    </w:p>
    <w:p w14:paraId="697A6335" w14:textId="77777777" w:rsidR="00396C88" w:rsidRDefault="00396C88" w:rsidP="00396C88">
      <w:pPr>
        <w:pStyle w:val="ListParagraph"/>
      </w:pPr>
    </w:p>
    <w:p w14:paraId="1696192F" w14:textId="370F6C9D" w:rsidR="00E62B67" w:rsidRDefault="009600BF" w:rsidP="00042D37">
      <w:pPr>
        <w:pStyle w:val="ListParagraph"/>
        <w:numPr>
          <w:ilvl w:val="0"/>
          <w:numId w:val="5"/>
        </w:numPr>
        <w:spacing w:after="0"/>
        <w:jc w:val="both"/>
      </w:pPr>
      <w:r>
        <w:t>Es</w:t>
      </w:r>
      <w:r w:rsidR="002546A1">
        <w:t xml:space="preserve"> compartida</w:t>
      </w:r>
      <w:r w:rsidR="00B445B1">
        <w:t xml:space="preserve"> la dificultad </w:t>
      </w:r>
      <w:r w:rsidR="00C30C35">
        <w:t xml:space="preserve">de que </w:t>
      </w:r>
      <w:r w:rsidR="00B445B1">
        <w:t xml:space="preserve">para </w:t>
      </w:r>
      <w:r w:rsidR="00364FFE" w:rsidRPr="00B94EE6">
        <w:rPr>
          <w:b/>
          <w:bCs/>
        </w:rPr>
        <w:t>la</w:t>
      </w:r>
      <w:r w:rsidR="00364FFE">
        <w:t xml:space="preserve"> </w:t>
      </w:r>
      <w:r w:rsidR="009D346E" w:rsidRPr="00B94EE6">
        <w:rPr>
          <w:b/>
          <w:bCs/>
        </w:rPr>
        <w:t>efectiva implementación</w:t>
      </w:r>
      <w:r w:rsidR="00364FFE" w:rsidRPr="00B94EE6">
        <w:rPr>
          <w:b/>
          <w:bCs/>
        </w:rPr>
        <w:t xml:space="preserve"> de la normativa</w:t>
      </w:r>
      <w:r w:rsidR="00F2263B">
        <w:t xml:space="preserve"> </w:t>
      </w:r>
      <w:r w:rsidR="00C30C35">
        <w:t>es necesario</w:t>
      </w:r>
      <w:r w:rsidR="00262166" w:rsidRPr="00FF0DC8">
        <w:rPr>
          <w:b/>
          <w:bCs/>
        </w:rPr>
        <w:t xml:space="preserve"> </w:t>
      </w:r>
      <w:r w:rsidR="006841C5" w:rsidRPr="00FF0DC8">
        <w:rPr>
          <w:b/>
          <w:bCs/>
        </w:rPr>
        <w:t xml:space="preserve">desarrollar un modelo de inspección que permita vigilar el respeto </w:t>
      </w:r>
      <w:r w:rsidR="00DA6872">
        <w:rPr>
          <w:b/>
          <w:bCs/>
        </w:rPr>
        <w:t>a la</w:t>
      </w:r>
      <w:r w:rsidR="006841C5" w:rsidRPr="00FF0DC8">
        <w:rPr>
          <w:b/>
          <w:bCs/>
        </w:rPr>
        <w:t xml:space="preserve"> normativa</w:t>
      </w:r>
      <w:r w:rsidR="00DA6872">
        <w:rPr>
          <w:b/>
          <w:bCs/>
        </w:rPr>
        <w:t xml:space="preserve"> existente</w:t>
      </w:r>
      <w:r w:rsidR="006841C5">
        <w:t xml:space="preserve"> sin transgredir</w:t>
      </w:r>
      <w:r w:rsidR="00145C6A">
        <w:t xml:space="preserve"> el</w:t>
      </w:r>
      <w:r w:rsidR="006841C5">
        <w:t xml:space="preserve"> derecho de</w:t>
      </w:r>
      <w:r w:rsidR="00E62B67">
        <w:t xml:space="preserve"> </w:t>
      </w:r>
      <w:r w:rsidR="00BE208C">
        <w:t xml:space="preserve">las personas </w:t>
      </w:r>
      <w:r w:rsidR="006841C5">
        <w:t>particulare</w:t>
      </w:r>
      <w:r w:rsidR="00642C17">
        <w:t>s</w:t>
      </w:r>
      <w:r w:rsidR="008936BD">
        <w:t xml:space="preserve"> y</w:t>
      </w:r>
      <w:r w:rsidR="00C34705">
        <w:t xml:space="preserve"> la</w:t>
      </w:r>
      <w:r w:rsidR="00B917F2" w:rsidRPr="00B917F2">
        <w:t xml:space="preserve"> inviolabilidad del domicilio</w:t>
      </w:r>
      <w:r w:rsidR="009D346E">
        <w:t>.</w:t>
      </w:r>
      <w:r w:rsidR="00F76AA7">
        <w:t xml:space="preserve"> </w:t>
      </w:r>
      <w:r w:rsidR="00C34705">
        <w:t>Para abordar este tema s</w:t>
      </w:r>
      <w:r w:rsidR="004A013B">
        <w:t xml:space="preserve">e plantea como necesario, por una parte, </w:t>
      </w:r>
      <w:r w:rsidR="00E62B67">
        <w:t>establecer mejores canales para la inspección dentro del hogar y</w:t>
      </w:r>
      <w:r w:rsidR="004A013B">
        <w:t xml:space="preserve">, por otra, </w:t>
      </w:r>
      <w:r w:rsidR="00E62B67">
        <w:t>cómo afrontar el reto de hacer inspecciones sin denuncias, dada la dificultad de las trabajadoras para hacerlas</w:t>
      </w:r>
      <w:r w:rsidR="004808CA">
        <w:t>, ya sea por el desconocimiento de sus derechos</w:t>
      </w:r>
      <w:r w:rsidR="00970975">
        <w:t xml:space="preserve">, </w:t>
      </w:r>
      <w:r w:rsidR="00970975" w:rsidRPr="0086428B">
        <w:rPr>
          <w:lang w:val="es-ES"/>
        </w:rPr>
        <w:t xml:space="preserve">el miedo a la toma de acciones </w:t>
      </w:r>
      <w:proofErr w:type="spellStart"/>
      <w:r w:rsidR="00970975" w:rsidRPr="0086428B">
        <w:rPr>
          <w:lang w:val="es-ES"/>
        </w:rPr>
        <w:t>retaliatorias</w:t>
      </w:r>
      <w:proofErr w:type="spellEnd"/>
      <w:r w:rsidR="00970975" w:rsidRPr="0086428B">
        <w:rPr>
          <w:lang w:val="es-ES"/>
        </w:rPr>
        <w:t xml:space="preserve"> por parte de sus </w:t>
      </w:r>
      <w:r w:rsidR="00332273" w:rsidRPr="0086428B">
        <w:rPr>
          <w:lang w:val="es-ES"/>
        </w:rPr>
        <w:t xml:space="preserve">contratantes, </w:t>
      </w:r>
      <w:r w:rsidR="00332273">
        <w:t>o</w:t>
      </w:r>
      <w:r w:rsidR="004808CA">
        <w:t xml:space="preserve"> por la </w:t>
      </w:r>
      <w:r w:rsidR="00017C2F">
        <w:t xml:space="preserve">asequibilidad </w:t>
      </w:r>
      <w:r w:rsidR="00270685">
        <w:t>a</w:t>
      </w:r>
      <w:r w:rsidR="00017C2F">
        <w:t xml:space="preserve"> los mecanismos de denuncia.</w:t>
      </w:r>
    </w:p>
    <w:p w14:paraId="1DA3C0A5" w14:textId="6F00C22F" w:rsidR="00584543" w:rsidRDefault="00584543" w:rsidP="007E4C80">
      <w:pPr>
        <w:pStyle w:val="ListParagraph"/>
        <w:spacing w:after="0"/>
        <w:jc w:val="both"/>
      </w:pPr>
    </w:p>
    <w:p w14:paraId="6D0CB75F" w14:textId="2661D49D" w:rsidR="00C772C8" w:rsidRDefault="00674008" w:rsidP="00042D37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Uno de los temas </w:t>
      </w:r>
      <w:r w:rsidR="002A328E">
        <w:t>que suscita una gran preocupación</w:t>
      </w:r>
      <w:r w:rsidR="00776AB0">
        <w:t xml:space="preserve"> es</w:t>
      </w:r>
      <w:r w:rsidR="00BA7A30">
        <w:t xml:space="preserve"> </w:t>
      </w:r>
      <w:r w:rsidR="00BA7A30" w:rsidRPr="00B83289">
        <w:rPr>
          <w:b/>
          <w:bCs/>
        </w:rPr>
        <w:t xml:space="preserve">la brecha histórica de </w:t>
      </w:r>
      <w:r w:rsidR="00C9245E" w:rsidRPr="00B83289">
        <w:rPr>
          <w:b/>
          <w:bCs/>
        </w:rPr>
        <w:t>la c</w:t>
      </w:r>
      <w:r w:rsidR="00776AB0" w:rsidRPr="00B83289">
        <w:rPr>
          <w:b/>
          <w:bCs/>
        </w:rPr>
        <w:t>obertura de seguridad social</w:t>
      </w:r>
      <w:r w:rsidR="00C9245E">
        <w:t xml:space="preserve"> para </w:t>
      </w:r>
      <w:r w:rsidR="00776AB0">
        <w:t xml:space="preserve">incorporar a todas las trabajadoras </w:t>
      </w:r>
      <w:r w:rsidR="00091ECF">
        <w:t>del hogar</w:t>
      </w:r>
      <w:r w:rsidR="00776AB0">
        <w:t xml:space="preserve"> en los sistemas de </w:t>
      </w:r>
      <w:r w:rsidR="00776AB0">
        <w:lastRenderedPageBreak/>
        <w:t>seguridad social, incluyendo acceso a jubilación y pensiones</w:t>
      </w:r>
      <w:r w:rsidR="00295E7E">
        <w:t>.</w:t>
      </w:r>
      <w:r w:rsidR="00215DF8">
        <w:t xml:space="preserve"> </w:t>
      </w:r>
      <w:r w:rsidR="00A10D6C">
        <w:t xml:space="preserve"> </w:t>
      </w:r>
      <w:r w:rsidR="00E24C31">
        <w:t xml:space="preserve">Al respecto ha habido avances importantes en la legislación, aunque </w:t>
      </w:r>
      <w:r w:rsidR="006C5E0C">
        <w:t>la implementación ha sido más lenta</w:t>
      </w:r>
      <w:r w:rsidR="00CA705F">
        <w:t xml:space="preserve">, por lo que el desafío estriba en </w:t>
      </w:r>
      <w:r w:rsidR="00CA705F" w:rsidRPr="00CA705F">
        <w:t xml:space="preserve">mejorar la eficacia de las políticas sociales destinadas a las trabajadoras </w:t>
      </w:r>
      <w:r w:rsidR="00091ECF">
        <w:t>del hogar</w:t>
      </w:r>
      <w:r w:rsidR="00CA705F" w:rsidRPr="00CA705F">
        <w:t>, asegurando que las políticas de cuidados</w:t>
      </w:r>
      <w:r w:rsidR="00091ECF">
        <w:t xml:space="preserve"> las </w:t>
      </w:r>
      <w:r w:rsidR="00CA705F" w:rsidRPr="00CA705F">
        <w:t xml:space="preserve">incluyan a </w:t>
      </w:r>
      <w:r w:rsidR="00091ECF">
        <w:t>ellas</w:t>
      </w:r>
      <w:r w:rsidR="00CA705F" w:rsidRPr="00CA705F">
        <w:t xml:space="preserve"> y sus familias.  </w:t>
      </w:r>
    </w:p>
    <w:p w14:paraId="36192B99" w14:textId="77777777" w:rsidR="001B7835" w:rsidRDefault="001B7835" w:rsidP="007E4C80">
      <w:pPr>
        <w:pStyle w:val="ListParagraph"/>
        <w:spacing w:after="0"/>
      </w:pPr>
    </w:p>
    <w:p w14:paraId="19912A23" w14:textId="7571E53C" w:rsidR="00454B3F" w:rsidRDefault="00A91125" w:rsidP="00042D37">
      <w:pPr>
        <w:pStyle w:val="ListParagraph"/>
        <w:numPr>
          <w:ilvl w:val="0"/>
          <w:numId w:val="4"/>
        </w:numPr>
        <w:spacing w:after="0"/>
        <w:jc w:val="both"/>
      </w:pPr>
      <w:r w:rsidRPr="00414190">
        <w:rPr>
          <w:b/>
          <w:bCs/>
        </w:rPr>
        <w:t xml:space="preserve">La sensibilización </w:t>
      </w:r>
      <w:r w:rsidR="006B5CDF" w:rsidRPr="00414190">
        <w:rPr>
          <w:b/>
          <w:bCs/>
        </w:rPr>
        <w:t xml:space="preserve">sobre </w:t>
      </w:r>
      <w:r w:rsidR="00B0603B" w:rsidRPr="00414190">
        <w:rPr>
          <w:b/>
          <w:bCs/>
        </w:rPr>
        <w:t xml:space="preserve">el trabajo doméstico </w:t>
      </w:r>
      <w:r w:rsidRPr="00414190">
        <w:rPr>
          <w:b/>
          <w:bCs/>
        </w:rPr>
        <w:t>se destaca como una pieza clave para lograr avanzar en el respeto a la normativa</w:t>
      </w:r>
      <w:r w:rsidR="00246571" w:rsidRPr="00491C31">
        <w:t xml:space="preserve"> para que la parte empleadora cumpla con </w:t>
      </w:r>
      <w:r w:rsidR="0082551F" w:rsidRPr="00491C31">
        <w:t>las obligaciones establecidas</w:t>
      </w:r>
      <w:r w:rsidR="00246571" w:rsidRPr="00491C31">
        <w:t xml:space="preserve">, </w:t>
      </w:r>
      <w:r w:rsidR="00454B3F">
        <w:t>lo cual implica un desafío particular, porque</w:t>
      </w:r>
      <w:r w:rsidR="00454B3F" w:rsidRPr="00552544">
        <w:t xml:space="preserve"> </w:t>
      </w:r>
      <w:r w:rsidR="00454B3F">
        <w:t>el sector empleador no siempre tiene</w:t>
      </w:r>
      <w:r w:rsidR="00454B3F" w:rsidRPr="00552544">
        <w:t xml:space="preserve"> una asociación que los represent</w:t>
      </w:r>
      <w:r w:rsidR="00454B3F">
        <w:t>e</w:t>
      </w:r>
      <w:r w:rsidR="00454B3F" w:rsidRPr="00552544">
        <w:t>, lo cual</w:t>
      </w:r>
      <w:r w:rsidR="00454B3F">
        <w:t xml:space="preserve"> dificulta el diálogo</w:t>
      </w:r>
      <w:r w:rsidR="00F62A5C">
        <w:t xml:space="preserve"> y hace </w:t>
      </w:r>
      <w:r w:rsidR="00454B3F">
        <w:t xml:space="preserve">el proceso muy lento. Por otra parte, se realizan acciones de sensibilización </w:t>
      </w:r>
      <w:r w:rsidR="00454B3F" w:rsidRPr="00491C31">
        <w:t>dirigidas al personal de las instituciones</w:t>
      </w:r>
      <w:r w:rsidR="00454B3F">
        <w:t xml:space="preserve"> gubernamentales</w:t>
      </w:r>
      <w:r w:rsidR="00454B3F" w:rsidRPr="00491C31">
        <w:t>, específicamente a la inspección</w:t>
      </w:r>
      <w:r w:rsidR="00454B3F">
        <w:t xml:space="preserve"> del trabajo</w:t>
      </w:r>
      <w:r w:rsidR="00454B3F" w:rsidRPr="00491C31">
        <w:t>, para que puedan detectar las infracciones</w:t>
      </w:r>
      <w:r w:rsidR="00454B3F">
        <w:t xml:space="preserve">, acompañando </w:t>
      </w:r>
      <w:r w:rsidR="00454B3F" w:rsidRPr="00414190">
        <w:t>el proceso con difusión</w:t>
      </w:r>
      <w:r w:rsidR="00454B3F">
        <w:t>.</w:t>
      </w:r>
      <w:r w:rsidR="00C2130D" w:rsidRPr="00C2130D">
        <w:t xml:space="preserve"> </w:t>
      </w:r>
      <w:r w:rsidR="00C2130D">
        <w:t>S</w:t>
      </w:r>
      <w:r w:rsidR="00C2130D" w:rsidRPr="00C2130D">
        <w:t>e destaca como necesario un esfuerzo para cambiar la opinión pública en torno al trabajo doméstico</w:t>
      </w:r>
      <w:r w:rsidR="00C2130D">
        <w:t xml:space="preserve"> </w:t>
      </w:r>
      <w:r w:rsidR="00C2130D" w:rsidRPr="00C2130D">
        <w:t xml:space="preserve">para que se </w:t>
      </w:r>
      <w:r w:rsidR="00C2130D">
        <w:t>considere</w:t>
      </w:r>
      <w:r w:rsidR="00C2130D" w:rsidRPr="00C2130D">
        <w:t xml:space="preserve"> socialmente como un trabajo digno, con derechos.</w:t>
      </w:r>
    </w:p>
    <w:p w14:paraId="18CCB326" w14:textId="77777777" w:rsidR="00C2130D" w:rsidRDefault="00C2130D" w:rsidP="00C2130D">
      <w:pPr>
        <w:spacing w:after="0"/>
        <w:jc w:val="both"/>
      </w:pPr>
    </w:p>
    <w:p w14:paraId="2498048B" w14:textId="023296CB" w:rsidR="00C2130D" w:rsidRDefault="00C2130D" w:rsidP="00042D37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Por otro lado, se realizan actividades de sensibilización orientadas a </w:t>
      </w:r>
      <w:r w:rsidRPr="003922D3">
        <w:rPr>
          <w:b/>
          <w:bCs/>
        </w:rPr>
        <w:t>ampliar el conocimiento de los derechos</w:t>
      </w:r>
      <w:r>
        <w:t xml:space="preserve"> por parte de las trabajadoras</w:t>
      </w:r>
      <w:r w:rsidR="00091ECF">
        <w:t xml:space="preserve"> del hogar</w:t>
      </w:r>
      <w:r>
        <w:t xml:space="preserve"> y de las responsabilidades por parte el Estado.</w:t>
      </w:r>
    </w:p>
    <w:p w14:paraId="710A408D" w14:textId="77777777" w:rsidR="00454B3F" w:rsidRDefault="00454B3F" w:rsidP="00C2130D">
      <w:pPr>
        <w:pStyle w:val="ListParagraph"/>
      </w:pPr>
    </w:p>
    <w:p w14:paraId="26CF7276" w14:textId="1080BE73" w:rsidR="00C430F5" w:rsidRPr="00C430F5" w:rsidRDefault="00863A29" w:rsidP="00042D37">
      <w:pPr>
        <w:pStyle w:val="ListParagraph"/>
        <w:numPr>
          <w:ilvl w:val="0"/>
          <w:numId w:val="4"/>
        </w:numPr>
        <w:jc w:val="both"/>
      </w:pPr>
      <w:r>
        <w:t xml:space="preserve">En forma transversal estuvo presente la necesidad de adoptar un </w:t>
      </w:r>
      <w:r w:rsidRPr="00C430F5">
        <w:rPr>
          <w:b/>
          <w:bCs/>
        </w:rPr>
        <w:t xml:space="preserve">enfoque interseccional </w:t>
      </w:r>
      <w:r w:rsidR="007A1F23" w:rsidRPr="00C430F5">
        <w:rPr>
          <w:b/>
          <w:bCs/>
        </w:rPr>
        <w:t>del trabajo doméstico</w:t>
      </w:r>
      <w:r w:rsidR="007A1F23">
        <w:t xml:space="preserve"> reconociendo la heterogeneidad de </w:t>
      </w:r>
      <w:r w:rsidR="00A21FC6">
        <w:t>situaciones de las trabajadoras</w:t>
      </w:r>
      <w:r w:rsidR="00091ECF">
        <w:t xml:space="preserve"> del hogar</w:t>
      </w:r>
      <w:r w:rsidR="00A21FC6">
        <w:t>, ya sea de origen é</w:t>
      </w:r>
      <w:r w:rsidR="00D90F67">
        <w:t>tnico</w:t>
      </w:r>
      <w:r w:rsidR="00C75A86">
        <w:t>, racial</w:t>
      </w:r>
      <w:r w:rsidR="008B0A03">
        <w:t xml:space="preserve"> o</w:t>
      </w:r>
      <w:r w:rsidR="00C75A86">
        <w:t xml:space="preserve"> </w:t>
      </w:r>
      <w:r w:rsidR="006244F3">
        <w:t>rural y, en especial</w:t>
      </w:r>
      <w:r w:rsidR="0040346E">
        <w:t>,</w:t>
      </w:r>
      <w:r w:rsidR="006244F3">
        <w:t xml:space="preserve"> de las </w:t>
      </w:r>
      <w:r w:rsidR="0040346E">
        <w:t xml:space="preserve">trabajadoras </w:t>
      </w:r>
      <w:r w:rsidR="006244F3">
        <w:t>migrantes</w:t>
      </w:r>
      <w:r w:rsidR="004C417D">
        <w:t>,</w:t>
      </w:r>
      <w:r w:rsidR="00C430F5">
        <w:t xml:space="preserve"> y </w:t>
      </w:r>
      <w:r w:rsidR="00C430F5" w:rsidRPr="00C430F5">
        <w:t>que la intersección de dos o más de estas identidades puede incrementar la situación de vulnerabilidad en la que se encuentra una trabajadora.</w:t>
      </w:r>
    </w:p>
    <w:p w14:paraId="64C7661D" w14:textId="77777777" w:rsidR="00565836" w:rsidRDefault="00565836" w:rsidP="007E4C80">
      <w:pPr>
        <w:pStyle w:val="ListParagraph"/>
        <w:spacing w:after="0"/>
      </w:pPr>
    </w:p>
    <w:p w14:paraId="008AB827" w14:textId="77777777" w:rsidR="00565836" w:rsidRDefault="00565836" w:rsidP="007E4C80">
      <w:pPr>
        <w:pStyle w:val="ListParagraph"/>
        <w:spacing w:after="0"/>
        <w:jc w:val="both"/>
      </w:pPr>
    </w:p>
    <w:p w14:paraId="5C4B3F04" w14:textId="4AD00FD6" w:rsidR="00314941" w:rsidRDefault="009E047D" w:rsidP="004F6C7E">
      <w:pPr>
        <w:spacing w:after="0"/>
        <w:ind w:firstLine="708"/>
        <w:contextualSpacing/>
        <w:jc w:val="both"/>
      </w:pPr>
      <w:r>
        <w:t xml:space="preserve">En cuanto a las respuestas a la pregunta orientadora </w:t>
      </w:r>
      <w:r w:rsidR="00BE5C83" w:rsidRPr="00BE5C83">
        <w:rPr>
          <w:b/>
          <w:bCs/>
        </w:rPr>
        <w:t>¿Qué ha funcionado? ¿Cuáles son los principales aciertos y lecciones aprendidas de dichas acciones?</w:t>
      </w:r>
      <w:r w:rsidR="00A53BBC">
        <w:rPr>
          <w:b/>
          <w:bCs/>
        </w:rPr>
        <w:t xml:space="preserve"> </w:t>
      </w:r>
      <w:r w:rsidR="00A53BBC">
        <w:t xml:space="preserve">se </w:t>
      </w:r>
      <w:r w:rsidR="006556DB">
        <w:t>compartieron</w:t>
      </w:r>
      <w:r w:rsidR="00A53BBC">
        <w:t xml:space="preserve"> diversas experiencias </w:t>
      </w:r>
      <w:r w:rsidR="006556DB">
        <w:t>sobre los temas abordados en la reflexión inicial</w:t>
      </w:r>
      <w:r w:rsidR="005C018E">
        <w:t xml:space="preserve">, </w:t>
      </w:r>
      <w:r w:rsidR="00B85287">
        <w:t>los cuales</w:t>
      </w:r>
      <w:r w:rsidR="005C018E">
        <w:t xml:space="preserve"> se presentan a continuación.</w:t>
      </w:r>
    </w:p>
    <w:p w14:paraId="7C9AABCB" w14:textId="77777777" w:rsidR="00F41B65" w:rsidRPr="00A53BBC" w:rsidRDefault="00F41B65" w:rsidP="004F6C7E">
      <w:pPr>
        <w:spacing w:after="0"/>
        <w:ind w:firstLine="708"/>
        <w:contextualSpacing/>
        <w:jc w:val="both"/>
      </w:pPr>
    </w:p>
    <w:p w14:paraId="41C67619" w14:textId="2840D13E" w:rsidR="00AE10F6" w:rsidRDefault="00BF116A" w:rsidP="00042D37">
      <w:pPr>
        <w:pStyle w:val="ListParagraph"/>
        <w:numPr>
          <w:ilvl w:val="0"/>
          <w:numId w:val="6"/>
        </w:numPr>
        <w:spacing w:after="0"/>
        <w:jc w:val="both"/>
      </w:pPr>
      <w:r>
        <w:t>Se registran</w:t>
      </w:r>
      <w:r w:rsidR="00F061E6">
        <w:t xml:space="preserve"> </w:t>
      </w:r>
      <w:r w:rsidR="00F061E6" w:rsidRPr="00A63216">
        <w:rPr>
          <w:b/>
          <w:bCs/>
        </w:rPr>
        <w:t xml:space="preserve">avances </w:t>
      </w:r>
      <w:r w:rsidR="006F7AA2" w:rsidRPr="00A63216">
        <w:rPr>
          <w:b/>
          <w:bCs/>
        </w:rPr>
        <w:t>en el marco legal</w:t>
      </w:r>
      <w:r w:rsidR="00E91786" w:rsidRPr="00A63216">
        <w:rPr>
          <w:b/>
          <w:bCs/>
        </w:rPr>
        <w:t xml:space="preserve"> </w:t>
      </w:r>
      <w:r w:rsidR="00E9064F" w:rsidRPr="00A63216">
        <w:rPr>
          <w:b/>
          <w:bCs/>
        </w:rPr>
        <w:t>con relación a</w:t>
      </w:r>
      <w:r w:rsidR="00E91786" w:rsidRPr="00A63216">
        <w:rPr>
          <w:b/>
          <w:bCs/>
        </w:rPr>
        <w:t xml:space="preserve"> la cobertura de la seguridad social</w:t>
      </w:r>
      <w:r w:rsidR="001A74B0" w:rsidRPr="001A74B0">
        <w:t xml:space="preserve"> </w:t>
      </w:r>
      <w:r w:rsidR="001A74B0" w:rsidRPr="00F26E16">
        <w:t xml:space="preserve">a las trabajadoras </w:t>
      </w:r>
      <w:r w:rsidR="00091ECF">
        <w:t>del hogar</w:t>
      </w:r>
      <w:r w:rsidR="007D4004">
        <w:t xml:space="preserve">.  Se identificaron </w:t>
      </w:r>
      <w:r w:rsidR="00686A61">
        <w:t>e</w:t>
      </w:r>
      <w:r w:rsidR="00342DB2" w:rsidRPr="00F26E16">
        <w:t xml:space="preserve">xperiencias </w:t>
      </w:r>
      <w:r w:rsidR="00686A61">
        <w:t>con</w:t>
      </w:r>
      <w:r w:rsidR="009449FD" w:rsidRPr="00F26E16">
        <w:t xml:space="preserve"> </w:t>
      </w:r>
      <w:r w:rsidR="009449FD">
        <w:t xml:space="preserve">logros </w:t>
      </w:r>
      <w:r w:rsidR="009449FD" w:rsidRPr="00F26E16">
        <w:t xml:space="preserve">importantes </w:t>
      </w:r>
      <w:r w:rsidR="00342DB2" w:rsidRPr="00F26E16">
        <w:t>en la región, entre l</w:t>
      </w:r>
      <w:r w:rsidR="00686A61">
        <w:t>as</w:t>
      </w:r>
      <w:r w:rsidR="00342DB2" w:rsidRPr="00F26E16">
        <w:t xml:space="preserve"> cuales se menciona</w:t>
      </w:r>
      <w:r w:rsidR="00267055">
        <w:t xml:space="preserve"> </w:t>
      </w:r>
      <w:r w:rsidR="00342DB2" w:rsidRPr="00F26E16">
        <w:t xml:space="preserve">la de Uruguay </w:t>
      </w:r>
      <w:r w:rsidR="00342DB2">
        <w:t>en donde l</w:t>
      </w:r>
      <w:r w:rsidR="00921FB3">
        <w:t>a cobertura de la</w:t>
      </w:r>
      <w:r w:rsidR="009203F9" w:rsidRPr="009203F9">
        <w:t xml:space="preserve"> seguridad social </w:t>
      </w:r>
      <w:r w:rsidR="00921FB3">
        <w:t>para las trabajadoras domésticas</w:t>
      </w:r>
      <w:r w:rsidR="00BE2E43">
        <w:t xml:space="preserve"> cubre </w:t>
      </w:r>
      <w:r w:rsidR="005A7F29">
        <w:t>un amplio espectro de</w:t>
      </w:r>
      <w:r w:rsidR="003513F4">
        <w:t xml:space="preserve"> beneficios sociales</w:t>
      </w:r>
      <w:r w:rsidR="00C82036">
        <w:t xml:space="preserve"> </w:t>
      </w:r>
      <w:r w:rsidR="00444D2E">
        <w:t xml:space="preserve">extensibles </w:t>
      </w:r>
      <w:r w:rsidR="00C82036" w:rsidRPr="00C82036">
        <w:t>a</w:t>
      </w:r>
      <w:r w:rsidR="00C172CA">
        <w:t xml:space="preserve"> personas</w:t>
      </w:r>
      <w:r w:rsidR="00C82036" w:rsidRPr="00C82036">
        <w:t xml:space="preserve"> cuidador</w:t>
      </w:r>
      <w:r w:rsidR="00C172CA">
        <w:t>a</w:t>
      </w:r>
      <w:r w:rsidR="00C82036" w:rsidRPr="00C82036">
        <w:t xml:space="preserve">s de niños </w:t>
      </w:r>
      <w:r w:rsidR="00C172CA">
        <w:t xml:space="preserve">y niñas, </w:t>
      </w:r>
      <w:r w:rsidR="00C82036" w:rsidRPr="00C82036">
        <w:t>de enfermos y acompañante personales.</w:t>
      </w:r>
      <w:r w:rsidR="00F061E6">
        <w:t xml:space="preserve"> </w:t>
      </w:r>
      <w:r w:rsidR="00D5700E">
        <w:t xml:space="preserve">También se destaca el alza </w:t>
      </w:r>
      <w:r w:rsidR="00457C09">
        <w:t>en los salarios para el trabajo doméstico</w:t>
      </w:r>
      <w:r w:rsidR="00E5122C">
        <w:t xml:space="preserve"> </w:t>
      </w:r>
      <w:r w:rsidR="00B478A2">
        <w:t xml:space="preserve">que </w:t>
      </w:r>
      <w:r w:rsidR="005559B9">
        <w:t xml:space="preserve">se incrementó </w:t>
      </w:r>
      <w:r w:rsidR="005559B9" w:rsidRPr="005559B9">
        <w:t>muy por encima del resto de los salarios promedio privados</w:t>
      </w:r>
      <w:r w:rsidR="00E55AAF">
        <w:t xml:space="preserve"> </w:t>
      </w:r>
      <w:r w:rsidR="007578C2">
        <w:t xml:space="preserve">al ser integrado en el </w:t>
      </w:r>
      <w:r w:rsidR="00D27DDA">
        <w:t>órgano tripartito de fijación y ajuste de salarios mínimos.</w:t>
      </w:r>
      <w:r w:rsidR="00E9064F">
        <w:t xml:space="preserve"> </w:t>
      </w:r>
      <w:r w:rsidR="0067046E">
        <w:t xml:space="preserve"> </w:t>
      </w:r>
      <w:r w:rsidR="0067046E" w:rsidRPr="00615774">
        <w:rPr>
          <w:lang w:val="es-ES"/>
        </w:rPr>
        <w:t xml:space="preserve">Por otro lado, se menciona la experiencia de Perú, país en el cual se ha implementado un registro de los contratos de trabajo doméstico que permite un seguimiento interinstitucional a la obligación de contribución al sistema de seguridad social. </w:t>
      </w:r>
      <w:r w:rsidR="0067046E" w:rsidRPr="00615774">
        <w:rPr>
          <w:lang w:val="es-ES"/>
        </w:rPr>
        <w:lastRenderedPageBreak/>
        <w:t xml:space="preserve">Adicionalmente, diversas delegaciones mencionaron durante sus intervenciones que se ha avanzado en la regulación de horas laborales, protección ante desempleo, régimen de despido, afiliación y cobertura de los sistemas de seguridad social, entre otras prestaciones. </w:t>
      </w:r>
      <w:r w:rsidR="00F21943">
        <w:rPr>
          <w:lang w:val="es-ES"/>
        </w:rPr>
        <w:t xml:space="preserve"> </w:t>
      </w:r>
    </w:p>
    <w:p w14:paraId="57F58106" w14:textId="77777777" w:rsidR="00410A0F" w:rsidRDefault="00410A0F" w:rsidP="007E4C80">
      <w:pPr>
        <w:pStyle w:val="ListParagraph"/>
        <w:spacing w:after="0"/>
        <w:ind w:left="1068"/>
      </w:pPr>
    </w:p>
    <w:p w14:paraId="2CA1990E" w14:textId="4669189D" w:rsidR="00C96642" w:rsidRPr="00C96642" w:rsidRDefault="009341B9" w:rsidP="00042D37">
      <w:pPr>
        <w:pStyle w:val="ListParagraph"/>
        <w:numPr>
          <w:ilvl w:val="0"/>
          <w:numId w:val="6"/>
        </w:numPr>
        <w:jc w:val="both"/>
      </w:pPr>
      <w:r>
        <w:t>Se ha avanzado en e</w:t>
      </w:r>
      <w:r w:rsidR="0036451E">
        <w:t xml:space="preserve">l </w:t>
      </w:r>
      <w:r w:rsidR="0036451E" w:rsidRPr="00C96642">
        <w:rPr>
          <w:b/>
          <w:bCs/>
        </w:rPr>
        <w:t>desarrollo de mecanismos de inspección laboral y denuncia eficientes</w:t>
      </w:r>
      <w:r w:rsidR="006376CA">
        <w:rPr>
          <w:b/>
          <w:bCs/>
        </w:rPr>
        <w:t xml:space="preserve">.  </w:t>
      </w:r>
      <w:r w:rsidR="006376CA">
        <w:t xml:space="preserve">Los países han puesto </w:t>
      </w:r>
      <w:r w:rsidR="00AE10F6" w:rsidRPr="00AE10F6">
        <w:t xml:space="preserve">en práctica diversas </w:t>
      </w:r>
      <w:r w:rsidR="006376CA">
        <w:t xml:space="preserve">iniciativas </w:t>
      </w:r>
      <w:r w:rsidR="00AE10F6" w:rsidRPr="00AE10F6">
        <w:t>para</w:t>
      </w:r>
      <w:r w:rsidR="00B617AF">
        <w:t xml:space="preserve"> identificar </w:t>
      </w:r>
      <w:r w:rsidR="00AE10F6" w:rsidRPr="00AE10F6">
        <w:t>infracciones</w:t>
      </w:r>
      <w:r w:rsidR="00C96642" w:rsidRPr="00C96642">
        <w:t xml:space="preserve"> </w:t>
      </w:r>
      <w:r w:rsidR="00B617AF">
        <w:t xml:space="preserve">laborales, </w:t>
      </w:r>
      <w:r w:rsidR="00C96642" w:rsidRPr="00AE10F6">
        <w:t>debido a la dificultad para que las trabajadoras d</w:t>
      </w:r>
      <w:r w:rsidR="00091ECF">
        <w:t>el hogar</w:t>
      </w:r>
      <w:r w:rsidR="00C96642" w:rsidRPr="00AE10F6">
        <w:t xml:space="preserve"> cursen las denuncias</w:t>
      </w:r>
      <w:r w:rsidR="0036451E">
        <w:t>,</w:t>
      </w:r>
      <w:r w:rsidR="00C96642" w:rsidRPr="00AE10F6">
        <w:t xml:space="preserve"> muchas veces por el desconocimiento de </w:t>
      </w:r>
      <w:r w:rsidR="0036451E">
        <w:t xml:space="preserve">las formas de presentarlas o por el desconocimiento de </w:t>
      </w:r>
      <w:r w:rsidR="00C96642" w:rsidRPr="00AE10F6">
        <w:t>sus</w:t>
      </w:r>
      <w:r w:rsidR="0036451E">
        <w:t xml:space="preserve"> derechos</w:t>
      </w:r>
      <w:r w:rsidR="00C96642" w:rsidRPr="00AE10F6">
        <w:t>.</w:t>
      </w:r>
      <w:r w:rsidR="000F6F2A">
        <w:t xml:space="preserve"> Se presentan experiencias tales como la</w:t>
      </w:r>
      <w:r w:rsidR="000F6F2A" w:rsidRPr="000F6F2A">
        <w:t xml:space="preserve"> de Uruguay</w:t>
      </w:r>
      <w:r w:rsidR="00C96642">
        <w:t xml:space="preserve">, donde realizan </w:t>
      </w:r>
      <w:r w:rsidR="000F6F2A" w:rsidRPr="000F6F2A">
        <w:t xml:space="preserve">inspección puerta a puerta </w:t>
      </w:r>
      <w:r w:rsidR="000F6F2A">
        <w:t>como</w:t>
      </w:r>
      <w:r w:rsidR="000F6F2A" w:rsidRPr="000F6F2A">
        <w:t xml:space="preserve"> una </w:t>
      </w:r>
      <w:r w:rsidR="0036451E">
        <w:t>práctica</w:t>
      </w:r>
      <w:r w:rsidR="000F6F2A" w:rsidRPr="000F6F2A">
        <w:t xml:space="preserve"> masiva de inspeccionar todos los hogares</w:t>
      </w:r>
      <w:r w:rsidR="000F6F2A">
        <w:t>; en Jamaica, con la utilización de</w:t>
      </w:r>
      <w:r w:rsidR="000F6F2A" w:rsidRPr="000F6F2A">
        <w:t xml:space="preserve"> </w:t>
      </w:r>
      <w:r w:rsidR="000F6F2A">
        <w:t>“</w:t>
      </w:r>
      <w:r w:rsidR="000F6F2A" w:rsidRPr="000F6F2A">
        <w:t>tabletas</w:t>
      </w:r>
      <w:r w:rsidR="000F6F2A">
        <w:t>”</w:t>
      </w:r>
      <w:r w:rsidR="000F6F2A" w:rsidRPr="000F6F2A">
        <w:t xml:space="preserve"> </w:t>
      </w:r>
      <w:r w:rsidR="000F6F2A">
        <w:t xml:space="preserve">para el trabajo de </w:t>
      </w:r>
      <w:r w:rsidR="00C96642">
        <w:t>la</w:t>
      </w:r>
      <w:r w:rsidR="00C96642" w:rsidRPr="000F6F2A">
        <w:t xml:space="preserve">s </w:t>
      </w:r>
      <w:r w:rsidR="00C96642">
        <w:t>y</w:t>
      </w:r>
      <w:r w:rsidR="000F6F2A">
        <w:t xml:space="preserve"> los </w:t>
      </w:r>
      <w:r w:rsidR="000F6F2A" w:rsidRPr="000F6F2A">
        <w:t xml:space="preserve">inspectores </w:t>
      </w:r>
      <w:r w:rsidR="000F6F2A">
        <w:t>en el territorio</w:t>
      </w:r>
      <w:r w:rsidR="000F6F2A" w:rsidRPr="000F6F2A">
        <w:t xml:space="preserve"> </w:t>
      </w:r>
      <w:r w:rsidR="000F6F2A">
        <w:t xml:space="preserve">se pudo recibir </w:t>
      </w:r>
      <w:r w:rsidR="000F6F2A" w:rsidRPr="000F6F2A">
        <w:t xml:space="preserve">las denuncias en </w:t>
      </w:r>
      <w:r w:rsidR="000F6F2A">
        <w:t xml:space="preserve">forma </w:t>
      </w:r>
      <w:r w:rsidR="000F6F2A" w:rsidRPr="000F6F2A">
        <w:t>persona</w:t>
      </w:r>
      <w:r w:rsidR="000F6F2A">
        <w:t xml:space="preserve">l. Por su parte, en España, </w:t>
      </w:r>
      <w:r w:rsidR="00C96642">
        <w:t>se aprobó en 2022 un Decreto Ley por medio del cual se hace posible</w:t>
      </w:r>
      <w:r w:rsidR="00C96642" w:rsidRPr="00C96642">
        <w:t xml:space="preserve"> cruzar datos de inspección de trabajo con la tesorería de la seguridad social para asegurar que efectivamente el cumplimiento del salario mínimo o cotizaciones por concepto de seguridad social es correcto</w:t>
      </w:r>
      <w:r w:rsidR="00C96642">
        <w:t xml:space="preserve"> y, en el caso de </w:t>
      </w:r>
      <w:r w:rsidR="00C96642" w:rsidRPr="00C96642">
        <w:t>detecta</w:t>
      </w:r>
      <w:r w:rsidR="00C96642">
        <w:t>rse</w:t>
      </w:r>
      <w:r w:rsidR="00C96642" w:rsidRPr="00C96642">
        <w:t xml:space="preserve"> alguna anomalía</w:t>
      </w:r>
      <w:r w:rsidR="00C96642">
        <w:t>,</w:t>
      </w:r>
      <w:r w:rsidR="00C96642" w:rsidRPr="00C96642">
        <w:t xml:space="preserve"> se cita a</w:t>
      </w:r>
      <w:r w:rsidR="00C96642">
        <w:t xml:space="preserve"> </w:t>
      </w:r>
      <w:r w:rsidR="00C96642" w:rsidRPr="00C96642">
        <w:t>l</w:t>
      </w:r>
      <w:r w:rsidR="00C96642">
        <w:t>a persona</w:t>
      </w:r>
      <w:r w:rsidR="00C96642" w:rsidRPr="00C96642">
        <w:t xml:space="preserve"> empleador</w:t>
      </w:r>
      <w:r w:rsidR="00C96642">
        <w:t>a</w:t>
      </w:r>
      <w:r w:rsidR="00C96642" w:rsidRPr="00C96642">
        <w:t xml:space="preserve"> en la inspección</w:t>
      </w:r>
      <w:r w:rsidR="00C96642">
        <w:t xml:space="preserve"> del trabajo</w:t>
      </w:r>
      <w:r w:rsidR="00C96642" w:rsidRPr="00C96642">
        <w:t xml:space="preserve">. </w:t>
      </w:r>
    </w:p>
    <w:p w14:paraId="7EB6FED7" w14:textId="77777777" w:rsidR="00A63216" w:rsidRDefault="00A63216" w:rsidP="007E4C80">
      <w:pPr>
        <w:pStyle w:val="ListParagraph"/>
        <w:spacing w:after="0"/>
        <w:ind w:left="1068"/>
      </w:pPr>
    </w:p>
    <w:p w14:paraId="185D8FE9" w14:textId="369908E2" w:rsidR="00A16615" w:rsidRDefault="009C7F73" w:rsidP="00042D37">
      <w:pPr>
        <w:pStyle w:val="ListParagraph"/>
        <w:numPr>
          <w:ilvl w:val="0"/>
          <w:numId w:val="6"/>
        </w:numPr>
        <w:spacing w:after="0"/>
        <w:jc w:val="both"/>
      </w:pPr>
      <w:r w:rsidRPr="00F1636A">
        <w:rPr>
          <w:b/>
          <w:bCs/>
        </w:rPr>
        <w:t>Se registran avances en el fortalecimiento de los sistemas de información y mecanismos de registro sobre empleo doméstico</w:t>
      </w:r>
      <w:r w:rsidRPr="00A367B2">
        <w:t xml:space="preserve"> </w:t>
      </w:r>
      <w:r>
        <w:t>como una forma de activar la formalización y el pago a la seguridad social</w:t>
      </w:r>
      <w:r w:rsidR="00135513">
        <w:t xml:space="preserve">.  </w:t>
      </w:r>
      <w:r w:rsidR="00066FAC">
        <w:t>Se reconoc</w:t>
      </w:r>
      <w:r w:rsidR="007C13CA">
        <w:t xml:space="preserve">ió </w:t>
      </w:r>
      <w:r w:rsidR="003922D3">
        <w:t>que,</w:t>
      </w:r>
      <w:r w:rsidR="007C13CA">
        <w:t xml:space="preserve"> d</w:t>
      </w:r>
      <w:r w:rsidR="0020045E" w:rsidRPr="00062568">
        <w:t xml:space="preserve">ebido a la naturaleza informal de este sector, es difícil hacer un seguimiento y recopilar datos </w:t>
      </w:r>
      <w:r w:rsidR="0036451E" w:rsidRPr="00062568">
        <w:t>de este</w:t>
      </w:r>
      <w:r w:rsidR="0020045E">
        <w:t>, pero se registran avances</w:t>
      </w:r>
      <w:r w:rsidR="00197C60">
        <w:t xml:space="preserve"> en dichos sistemas de registro.</w:t>
      </w:r>
      <w:r w:rsidR="00A16615" w:rsidRPr="00A16615">
        <w:t xml:space="preserve"> </w:t>
      </w:r>
      <w:r w:rsidR="00A16615">
        <w:t>En</w:t>
      </w:r>
      <w:r w:rsidR="00A16615" w:rsidRPr="00A16615">
        <w:t xml:space="preserve"> Paraguay se hacen recorridos barriales con miras a avanzar en los procesos de formalización de las relaciones laborales (suscripción de contrato de trabajo e inscripción </w:t>
      </w:r>
      <w:r w:rsidR="00DB4810">
        <w:t>en el Instituto de Previsión Social</w:t>
      </w:r>
      <w:r w:rsidR="00A16615" w:rsidRPr="00A16615">
        <w:t>)</w:t>
      </w:r>
      <w:r w:rsidR="00FE230E">
        <w:t xml:space="preserve"> y</w:t>
      </w:r>
      <w:r w:rsidR="00A16615" w:rsidRPr="00A16615">
        <w:t xml:space="preserve"> se pudo constatar un impacto positivo en las zonas recorridas tras el cruce posterior de datos con el Instituto de Previsión Social en los meses posteriores.</w:t>
      </w:r>
      <w:r w:rsidR="00A16615">
        <w:t xml:space="preserve"> En Chile, </w:t>
      </w:r>
      <w:r w:rsidR="00A16615" w:rsidRPr="00A16615">
        <w:t xml:space="preserve">se ha dado formación </w:t>
      </w:r>
      <w:r w:rsidR="0036451E">
        <w:t>para el</w:t>
      </w:r>
      <w:r w:rsidR="00A16615" w:rsidRPr="00A16615">
        <w:t xml:space="preserve"> uso de</w:t>
      </w:r>
      <w:r w:rsidR="00A16615">
        <w:t xml:space="preserve"> un</w:t>
      </w:r>
      <w:r w:rsidR="00A16615" w:rsidRPr="00A16615">
        <w:t xml:space="preserve"> portal de </w:t>
      </w:r>
      <w:r w:rsidR="00C430F5" w:rsidRPr="00A16615">
        <w:t>registro</w:t>
      </w:r>
      <w:r w:rsidR="00C430F5">
        <w:t xml:space="preserve"> </w:t>
      </w:r>
      <w:r w:rsidR="00C430F5" w:rsidRPr="00A16615">
        <w:t>e</w:t>
      </w:r>
      <w:r w:rsidR="00A16615" w:rsidRPr="00A16615">
        <w:t xml:space="preserve"> información de derechos y deberes e inspección de trabajo</w:t>
      </w:r>
      <w:r w:rsidR="00F1636A">
        <w:t xml:space="preserve"> donde </w:t>
      </w:r>
      <w:r w:rsidR="00A525A3">
        <w:t>la persona trabajadora</w:t>
      </w:r>
      <w:r w:rsidR="00F1636A">
        <w:t xml:space="preserve"> </w:t>
      </w:r>
      <w:r w:rsidR="00F1636A" w:rsidRPr="00F1636A">
        <w:t>se puede registrar</w:t>
      </w:r>
      <w:r w:rsidR="00676866">
        <w:t xml:space="preserve"> y </w:t>
      </w:r>
      <w:r w:rsidR="00F1636A" w:rsidRPr="00F1636A">
        <w:t>genera</w:t>
      </w:r>
      <w:r w:rsidR="00676866">
        <w:t>r</w:t>
      </w:r>
      <w:r w:rsidR="00F1636A" w:rsidRPr="00F1636A">
        <w:t xml:space="preserve"> un contrato de trabajo. </w:t>
      </w:r>
    </w:p>
    <w:p w14:paraId="168102E2" w14:textId="77777777" w:rsidR="00164782" w:rsidRDefault="00164782" w:rsidP="00164782">
      <w:pPr>
        <w:pStyle w:val="ListParagraph"/>
      </w:pPr>
    </w:p>
    <w:p w14:paraId="36638569" w14:textId="74B5B009" w:rsidR="00164782" w:rsidRDefault="00164782" w:rsidP="00042D37">
      <w:pPr>
        <w:pStyle w:val="ListParagraph"/>
        <w:numPr>
          <w:ilvl w:val="0"/>
          <w:numId w:val="6"/>
        </w:numPr>
        <w:spacing w:after="0"/>
        <w:jc w:val="both"/>
      </w:pPr>
      <w:r w:rsidRPr="00BD3375">
        <w:rPr>
          <w:b/>
          <w:bCs/>
        </w:rPr>
        <w:t xml:space="preserve">En materia de capacitación </w:t>
      </w:r>
      <w:r w:rsidR="00A575C2" w:rsidRPr="00BD3375">
        <w:rPr>
          <w:b/>
          <w:bCs/>
        </w:rPr>
        <w:t>también se registra</w:t>
      </w:r>
      <w:r w:rsidR="00AD58F2" w:rsidRPr="00BD3375">
        <w:rPr>
          <w:b/>
          <w:bCs/>
        </w:rPr>
        <w:t>n varias iniciativas</w:t>
      </w:r>
      <w:r w:rsidR="00BD3375" w:rsidRPr="00BD3375">
        <w:rPr>
          <w:b/>
          <w:bCs/>
        </w:rPr>
        <w:t xml:space="preserve"> y avances.</w:t>
      </w:r>
      <w:r w:rsidR="00BD3375">
        <w:t xml:space="preserve"> </w:t>
      </w:r>
      <w:r>
        <w:t>Destaca la capacitación técnica dirigida a las trabajadoras del hogar conducente a facilitar su trabajo</w:t>
      </w:r>
      <w:r w:rsidRPr="006A53BE">
        <w:t xml:space="preserve"> </w:t>
      </w:r>
      <w:r>
        <w:t>y que vayan más allá de las labores de cuidado</w:t>
      </w:r>
      <w:r w:rsidR="00D21597">
        <w:t xml:space="preserve">.  Se resalta el caso de </w:t>
      </w:r>
      <w:r w:rsidR="009F72A7">
        <w:t xml:space="preserve">Jamaica, donde el Ministerio se alió con el sindicato de trabajadoras del hogar para </w:t>
      </w:r>
      <w:r w:rsidR="00D21597">
        <w:t>ofrecer esta capacitación</w:t>
      </w:r>
      <w:r w:rsidR="00EB77C8">
        <w:t xml:space="preserve"> con excelentes resultados</w:t>
      </w:r>
      <w:r w:rsidR="00695CB8">
        <w:t xml:space="preserve">, así como experiencias en </w:t>
      </w:r>
      <w:r w:rsidR="004471B5">
        <w:t>Chile, Guatemala y</w:t>
      </w:r>
      <w:r w:rsidR="00EB77C8">
        <w:t xml:space="preserve"> </w:t>
      </w:r>
      <w:r w:rsidR="00695CB8">
        <w:t>México</w:t>
      </w:r>
      <w:r>
        <w:t xml:space="preserve">. También se ha impulsado la </w:t>
      </w:r>
      <w:r w:rsidRPr="006A53BE">
        <w:t>certificación de capacidades</w:t>
      </w:r>
      <w:r>
        <w:t xml:space="preserve"> con</w:t>
      </w:r>
      <w:r w:rsidRPr="003240A9">
        <w:t xml:space="preserve"> base </w:t>
      </w:r>
      <w:r>
        <w:t>en</w:t>
      </w:r>
      <w:r w:rsidRPr="003240A9">
        <w:t xml:space="preserve"> conocimientos y aptitudes</w:t>
      </w:r>
      <w:r>
        <w:t xml:space="preserve"> útiles para las trabajadoras del hogar</w:t>
      </w:r>
      <w:r w:rsidR="006C5749">
        <w:t>, incluyendo programas gratuitos y con horarios flexibles para facilitar la participación de las trabajadoras</w:t>
      </w:r>
      <w:r>
        <w:t xml:space="preserve">. Hay una gran coincidencia en </w:t>
      </w:r>
      <w:r>
        <w:rPr>
          <w:b/>
          <w:bCs/>
        </w:rPr>
        <w:t>la importancia de</w:t>
      </w:r>
      <w:r w:rsidRPr="00427123">
        <w:rPr>
          <w:b/>
          <w:bCs/>
        </w:rPr>
        <w:t xml:space="preserve"> generar acciones de profesionalización</w:t>
      </w:r>
      <w:r>
        <w:t xml:space="preserve"> del trabajo doméstico remunerado</w:t>
      </w:r>
      <w:r w:rsidRPr="006231B8">
        <w:t xml:space="preserve"> en diversas áreas</w:t>
      </w:r>
      <w:r>
        <w:t>.</w:t>
      </w:r>
    </w:p>
    <w:p w14:paraId="2DBF1478" w14:textId="77777777" w:rsidR="00164782" w:rsidRPr="00A16615" w:rsidRDefault="00164782" w:rsidP="00164782">
      <w:pPr>
        <w:pStyle w:val="ListParagraph"/>
        <w:spacing w:after="0"/>
        <w:ind w:left="1068"/>
        <w:jc w:val="both"/>
      </w:pPr>
    </w:p>
    <w:p w14:paraId="5F92FB23" w14:textId="77777777" w:rsidR="007834D8" w:rsidRDefault="007834D8" w:rsidP="007E4C80">
      <w:pPr>
        <w:pStyle w:val="ListParagraph"/>
        <w:spacing w:after="0"/>
      </w:pPr>
    </w:p>
    <w:p w14:paraId="7E1F383D" w14:textId="4F7E63C0" w:rsidR="00323889" w:rsidRPr="0086428B" w:rsidRDefault="00323889" w:rsidP="00042D37">
      <w:pPr>
        <w:pStyle w:val="ListParagraph"/>
        <w:numPr>
          <w:ilvl w:val="0"/>
          <w:numId w:val="4"/>
        </w:numPr>
        <w:spacing w:after="0"/>
        <w:jc w:val="both"/>
        <w:rPr>
          <w:lang w:val="es-ES"/>
        </w:rPr>
      </w:pPr>
      <w:r w:rsidRPr="0086428B">
        <w:rPr>
          <w:b/>
          <w:lang w:val="es-ES"/>
        </w:rPr>
        <w:t>El diálogo social adquiere una relevancia crítica en la identificación de necesidades, retos y oportunidades para el trabajo doméstico</w:t>
      </w:r>
      <w:r w:rsidRPr="0086428B">
        <w:rPr>
          <w:lang w:val="es-ES"/>
        </w:rPr>
        <w:t xml:space="preserve">, razón por la cual es fundamental la representación de todos los actores sociales que participan en la ejecución de dicha labor. </w:t>
      </w:r>
      <w:r>
        <w:rPr>
          <w:lang w:val="es-ES"/>
        </w:rPr>
        <w:t xml:space="preserve">Al respecto se identificó que: </w:t>
      </w:r>
    </w:p>
    <w:p w14:paraId="0BBF2201" w14:textId="77777777" w:rsidR="00323889" w:rsidRDefault="00323889" w:rsidP="007E4C80">
      <w:pPr>
        <w:pStyle w:val="ListParagraph"/>
        <w:spacing w:after="0"/>
      </w:pPr>
    </w:p>
    <w:p w14:paraId="6179A082" w14:textId="18ADB1A3" w:rsidR="001E1E5A" w:rsidRDefault="00861EE9" w:rsidP="00042D37">
      <w:pPr>
        <w:pStyle w:val="ListParagraph"/>
        <w:numPr>
          <w:ilvl w:val="1"/>
          <w:numId w:val="6"/>
        </w:numPr>
        <w:spacing w:after="0"/>
        <w:jc w:val="both"/>
      </w:pPr>
      <w:r w:rsidRPr="001E1E5A">
        <w:rPr>
          <w:b/>
          <w:bCs/>
        </w:rPr>
        <w:t xml:space="preserve">El apoyo a </w:t>
      </w:r>
      <w:r w:rsidR="006C3875">
        <w:rPr>
          <w:b/>
          <w:bCs/>
        </w:rPr>
        <w:t xml:space="preserve">organizaciones y </w:t>
      </w:r>
      <w:r w:rsidRPr="001E1E5A">
        <w:rPr>
          <w:b/>
          <w:bCs/>
        </w:rPr>
        <w:t>sindicatos</w:t>
      </w:r>
      <w:r w:rsidR="00F91ADE" w:rsidRPr="001E1E5A">
        <w:rPr>
          <w:b/>
          <w:bCs/>
        </w:rPr>
        <w:t xml:space="preserve"> </w:t>
      </w:r>
      <w:r w:rsidR="006B0BF5" w:rsidRPr="001E1E5A">
        <w:rPr>
          <w:b/>
          <w:bCs/>
        </w:rPr>
        <w:t xml:space="preserve">de trabajadoras </w:t>
      </w:r>
      <w:r w:rsidR="00091ECF">
        <w:rPr>
          <w:b/>
          <w:bCs/>
        </w:rPr>
        <w:t>del hogar</w:t>
      </w:r>
      <w:r w:rsidRPr="001E1E5A">
        <w:rPr>
          <w:b/>
          <w:bCs/>
        </w:rPr>
        <w:t xml:space="preserve"> </w:t>
      </w:r>
      <w:r w:rsidR="00B30A0F" w:rsidRPr="001E1E5A">
        <w:rPr>
          <w:b/>
          <w:bCs/>
        </w:rPr>
        <w:t>es importante</w:t>
      </w:r>
      <w:r w:rsidR="00B30A0F">
        <w:t>,</w:t>
      </w:r>
      <w:r w:rsidR="00C430F5">
        <w:t xml:space="preserve"> particularmente para su ampliación/alcance a zonas peri-urbanas y </w:t>
      </w:r>
      <w:r w:rsidR="00973F0A">
        <w:t>rurales, ya</w:t>
      </w:r>
      <w:r w:rsidR="009C7E2C">
        <w:t xml:space="preserve"> sea para la difusión de derechos</w:t>
      </w:r>
      <w:r w:rsidR="00A917EF">
        <w:t xml:space="preserve"> y </w:t>
      </w:r>
      <w:r w:rsidR="00675F37">
        <w:t xml:space="preserve">promover la formalización, </w:t>
      </w:r>
      <w:r w:rsidR="006B0BF5">
        <w:t>para acompañamiento en las inspecciones</w:t>
      </w:r>
      <w:r w:rsidR="0066163D">
        <w:t xml:space="preserve">, para </w:t>
      </w:r>
      <w:r w:rsidR="00A522B0" w:rsidRPr="00A522B0">
        <w:t>facilitar la recolección de información y obtener información de</w:t>
      </w:r>
      <w:r w:rsidR="00A522B0">
        <w:t xml:space="preserve">l </w:t>
      </w:r>
      <w:r w:rsidR="00A522B0" w:rsidRPr="00A522B0">
        <w:t>sector</w:t>
      </w:r>
      <w:r w:rsidR="00404842">
        <w:t xml:space="preserve"> y, fundamentalmente, </w:t>
      </w:r>
      <w:r w:rsidR="00554D7F">
        <w:t>para asegurar</w:t>
      </w:r>
      <w:r w:rsidR="00BE72E0">
        <w:t xml:space="preserve"> la protección de sus derechos y la implementación efectiva de la normativa</w:t>
      </w:r>
      <w:r w:rsidR="001E1E5A">
        <w:t>.</w:t>
      </w:r>
      <w:r w:rsidR="00857CDF">
        <w:t xml:space="preserve"> </w:t>
      </w:r>
      <w:r w:rsidR="004F6C7E">
        <w:t>Se reconoce la importancia de las instancias tripartitas: e</w:t>
      </w:r>
      <w:r w:rsidR="00F41ED4">
        <w:t>n Uruguay</w:t>
      </w:r>
      <w:r w:rsidR="00DB4810">
        <w:t>,</w:t>
      </w:r>
      <w:r w:rsidR="00F41ED4">
        <w:t xml:space="preserve"> </w:t>
      </w:r>
      <w:r w:rsidR="00DB4810">
        <w:t>la ley</w:t>
      </w:r>
      <w:r w:rsidR="00F41ED4" w:rsidRPr="00F41ED4">
        <w:t xml:space="preserve"> de trabajo doméstico </w:t>
      </w:r>
      <w:r w:rsidR="00F41ED4">
        <w:t>de</w:t>
      </w:r>
      <w:r w:rsidR="00F41ED4" w:rsidRPr="00F41ED4">
        <w:t xml:space="preserve"> 2006 </w:t>
      </w:r>
      <w:r w:rsidR="00F41ED4">
        <w:t xml:space="preserve">surgió </w:t>
      </w:r>
      <w:r w:rsidR="00F41ED4" w:rsidRPr="00F41ED4">
        <w:t xml:space="preserve">con el apoyo de la Comisión Tripartita de Igualdad de Oportunidades, </w:t>
      </w:r>
      <w:r w:rsidR="00F41ED4">
        <w:t>constituida por</w:t>
      </w:r>
      <w:r w:rsidR="00F41ED4" w:rsidRPr="00F41ED4">
        <w:t xml:space="preserve"> </w:t>
      </w:r>
      <w:r w:rsidR="00F41ED4">
        <w:t xml:space="preserve">los sectores de </w:t>
      </w:r>
      <w:r w:rsidR="00F41ED4" w:rsidRPr="00F41ED4">
        <w:t>trabajadores, empleadores, el Ministerio de Trabajo y el de INMUJERES.</w:t>
      </w:r>
      <w:r w:rsidR="00DB4810">
        <w:t xml:space="preserve"> Paraguay también atribuye un alto grado de apoyo en el avance a la Comisión Tripartita.</w:t>
      </w:r>
      <w:r w:rsidR="003922D3">
        <w:t xml:space="preserve"> </w:t>
      </w:r>
      <w:r w:rsidR="004F6C7E">
        <w:t xml:space="preserve"> Por otra parte, </w:t>
      </w:r>
      <w:r w:rsidR="003922D3" w:rsidRPr="003922D3">
        <w:t>Trinidad y Tobago mencionó la existencia de un sindicato y una cooperativa de</w:t>
      </w:r>
      <w:r w:rsidR="003922D3">
        <w:t xml:space="preserve"> </w:t>
      </w:r>
      <w:r w:rsidR="003922D3" w:rsidRPr="003922D3">
        <w:t>trabajador</w:t>
      </w:r>
      <w:r w:rsidR="003922D3">
        <w:t>a</w:t>
      </w:r>
      <w:r w:rsidR="003922D3" w:rsidRPr="003922D3">
        <w:t>s d</w:t>
      </w:r>
      <w:r w:rsidR="00091ECF">
        <w:t>el hogar</w:t>
      </w:r>
      <w:r w:rsidR="003922D3" w:rsidRPr="003922D3">
        <w:t xml:space="preserve"> que ofrece capacitación a los cuales las personas acuden con mayor frecuencia que al gobierno</w:t>
      </w:r>
      <w:r w:rsidR="003922D3">
        <w:t xml:space="preserve">; </w:t>
      </w:r>
      <w:r w:rsidR="003922D3" w:rsidRPr="003922D3">
        <w:t>Jamaica también trabaja con los sindicatos para facilitar la recolección de información y con su agencia de datos para lograr obtener información de este sector.</w:t>
      </w:r>
    </w:p>
    <w:p w14:paraId="41A033AD" w14:textId="77777777" w:rsidR="00857CDF" w:rsidRPr="00080FE0" w:rsidRDefault="00857CDF" w:rsidP="007E4C80">
      <w:pPr>
        <w:pStyle w:val="ListParagraph"/>
        <w:spacing w:after="0"/>
        <w:rPr>
          <w:lang w:val="es-CO"/>
        </w:rPr>
      </w:pPr>
    </w:p>
    <w:p w14:paraId="123EED34" w14:textId="4DAF073C" w:rsidR="00857CDF" w:rsidRDefault="00AF7C9E" w:rsidP="00042D37">
      <w:pPr>
        <w:pStyle w:val="ListParagraph"/>
        <w:numPr>
          <w:ilvl w:val="1"/>
          <w:numId w:val="6"/>
        </w:numPr>
        <w:spacing w:after="0"/>
        <w:jc w:val="both"/>
      </w:pPr>
      <w:r w:rsidRPr="008E54E4">
        <w:rPr>
          <w:b/>
          <w:bCs/>
        </w:rPr>
        <w:t>La</w:t>
      </w:r>
      <w:r w:rsidR="00857CDF" w:rsidRPr="008E54E4">
        <w:rPr>
          <w:b/>
          <w:bCs/>
        </w:rPr>
        <w:t xml:space="preserve"> organización </w:t>
      </w:r>
      <w:r w:rsidR="009F2A4C" w:rsidRPr="008E54E4">
        <w:rPr>
          <w:b/>
          <w:bCs/>
        </w:rPr>
        <w:t xml:space="preserve">de </w:t>
      </w:r>
      <w:r w:rsidR="00413810">
        <w:rPr>
          <w:b/>
          <w:bCs/>
        </w:rPr>
        <w:t xml:space="preserve">las personas </w:t>
      </w:r>
      <w:r w:rsidR="009F2A4C" w:rsidRPr="008E54E4">
        <w:rPr>
          <w:b/>
          <w:bCs/>
        </w:rPr>
        <w:t>empleador</w:t>
      </w:r>
      <w:r w:rsidR="00413810">
        <w:rPr>
          <w:b/>
          <w:bCs/>
        </w:rPr>
        <w:t xml:space="preserve">as </w:t>
      </w:r>
      <w:r w:rsidR="00857CDF" w:rsidRPr="00857CDF">
        <w:t>supone uno de los mayores desafíos en las políticas públicas de trabajo decente para las trabajadoras d</w:t>
      </w:r>
      <w:r w:rsidR="00DA1380">
        <w:t>el hogar</w:t>
      </w:r>
      <w:r w:rsidR="00413810">
        <w:t>,</w:t>
      </w:r>
      <w:r w:rsidR="00857CDF" w:rsidRPr="00857CDF">
        <w:t xml:space="preserve"> porque implica un mayor esfuerzo y creatividad para ver </w:t>
      </w:r>
      <w:r w:rsidR="00B139FC" w:rsidRPr="00857CDF">
        <w:t>cómo</w:t>
      </w:r>
      <w:r w:rsidR="00857CDF" w:rsidRPr="00857CDF">
        <w:t xml:space="preserve"> se logra esa organización. </w:t>
      </w:r>
    </w:p>
    <w:p w14:paraId="23877C4D" w14:textId="77777777" w:rsidR="00B83701" w:rsidRDefault="00B83701" w:rsidP="00B83701">
      <w:pPr>
        <w:jc w:val="both"/>
        <w:rPr>
          <w:lang w:val="es-ES"/>
        </w:rPr>
      </w:pPr>
    </w:p>
    <w:p w14:paraId="30BB0D1A" w14:textId="23309B3E" w:rsidR="000758A3" w:rsidRDefault="00745BF4" w:rsidP="00042D37">
      <w:pPr>
        <w:pStyle w:val="ListParagraph"/>
        <w:numPr>
          <w:ilvl w:val="0"/>
          <w:numId w:val="2"/>
        </w:numPr>
        <w:spacing w:after="0"/>
        <w:ind w:hanging="720"/>
        <w:rPr>
          <w:b/>
          <w:bCs/>
          <w:color w:val="5F497A" w:themeColor="accent4" w:themeShade="BF"/>
        </w:rPr>
      </w:pPr>
      <w:r w:rsidRPr="00745BF4">
        <w:rPr>
          <w:b/>
          <w:bCs/>
          <w:color w:val="5F497A" w:themeColor="accent4" w:themeShade="BF"/>
        </w:rPr>
        <w:t>RECOMENDACIONES</w:t>
      </w:r>
    </w:p>
    <w:p w14:paraId="356C6993" w14:textId="77777777" w:rsidR="00B83701" w:rsidRPr="00745BF4" w:rsidRDefault="00B83701" w:rsidP="00B83701">
      <w:pPr>
        <w:pStyle w:val="ListParagraph"/>
        <w:spacing w:after="0"/>
        <w:rPr>
          <w:b/>
          <w:bCs/>
          <w:color w:val="5F497A" w:themeColor="accent4" w:themeShade="BF"/>
        </w:rPr>
      </w:pPr>
    </w:p>
    <w:p w14:paraId="14B5A3D4" w14:textId="3F716D91" w:rsidR="003D7BCA" w:rsidRDefault="003D7BCA" w:rsidP="00413810">
      <w:pPr>
        <w:spacing w:after="0"/>
        <w:ind w:firstLine="708"/>
        <w:contextualSpacing/>
        <w:jc w:val="both"/>
        <w:rPr>
          <w:rStyle w:val="Strong"/>
          <w:b w:val="0"/>
          <w:bCs w:val="0"/>
        </w:rPr>
      </w:pPr>
      <w:r w:rsidRPr="00745BF4">
        <w:rPr>
          <w:rStyle w:val="Strong"/>
          <w:b w:val="0"/>
          <w:bCs w:val="0"/>
        </w:rPr>
        <w:t xml:space="preserve">Las principales recomendaciones sobre políticas y acciones que deben adelantar las unidades o áreas de genero de los Ministerios de Trabajo para lograr el pleno ejercicio de derechos de las trabajadoras </w:t>
      </w:r>
      <w:r w:rsidR="00091ECF">
        <w:rPr>
          <w:rStyle w:val="Strong"/>
          <w:b w:val="0"/>
          <w:bCs w:val="0"/>
        </w:rPr>
        <w:t>del hogar</w:t>
      </w:r>
      <w:r w:rsidR="003C0659" w:rsidRPr="00745BF4">
        <w:rPr>
          <w:rStyle w:val="Strong"/>
          <w:b w:val="0"/>
          <w:bCs w:val="0"/>
        </w:rPr>
        <w:t xml:space="preserve"> son las siguientes:</w:t>
      </w:r>
    </w:p>
    <w:p w14:paraId="764FAFC1" w14:textId="77777777" w:rsidR="00B83701" w:rsidRDefault="00B83701" w:rsidP="007E4C80">
      <w:pPr>
        <w:spacing w:after="0"/>
        <w:contextualSpacing/>
        <w:rPr>
          <w:rStyle w:val="Strong"/>
          <w:b w:val="0"/>
          <w:bCs w:val="0"/>
        </w:rPr>
      </w:pPr>
    </w:p>
    <w:p w14:paraId="05775580" w14:textId="2D5B4518" w:rsidR="00BE5DC1" w:rsidRDefault="00BE5DC1" w:rsidP="007E4C80">
      <w:pPr>
        <w:spacing w:after="0"/>
        <w:contextualSpacing/>
        <w:rPr>
          <w:rStyle w:val="Strong"/>
          <w:color w:val="5F497A" w:themeColor="accent4" w:themeShade="BF"/>
        </w:rPr>
      </w:pPr>
      <w:r w:rsidRPr="008613C3">
        <w:rPr>
          <w:rStyle w:val="Strong"/>
          <w:color w:val="5F497A" w:themeColor="accent4" w:themeShade="BF"/>
        </w:rPr>
        <w:t>Recomendaciones generales:</w:t>
      </w:r>
    </w:p>
    <w:p w14:paraId="79DD523D" w14:textId="77777777" w:rsidR="00B83701" w:rsidRPr="008613C3" w:rsidRDefault="00B83701" w:rsidP="007E4C80">
      <w:pPr>
        <w:spacing w:after="0"/>
        <w:contextualSpacing/>
        <w:rPr>
          <w:rStyle w:val="Strong"/>
          <w:color w:val="5F497A" w:themeColor="accent4" w:themeShade="BF"/>
        </w:rPr>
      </w:pPr>
    </w:p>
    <w:p w14:paraId="662CC457" w14:textId="75562AF1" w:rsidR="008613C3" w:rsidRDefault="0025619C" w:rsidP="00042D37">
      <w:pPr>
        <w:pStyle w:val="ListParagraph"/>
        <w:numPr>
          <w:ilvl w:val="0"/>
          <w:numId w:val="10"/>
        </w:numPr>
        <w:spacing w:after="0"/>
        <w:jc w:val="both"/>
      </w:pPr>
      <w:r w:rsidRPr="0088413D">
        <w:t>Adoptar un enfoque interseccional</w:t>
      </w:r>
      <w:r w:rsidR="00733FEC">
        <w:t xml:space="preserve"> sobre el trabajo doméstico </w:t>
      </w:r>
      <w:r w:rsidR="000952D1">
        <w:t xml:space="preserve">remunerado, </w:t>
      </w:r>
      <w:r w:rsidR="000952D1" w:rsidRPr="0088413D">
        <w:t>considerando</w:t>
      </w:r>
      <w:r w:rsidR="0088413D">
        <w:t xml:space="preserve"> la diversidad lingüística </w:t>
      </w:r>
      <w:r w:rsidR="005F0B26">
        <w:t>e interculturalidad</w:t>
      </w:r>
      <w:r w:rsidR="00733FEC">
        <w:t xml:space="preserve"> y </w:t>
      </w:r>
      <w:r w:rsidR="003A3692">
        <w:t xml:space="preserve">la situación de </w:t>
      </w:r>
      <w:r w:rsidR="005B5FDE">
        <w:t>trabajadoras</w:t>
      </w:r>
      <w:r w:rsidR="00733FEC">
        <w:t xml:space="preserve"> </w:t>
      </w:r>
      <w:r w:rsidR="00091ECF">
        <w:t xml:space="preserve">del hogar </w:t>
      </w:r>
      <w:r w:rsidR="00733FEC">
        <w:t>migrantes</w:t>
      </w:r>
      <w:r w:rsidR="005F0B26">
        <w:t>.</w:t>
      </w:r>
    </w:p>
    <w:p w14:paraId="7808845F" w14:textId="5E7531AB" w:rsidR="0025619C" w:rsidRDefault="0025619C" w:rsidP="004F6C7E">
      <w:pPr>
        <w:pStyle w:val="ListParagraph"/>
        <w:spacing w:after="0"/>
        <w:jc w:val="both"/>
      </w:pPr>
    </w:p>
    <w:p w14:paraId="48767152" w14:textId="16E00C5A" w:rsidR="00646CE5" w:rsidRDefault="00861DD5" w:rsidP="00042D37">
      <w:pPr>
        <w:pStyle w:val="ListParagraph"/>
        <w:numPr>
          <w:ilvl w:val="0"/>
          <w:numId w:val="10"/>
        </w:numPr>
        <w:spacing w:after="0"/>
        <w:jc w:val="both"/>
      </w:pPr>
      <w:r>
        <w:lastRenderedPageBreak/>
        <w:t xml:space="preserve">Velar porque la </w:t>
      </w:r>
      <w:r w:rsidR="00646CE5" w:rsidRPr="00646CE5">
        <w:t>normativa que regule el trabajo doméstico</w:t>
      </w:r>
      <w:r>
        <w:t xml:space="preserve"> </w:t>
      </w:r>
      <w:r w:rsidR="00F05E49">
        <w:t>consagre la</w:t>
      </w:r>
      <w:r w:rsidR="00646CE5" w:rsidRPr="00646CE5">
        <w:t xml:space="preserve"> igualdad de condiciones </w:t>
      </w:r>
      <w:r w:rsidR="00F3555C">
        <w:t xml:space="preserve">con respecto </w:t>
      </w:r>
      <w:r w:rsidR="00646CE5" w:rsidRPr="00646CE5">
        <w:t xml:space="preserve">a </w:t>
      </w:r>
      <w:r w:rsidR="00D04B53">
        <w:t>las y</w:t>
      </w:r>
      <w:r w:rsidR="00646CE5" w:rsidRPr="00646CE5">
        <w:t xml:space="preserve"> los trabajadores y no generar </w:t>
      </w:r>
      <w:r w:rsidR="00D04B53">
        <w:t xml:space="preserve">una </w:t>
      </w:r>
      <w:r w:rsidR="00646CE5" w:rsidRPr="00646CE5">
        <w:t>normativa diferenciada porque</w:t>
      </w:r>
      <w:r w:rsidR="003635F9">
        <w:t>,</w:t>
      </w:r>
      <w:r w:rsidR="00646CE5" w:rsidRPr="00646CE5">
        <w:t xml:space="preserve"> </w:t>
      </w:r>
      <w:r w:rsidR="003635F9">
        <w:t>por lo general,</w:t>
      </w:r>
      <w:r w:rsidR="00646CE5" w:rsidRPr="00646CE5">
        <w:t xml:space="preserve"> </w:t>
      </w:r>
      <w:r w:rsidR="009F2A4C">
        <w:t xml:space="preserve">al </w:t>
      </w:r>
      <w:r w:rsidR="00646CE5" w:rsidRPr="00646CE5">
        <w:t>diferenciar</w:t>
      </w:r>
      <w:r w:rsidR="009F2A4C">
        <w:t xml:space="preserve"> se</w:t>
      </w:r>
      <w:r w:rsidR="00646CE5" w:rsidRPr="00646CE5">
        <w:t xml:space="preserve"> discrimina.</w:t>
      </w:r>
    </w:p>
    <w:p w14:paraId="561367CB" w14:textId="77777777" w:rsidR="008613C3" w:rsidRDefault="008613C3" w:rsidP="004F6C7E">
      <w:pPr>
        <w:pStyle w:val="ListParagraph"/>
        <w:spacing w:after="0"/>
        <w:jc w:val="both"/>
      </w:pPr>
    </w:p>
    <w:p w14:paraId="5A82380B" w14:textId="5FDA0141" w:rsidR="00BE5DC1" w:rsidRDefault="00CF76F5" w:rsidP="00042D37">
      <w:pPr>
        <w:pStyle w:val="ListParagraph"/>
        <w:numPr>
          <w:ilvl w:val="0"/>
          <w:numId w:val="10"/>
        </w:numPr>
        <w:spacing w:after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In</w:t>
      </w:r>
      <w:r w:rsidR="005B4C0A" w:rsidRPr="008613C3">
        <w:rPr>
          <w:rStyle w:val="Strong"/>
          <w:b w:val="0"/>
          <w:bCs w:val="0"/>
        </w:rPr>
        <w:t xml:space="preserve">cluir </w:t>
      </w:r>
      <w:r w:rsidR="008613C3" w:rsidRPr="008613C3">
        <w:rPr>
          <w:rStyle w:val="Strong"/>
          <w:b w:val="0"/>
          <w:bCs w:val="0"/>
        </w:rPr>
        <w:t>e</w:t>
      </w:r>
      <w:r w:rsidR="005B4C0A" w:rsidRPr="008613C3">
        <w:rPr>
          <w:rStyle w:val="Strong"/>
          <w:b w:val="0"/>
          <w:bCs w:val="0"/>
        </w:rPr>
        <w:t>l trabajo doméstico</w:t>
      </w:r>
      <w:r>
        <w:rPr>
          <w:rStyle w:val="Strong"/>
          <w:b w:val="0"/>
          <w:bCs w:val="0"/>
        </w:rPr>
        <w:t xml:space="preserve"> remunerado</w:t>
      </w:r>
      <w:r w:rsidR="005B4C0A" w:rsidRPr="008613C3">
        <w:rPr>
          <w:rStyle w:val="Strong"/>
          <w:b w:val="0"/>
          <w:bCs w:val="0"/>
        </w:rPr>
        <w:t xml:space="preserve"> en las políticas</w:t>
      </w:r>
      <w:r w:rsidR="008613C3" w:rsidRPr="008613C3">
        <w:rPr>
          <w:rStyle w:val="Strong"/>
          <w:b w:val="0"/>
          <w:bCs w:val="0"/>
        </w:rPr>
        <w:t xml:space="preserve"> de cuidados</w:t>
      </w:r>
      <w:r w:rsidR="005B4C0A" w:rsidRPr="008613C3">
        <w:rPr>
          <w:rStyle w:val="Strong"/>
          <w:b w:val="0"/>
          <w:bCs w:val="0"/>
        </w:rPr>
        <w:t xml:space="preserve"> que se están desarrollando en los países</w:t>
      </w:r>
      <w:r w:rsidR="002033B6">
        <w:rPr>
          <w:rStyle w:val="Strong"/>
          <w:b w:val="0"/>
          <w:bCs w:val="0"/>
        </w:rPr>
        <w:t xml:space="preserve">, </w:t>
      </w:r>
      <w:r w:rsidR="002033B6" w:rsidRPr="002033B6">
        <w:rPr>
          <w:rStyle w:val="Strong"/>
          <w:b w:val="0"/>
          <w:bCs w:val="0"/>
        </w:rPr>
        <w:t xml:space="preserve">asegurando que </w:t>
      </w:r>
      <w:r w:rsidR="00AE3F51">
        <w:rPr>
          <w:rStyle w:val="Strong"/>
          <w:b w:val="0"/>
          <w:bCs w:val="0"/>
        </w:rPr>
        <w:t>estas</w:t>
      </w:r>
      <w:r w:rsidR="002033B6" w:rsidRPr="002033B6">
        <w:rPr>
          <w:rStyle w:val="Strong"/>
          <w:b w:val="0"/>
          <w:bCs w:val="0"/>
        </w:rPr>
        <w:t xml:space="preserve"> políticas incluyan a las </w:t>
      </w:r>
      <w:r w:rsidR="0019412F">
        <w:rPr>
          <w:rStyle w:val="Strong"/>
          <w:b w:val="0"/>
          <w:bCs w:val="0"/>
        </w:rPr>
        <w:t>t</w:t>
      </w:r>
      <w:r w:rsidR="002033B6" w:rsidRPr="002033B6">
        <w:rPr>
          <w:rStyle w:val="Strong"/>
          <w:b w:val="0"/>
          <w:bCs w:val="0"/>
        </w:rPr>
        <w:t>rabajadoras d</w:t>
      </w:r>
      <w:r w:rsidR="00091ECF">
        <w:rPr>
          <w:rStyle w:val="Strong"/>
          <w:b w:val="0"/>
          <w:bCs w:val="0"/>
        </w:rPr>
        <w:t>el hogar</w:t>
      </w:r>
      <w:r w:rsidR="002033B6" w:rsidRPr="002033B6">
        <w:rPr>
          <w:rStyle w:val="Strong"/>
          <w:b w:val="0"/>
          <w:bCs w:val="0"/>
        </w:rPr>
        <w:t xml:space="preserve"> y sus familias</w:t>
      </w:r>
      <w:r w:rsidR="00AE3F51">
        <w:rPr>
          <w:rStyle w:val="Strong"/>
          <w:b w:val="0"/>
          <w:bCs w:val="0"/>
        </w:rPr>
        <w:t>.</w:t>
      </w:r>
    </w:p>
    <w:p w14:paraId="4E77FE3F" w14:textId="77777777" w:rsidR="009F2A4C" w:rsidRPr="009F2A4C" w:rsidRDefault="009F2A4C" w:rsidP="004F6C7E">
      <w:pPr>
        <w:pStyle w:val="ListParagraph"/>
        <w:jc w:val="both"/>
        <w:rPr>
          <w:rStyle w:val="Strong"/>
          <w:b w:val="0"/>
          <w:bCs w:val="0"/>
        </w:rPr>
      </w:pPr>
    </w:p>
    <w:p w14:paraId="68C36046" w14:textId="3059F2AE" w:rsidR="009F2A4C" w:rsidRDefault="009F2A4C" w:rsidP="00042D37">
      <w:pPr>
        <w:pStyle w:val="ListParagraph"/>
        <w:numPr>
          <w:ilvl w:val="0"/>
          <w:numId w:val="10"/>
        </w:num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Propiciar l</w:t>
      </w:r>
      <w:r w:rsidRPr="009F2A4C">
        <w:rPr>
          <w:rStyle w:val="Strong"/>
          <w:b w:val="0"/>
          <w:bCs w:val="0"/>
        </w:rPr>
        <w:t xml:space="preserve">a articulación de todos los actores sociales </w:t>
      </w:r>
      <w:r w:rsidR="00D04B53">
        <w:rPr>
          <w:rStyle w:val="Strong"/>
          <w:b w:val="0"/>
          <w:bCs w:val="0"/>
        </w:rPr>
        <w:t xml:space="preserve">relevantes </w:t>
      </w:r>
      <w:r w:rsidRPr="009F2A4C">
        <w:rPr>
          <w:rStyle w:val="Strong"/>
          <w:b w:val="0"/>
          <w:bCs w:val="0"/>
        </w:rPr>
        <w:t>a nivel local y nacional.</w:t>
      </w:r>
    </w:p>
    <w:p w14:paraId="0A10E9EF" w14:textId="77777777" w:rsidR="008613C3" w:rsidRPr="008613C3" w:rsidRDefault="008613C3" w:rsidP="007E4C80">
      <w:pPr>
        <w:pStyle w:val="ListParagraph"/>
        <w:spacing w:after="0"/>
        <w:rPr>
          <w:rStyle w:val="Strong"/>
          <w:b w:val="0"/>
          <w:bCs w:val="0"/>
        </w:rPr>
      </w:pPr>
    </w:p>
    <w:p w14:paraId="36A599FA" w14:textId="6A48BF38" w:rsidR="008613C3" w:rsidRDefault="008613C3" w:rsidP="007E4C80">
      <w:pPr>
        <w:spacing w:after="0"/>
        <w:contextualSpacing/>
        <w:rPr>
          <w:rStyle w:val="Strong"/>
          <w:color w:val="403152" w:themeColor="accent4" w:themeShade="80"/>
        </w:rPr>
      </w:pPr>
      <w:r w:rsidRPr="008613C3">
        <w:rPr>
          <w:rStyle w:val="Strong"/>
          <w:color w:val="403152" w:themeColor="accent4" w:themeShade="80"/>
        </w:rPr>
        <w:t>Recomendaciones específicas:</w:t>
      </w:r>
    </w:p>
    <w:p w14:paraId="16B3B242" w14:textId="7313359A" w:rsidR="009F2A4C" w:rsidRDefault="009F2A4C" w:rsidP="009F2A4C">
      <w:pPr>
        <w:spacing w:after="0"/>
        <w:contextualSpacing/>
      </w:pPr>
    </w:p>
    <w:p w14:paraId="6A2C2616" w14:textId="0AFE8F4C" w:rsidR="00514D9B" w:rsidRDefault="00001DF4" w:rsidP="007E4C80">
      <w:pPr>
        <w:spacing w:after="0"/>
        <w:contextualSpacing/>
      </w:pPr>
      <w:r>
        <w:t>Con relación</w:t>
      </w:r>
      <w:r w:rsidR="00514D9B" w:rsidRPr="008613C3">
        <w:t xml:space="preserve"> a la inspección</w:t>
      </w:r>
      <w:r>
        <w:t xml:space="preserve"> laboral</w:t>
      </w:r>
      <w:r w:rsidR="00514D9B" w:rsidRPr="008613C3">
        <w:t>:</w:t>
      </w:r>
    </w:p>
    <w:p w14:paraId="6B7C8AC9" w14:textId="77777777" w:rsidR="00ED65BD" w:rsidRPr="008613C3" w:rsidRDefault="00ED65BD" w:rsidP="007E4C80">
      <w:pPr>
        <w:spacing w:after="0"/>
        <w:contextualSpacing/>
      </w:pPr>
    </w:p>
    <w:p w14:paraId="46865BDA" w14:textId="77777777" w:rsidR="00804322" w:rsidRDefault="00DF62C9" w:rsidP="00042D37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Diseñar e implementar </w:t>
      </w:r>
      <w:r w:rsidR="00163C49">
        <w:t>procesos de sensibilización y la incorporación de la perspectiva de género en las inspecciones de trabajo</w:t>
      </w:r>
      <w:r w:rsidR="00720E25">
        <w:t>,</w:t>
      </w:r>
      <w:r w:rsidR="00163C49">
        <w:t xml:space="preserve"> tanto con </w:t>
      </w:r>
      <w:r w:rsidR="005B5FDE">
        <w:t xml:space="preserve">las trabajadoras </w:t>
      </w:r>
      <w:r w:rsidR="00091ECF">
        <w:t>del hogar</w:t>
      </w:r>
      <w:r w:rsidR="00163C49">
        <w:t xml:space="preserve"> como con </w:t>
      </w:r>
      <w:r w:rsidR="0091750C">
        <w:t>quienes</w:t>
      </w:r>
      <w:r w:rsidR="001B3B4B">
        <w:t xml:space="preserve"> las</w:t>
      </w:r>
      <w:r w:rsidR="0091750C">
        <w:t xml:space="preserve"> emplean</w:t>
      </w:r>
      <w:r w:rsidR="00163C49">
        <w:t>, para que tengan conocimiento sobre cuáles son sus derechos</w:t>
      </w:r>
      <w:r w:rsidR="00D26E85">
        <w:t xml:space="preserve"> y sus obligaciones</w:t>
      </w:r>
      <w:r w:rsidR="00163C49">
        <w:t>.</w:t>
      </w:r>
      <w:r w:rsidR="00510A78">
        <w:t xml:space="preserve">   </w:t>
      </w:r>
    </w:p>
    <w:p w14:paraId="3488B1D8" w14:textId="77777777" w:rsidR="00804322" w:rsidRDefault="00804322" w:rsidP="00804322">
      <w:pPr>
        <w:pStyle w:val="ListParagraph"/>
        <w:spacing w:after="0"/>
        <w:jc w:val="both"/>
      </w:pPr>
    </w:p>
    <w:p w14:paraId="641A15F2" w14:textId="122B601E" w:rsidR="00163C49" w:rsidRDefault="00510A78" w:rsidP="00042D37">
      <w:pPr>
        <w:pStyle w:val="ListParagraph"/>
        <w:numPr>
          <w:ilvl w:val="0"/>
          <w:numId w:val="7"/>
        </w:numPr>
        <w:spacing w:after="0"/>
        <w:jc w:val="both"/>
      </w:pPr>
      <w:r>
        <w:t>Incorporar, además del enfoque de género, el enfoque de interseccionalidad en la inspección.</w:t>
      </w:r>
      <w:r w:rsidR="00804322">
        <w:t xml:space="preserve">  </w:t>
      </w:r>
      <w:r w:rsidR="00E97639">
        <w:t xml:space="preserve">Incluir </w:t>
      </w:r>
      <w:r w:rsidR="00073BF1">
        <w:t xml:space="preserve">elementos y ajustes necesarios </w:t>
      </w:r>
      <w:proofErr w:type="gramStart"/>
      <w:r w:rsidR="00073BF1">
        <w:t>de acuerdo a</w:t>
      </w:r>
      <w:proofErr w:type="gramEnd"/>
      <w:r w:rsidR="00073BF1">
        <w:t xml:space="preserve"> </w:t>
      </w:r>
      <w:r w:rsidR="00E55732">
        <w:t>las condiciones de cada grupo atendido; por ejemplo, contar</w:t>
      </w:r>
      <w:r w:rsidR="000527CC">
        <w:t xml:space="preserve"> con materiales en difere</w:t>
      </w:r>
      <w:r w:rsidR="0007676F">
        <w:t>ntes idiomas.</w:t>
      </w:r>
    </w:p>
    <w:p w14:paraId="3AFD7628" w14:textId="77777777" w:rsidR="00350CD3" w:rsidRDefault="00350CD3" w:rsidP="007E4C80">
      <w:pPr>
        <w:pStyle w:val="ListParagraph"/>
        <w:spacing w:after="0"/>
        <w:jc w:val="both"/>
      </w:pPr>
    </w:p>
    <w:p w14:paraId="64A97CE6" w14:textId="494B2932" w:rsidR="00514D9B" w:rsidRDefault="00350CD3" w:rsidP="00042D37">
      <w:pPr>
        <w:pStyle w:val="ListParagraph"/>
        <w:numPr>
          <w:ilvl w:val="0"/>
          <w:numId w:val="7"/>
        </w:numPr>
        <w:spacing w:after="0"/>
        <w:jc w:val="both"/>
      </w:pPr>
      <w:r>
        <w:t>Desarrollar</w:t>
      </w:r>
      <w:r w:rsidR="00B2173E">
        <w:t xml:space="preserve"> mecanismos </w:t>
      </w:r>
      <w:r w:rsidR="00937D29">
        <w:t xml:space="preserve">y prácticas </w:t>
      </w:r>
      <w:r w:rsidR="00B2173E">
        <w:t>de</w:t>
      </w:r>
      <w:r w:rsidR="003B665E" w:rsidRPr="003B665E">
        <w:t xml:space="preserve"> inspección y de denuncia </w:t>
      </w:r>
      <w:r w:rsidR="00B2173E">
        <w:t xml:space="preserve">para </w:t>
      </w:r>
      <w:r>
        <w:t xml:space="preserve">afrontar </w:t>
      </w:r>
      <w:r w:rsidR="00E75285">
        <w:t xml:space="preserve">el reto de </w:t>
      </w:r>
      <w:r w:rsidR="00CE26DD">
        <w:t>realizar inspecci</w:t>
      </w:r>
      <w:r w:rsidR="00F242B4">
        <w:t>ones</w:t>
      </w:r>
      <w:r w:rsidR="00CE26DD">
        <w:t xml:space="preserve"> </w:t>
      </w:r>
      <w:r w:rsidR="00040477">
        <w:t>sin invadir la privacidad de los hogares</w:t>
      </w:r>
      <w:r w:rsidR="007B3C61">
        <w:t>,</w:t>
      </w:r>
      <w:r w:rsidR="00093E02">
        <w:t xml:space="preserve"> </w:t>
      </w:r>
      <w:r w:rsidR="002F7E21">
        <w:t>con</w:t>
      </w:r>
      <w:r>
        <w:t>siderando</w:t>
      </w:r>
      <w:r w:rsidR="002F7E21">
        <w:t xml:space="preserve"> las dificultades</w:t>
      </w:r>
      <w:r w:rsidR="00915B22">
        <w:t xml:space="preserve"> que enfrentan las</w:t>
      </w:r>
      <w:r w:rsidR="00D04B53">
        <w:t xml:space="preserve"> </w:t>
      </w:r>
      <w:r w:rsidR="00AD0B5B">
        <w:t>trabajadoras d</w:t>
      </w:r>
      <w:r w:rsidR="00091ECF">
        <w:t>el hogar</w:t>
      </w:r>
      <w:r w:rsidR="002F7E21">
        <w:t xml:space="preserve"> para </w:t>
      </w:r>
      <w:r w:rsidR="00AD0B5B">
        <w:t xml:space="preserve">realizar </w:t>
      </w:r>
      <w:r w:rsidR="002F7E21">
        <w:t>denun</w:t>
      </w:r>
      <w:r w:rsidR="00E65785">
        <w:t>cias.</w:t>
      </w:r>
      <w:r w:rsidR="003B665E" w:rsidRPr="003B665E">
        <w:t xml:space="preserve"> </w:t>
      </w:r>
    </w:p>
    <w:p w14:paraId="4390CA1F" w14:textId="77777777" w:rsidR="00FF501A" w:rsidRDefault="00FF501A" w:rsidP="00FF501A">
      <w:pPr>
        <w:pStyle w:val="ListParagraph"/>
      </w:pPr>
    </w:p>
    <w:p w14:paraId="1DF1B6AB" w14:textId="4752CF2F" w:rsidR="00514D9B" w:rsidRDefault="00001DF4" w:rsidP="007E4C80">
      <w:pPr>
        <w:spacing w:after="0"/>
        <w:contextualSpacing/>
      </w:pPr>
      <w:r>
        <w:t>Con relación a la a</w:t>
      </w:r>
      <w:r w:rsidR="00514D9B" w:rsidRPr="00B2335D">
        <w:t>rticulación con diferentes actores</w:t>
      </w:r>
      <w:r w:rsidR="00153704">
        <w:t xml:space="preserve"> y al diálogo social</w:t>
      </w:r>
      <w:r w:rsidR="00514D9B" w:rsidRPr="00B2335D">
        <w:t>:</w:t>
      </w:r>
    </w:p>
    <w:p w14:paraId="6E7CDD11" w14:textId="77777777" w:rsidR="00093E02" w:rsidRPr="00B2335D" w:rsidRDefault="00093E02" w:rsidP="007E4C80">
      <w:pPr>
        <w:spacing w:after="0"/>
        <w:contextualSpacing/>
      </w:pPr>
    </w:p>
    <w:p w14:paraId="72DF1FCD" w14:textId="1260103C" w:rsidR="008E3C31" w:rsidRDefault="00D26E85" w:rsidP="00042D37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Promover la </w:t>
      </w:r>
      <w:r w:rsidR="00163C49">
        <w:t>articulación con todos los actores (</w:t>
      </w:r>
      <w:r w:rsidR="005B5FDE">
        <w:t xml:space="preserve">personas </w:t>
      </w:r>
      <w:r w:rsidR="00163C49">
        <w:t>empleador</w:t>
      </w:r>
      <w:r w:rsidR="005B5FDE">
        <w:t>a</w:t>
      </w:r>
      <w:r w:rsidR="00163C49">
        <w:t>s, trabajador</w:t>
      </w:r>
      <w:r w:rsidR="005B5FDE">
        <w:t>a</w:t>
      </w:r>
      <w:r w:rsidR="00163C49">
        <w:t>s y organismos de representación de trabajadoras del hogar) a nivel local y nacional</w:t>
      </w:r>
      <w:r w:rsidR="0091750C">
        <w:t>.</w:t>
      </w:r>
    </w:p>
    <w:p w14:paraId="1A5F7F03" w14:textId="77777777" w:rsidR="009446D3" w:rsidRDefault="009446D3" w:rsidP="007E4C80">
      <w:pPr>
        <w:pStyle w:val="ListParagraph"/>
        <w:spacing w:after="0"/>
        <w:jc w:val="both"/>
      </w:pPr>
    </w:p>
    <w:p w14:paraId="0357A6D3" w14:textId="64D2FEFB" w:rsidR="00BF6E88" w:rsidRDefault="008E3C31" w:rsidP="00042D37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Crear mesas interinstitucionales con todos los actores </w:t>
      </w:r>
      <w:r w:rsidR="00ED27BC">
        <w:t>y adoptar</w:t>
      </w:r>
      <w:r>
        <w:t xml:space="preserve"> planes de trabajo con objetivos de política pública a mediano y largo plazo.</w:t>
      </w:r>
      <w:r w:rsidR="00BF6E88" w:rsidRPr="00BF6E88">
        <w:t xml:space="preserve"> </w:t>
      </w:r>
    </w:p>
    <w:p w14:paraId="7B343ABD" w14:textId="77777777" w:rsidR="00ED27BC" w:rsidRDefault="00ED27BC" w:rsidP="007E4C80">
      <w:pPr>
        <w:pStyle w:val="ListParagraph"/>
        <w:spacing w:after="0"/>
        <w:jc w:val="both"/>
      </w:pPr>
    </w:p>
    <w:p w14:paraId="2CA842DD" w14:textId="16BAC1AF" w:rsidR="000952D1" w:rsidRDefault="00ED27BC" w:rsidP="00042D37">
      <w:pPr>
        <w:pStyle w:val="ListParagraph"/>
        <w:numPr>
          <w:ilvl w:val="0"/>
          <w:numId w:val="7"/>
        </w:numPr>
        <w:spacing w:after="0"/>
        <w:jc w:val="both"/>
        <w:rPr>
          <w:rStyle w:val="Strong"/>
          <w:b w:val="0"/>
          <w:bCs w:val="0"/>
        </w:rPr>
      </w:pPr>
      <w:r>
        <w:t>Fortalecer los</w:t>
      </w:r>
      <w:r w:rsidR="00BF6E88">
        <w:t xml:space="preserve"> espacios de diálogo social, </w:t>
      </w:r>
      <w:r w:rsidR="00432226">
        <w:t>que permita</w:t>
      </w:r>
      <w:r w:rsidR="00BF6E88">
        <w:t xml:space="preserve"> conocer las necesidades de las trabajadoras del hogar para poder crear políticas y </w:t>
      </w:r>
      <w:r w:rsidR="00771626">
        <w:t>también conocer</w:t>
      </w:r>
      <w:r w:rsidR="00BF6E88">
        <w:t xml:space="preserve"> necesidades del sector empleador. </w:t>
      </w:r>
      <w:r w:rsidR="00045516">
        <w:t xml:space="preserve">Un ejemplo son </w:t>
      </w:r>
      <w:r w:rsidR="00045516" w:rsidRPr="005B4C0A">
        <w:rPr>
          <w:rStyle w:val="Strong"/>
          <w:b w:val="0"/>
          <w:bCs w:val="0"/>
        </w:rPr>
        <w:t>las comisiones tripartitas con enfoque de género.</w:t>
      </w:r>
    </w:p>
    <w:p w14:paraId="75EE7F87" w14:textId="77777777" w:rsidR="00153704" w:rsidRDefault="00153704" w:rsidP="007D6DDA">
      <w:pPr>
        <w:pStyle w:val="ListParagraph"/>
      </w:pPr>
    </w:p>
    <w:p w14:paraId="5F4A062C" w14:textId="2F492D7D" w:rsidR="00153704" w:rsidRDefault="00153704" w:rsidP="00042D37">
      <w:pPr>
        <w:pStyle w:val="ListParagraph"/>
        <w:numPr>
          <w:ilvl w:val="0"/>
          <w:numId w:val="7"/>
        </w:numPr>
        <w:jc w:val="both"/>
        <w:rPr>
          <w:rStyle w:val="Strong"/>
          <w:b w:val="0"/>
          <w:bCs w:val="0"/>
          <w:lang w:val="es-ES"/>
        </w:rPr>
      </w:pPr>
      <w:r w:rsidRPr="00615774">
        <w:rPr>
          <w:rStyle w:val="Strong"/>
          <w:b w:val="0"/>
          <w:bCs w:val="0"/>
          <w:lang w:val="es-ES"/>
        </w:rPr>
        <w:lastRenderedPageBreak/>
        <w:t>A través del diálogo social</w:t>
      </w:r>
      <w:r>
        <w:rPr>
          <w:rStyle w:val="Strong"/>
          <w:b w:val="0"/>
          <w:bCs w:val="0"/>
          <w:lang w:val="es-ES"/>
        </w:rPr>
        <w:t>,</w:t>
      </w:r>
      <w:r w:rsidRPr="00615774">
        <w:rPr>
          <w:rStyle w:val="Strong"/>
          <w:b w:val="0"/>
          <w:bCs w:val="0"/>
          <w:lang w:val="es-ES"/>
        </w:rPr>
        <w:t xml:space="preserve"> hacer uso y fomentar un lenguaje adecuado</w:t>
      </w:r>
      <w:r w:rsidR="007D6DDA">
        <w:rPr>
          <w:rStyle w:val="Strong"/>
          <w:b w:val="0"/>
          <w:bCs w:val="0"/>
          <w:lang w:val="es-ES"/>
        </w:rPr>
        <w:t xml:space="preserve">, así como </w:t>
      </w:r>
      <w:r w:rsidRPr="00615774">
        <w:rPr>
          <w:rStyle w:val="Strong"/>
          <w:b w:val="0"/>
          <w:bCs w:val="0"/>
          <w:lang w:val="es-ES"/>
        </w:rPr>
        <w:t>lograr una denominación del trabajo doméstico que éste acorde con las necesidades y preferencias de quienes integran dicho sector.</w:t>
      </w:r>
    </w:p>
    <w:p w14:paraId="4E19D726" w14:textId="77777777" w:rsidR="000952D1" w:rsidRPr="000952D1" w:rsidRDefault="000952D1" w:rsidP="007E4C80">
      <w:pPr>
        <w:pStyle w:val="ListParagraph"/>
        <w:spacing w:after="0"/>
        <w:rPr>
          <w:rStyle w:val="Strong"/>
          <w:b w:val="0"/>
          <w:bCs w:val="0"/>
        </w:rPr>
      </w:pPr>
    </w:p>
    <w:p w14:paraId="7207D212" w14:textId="23527062" w:rsidR="00B23DE0" w:rsidRDefault="00D32A2D" w:rsidP="007E4C80">
      <w:pPr>
        <w:spacing w:after="0"/>
        <w:contextualSpacing/>
      </w:pPr>
      <w:r>
        <w:t>Con</w:t>
      </w:r>
      <w:r w:rsidRPr="00831CF8">
        <w:t xml:space="preserve"> </w:t>
      </w:r>
      <w:r w:rsidR="00AA0852" w:rsidRPr="00831CF8">
        <w:t>relación a</w:t>
      </w:r>
      <w:r w:rsidR="00B73991" w:rsidRPr="00831CF8">
        <w:t xml:space="preserve"> </w:t>
      </w:r>
      <w:r>
        <w:t xml:space="preserve">la </w:t>
      </w:r>
      <w:r w:rsidR="00B73991" w:rsidRPr="00831CF8">
        <w:t xml:space="preserve">cobertura de </w:t>
      </w:r>
      <w:r>
        <w:t xml:space="preserve">la </w:t>
      </w:r>
      <w:r w:rsidR="00AA74B3" w:rsidRPr="00831CF8">
        <w:t>seguridad</w:t>
      </w:r>
      <w:r w:rsidR="00B23DE0" w:rsidRPr="00831CF8">
        <w:t xml:space="preserve"> social</w:t>
      </w:r>
      <w:r w:rsidR="00831CF8">
        <w:t>:</w:t>
      </w:r>
    </w:p>
    <w:p w14:paraId="1F1422A0" w14:textId="77777777" w:rsidR="00D32A2D" w:rsidRPr="00831CF8" w:rsidRDefault="00D32A2D" w:rsidP="007E4C80">
      <w:pPr>
        <w:spacing w:after="0"/>
        <w:contextualSpacing/>
      </w:pPr>
    </w:p>
    <w:p w14:paraId="28840269" w14:textId="0605AF67" w:rsidR="00831CF8" w:rsidRPr="00E74925" w:rsidRDefault="00831CF8" w:rsidP="00042D37">
      <w:pPr>
        <w:pStyle w:val="ListParagraph"/>
        <w:numPr>
          <w:ilvl w:val="0"/>
          <w:numId w:val="8"/>
        </w:numPr>
        <w:spacing w:after="0"/>
      </w:pPr>
      <w:r w:rsidRPr="00E74925">
        <w:t>Amplia</w:t>
      </w:r>
      <w:r w:rsidR="00E74925" w:rsidRPr="00E74925">
        <w:t>r</w:t>
      </w:r>
      <w:r w:rsidRPr="00E74925">
        <w:t xml:space="preserve"> la cobertura </w:t>
      </w:r>
      <w:r w:rsidR="00E74925" w:rsidRPr="00E74925">
        <w:t>de</w:t>
      </w:r>
      <w:r w:rsidRPr="00E74925">
        <w:t xml:space="preserve"> la seguridad social </w:t>
      </w:r>
      <w:r w:rsidR="00E74925" w:rsidRPr="00E74925">
        <w:t xml:space="preserve">acompañado de un </w:t>
      </w:r>
      <w:r w:rsidRPr="00E74925">
        <w:t xml:space="preserve">proceso de sensibilización </w:t>
      </w:r>
      <w:r w:rsidR="00E74925">
        <w:t xml:space="preserve">dirigido </w:t>
      </w:r>
      <w:r w:rsidR="000B0D0B">
        <w:t>en particular a</w:t>
      </w:r>
      <w:r w:rsidRPr="00E74925">
        <w:t xml:space="preserve"> la parte empleadora</w:t>
      </w:r>
      <w:r w:rsidR="000B0D0B">
        <w:t>.</w:t>
      </w:r>
    </w:p>
    <w:p w14:paraId="70AA3886" w14:textId="77777777" w:rsidR="00831CF8" w:rsidRDefault="00831CF8" w:rsidP="007E4C80">
      <w:pPr>
        <w:pStyle w:val="ListParagraph"/>
        <w:spacing w:after="0"/>
      </w:pPr>
    </w:p>
    <w:p w14:paraId="07B75779" w14:textId="0008EC2D" w:rsidR="00163C49" w:rsidRDefault="008E0FAF" w:rsidP="00042D37">
      <w:pPr>
        <w:pStyle w:val="ListParagraph"/>
        <w:numPr>
          <w:ilvl w:val="0"/>
          <w:numId w:val="8"/>
        </w:numPr>
        <w:spacing w:after="0"/>
        <w:jc w:val="both"/>
      </w:pPr>
      <w:r>
        <w:t>E</w:t>
      </w:r>
      <w:r w:rsidR="000E5DAB">
        <w:t xml:space="preserve">stablecer </w:t>
      </w:r>
      <w:r>
        <w:t>o</w:t>
      </w:r>
      <w:r w:rsidR="00163C49">
        <w:t xml:space="preserve">bligatoriedad </w:t>
      </w:r>
      <w:r w:rsidR="000B0D0B">
        <w:t xml:space="preserve">de </w:t>
      </w:r>
      <w:r w:rsidR="000F0EF4">
        <w:t xml:space="preserve">las </w:t>
      </w:r>
      <w:r w:rsidR="005B5FDE">
        <w:t>personas</w:t>
      </w:r>
      <w:r w:rsidR="00163C49">
        <w:t xml:space="preserve"> empleador</w:t>
      </w:r>
      <w:r w:rsidR="005B5FDE">
        <w:t>a</w:t>
      </w:r>
      <w:r w:rsidR="00163C49">
        <w:t xml:space="preserve">s </w:t>
      </w:r>
      <w:r w:rsidR="00B81055">
        <w:t xml:space="preserve">para efectuar </w:t>
      </w:r>
      <w:r w:rsidR="00C1679D">
        <w:t>el</w:t>
      </w:r>
      <w:r w:rsidR="00163C49">
        <w:t xml:space="preserve"> registro </w:t>
      </w:r>
      <w:r w:rsidR="000F0EF4">
        <w:t>de</w:t>
      </w:r>
      <w:r w:rsidR="00163C49">
        <w:t xml:space="preserve"> seguridad social de las</w:t>
      </w:r>
      <w:r w:rsidR="005B5FDE">
        <w:t xml:space="preserve"> </w:t>
      </w:r>
      <w:r w:rsidR="00163C49">
        <w:t xml:space="preserve">trabajadoras </w:t>
      </w:r>
      <w:r w:rsidR="00091ECF">
        <w:t>del hogar.</w:t>
      </w:r>
    </w:p>
    <w:p w14:paraId="1B9E6D54" w14:textId="77777777" w:rsidR="000B74D1" w:rsidRDefault="000B74D1" w:rsidP="007E4C80">
      <w:pPr>
        <w:pStyle w:val="ListParagraph"/>
        <w:spacing w:after="0"/>
      </w:pPr>
    </w:p>
    <w:p w14:paraId="35FDFC1B" w14:textId="7B3B1628" w:rsidR="00B62DD6" w:rsidRDefault="001F7D27" w:rsidP="00042D37">
      <w:pPr>
        <w:pStyle w:val="ListParagraph"/>
        <w:numPr>
          <w:ilvl w:val="0"/>
          <w:numId w:val="8"/>
        </w:numPr>
        <w:spacing w:after="0"/>
        <w:jc w:val="both"/>
      </w:pPr>
      <w:r>
        <w:t>Evaluar la creación de</w:t>
      </w:r>
      <w:r w:rsidR="00B62DD6">
        <w:t xml:space="preserve"> subsidios por desempleo, </w:t>
      </w:r>
      <w:r>
        <w:t xml:space="preserve">de forma </w:t>
      </w:r>
      <w:r w:rsidR="00B62DD6">
        <w:t xml:space="preserve">que se pueda dar esta prestación al </w:t>
      </w:r>
      <w:r w:rsidR="00C7148E">
        <w:t>interrumpirse la relación laboral</w:t>
      </w:r>
      <w:r w:rsidR="00207323">
        <w:t xml:space="preserve">, </w:t>
      </w:r>
      <w:r w:rsidR="001D56EC">
        <w:t xml:space="preserve">en especial cuando la </w:t>
      </w:r>
      <w:r w:rsidR="005B5FDE">
        <w:t xml:space="preserve">persona </w:t>
      </w:r>
      <w:r w:rsidR="001D56EC">
        <w:t>trabajadora doméstica tiene más de un empleador</w:t>
      </w:r>
      <w:r w:rsidR="000B74D1">
        <w:t xml:space="preserve">. </w:t>
      </w:r>
    </w:p>
    <w:p w14:paraId="5C051095" w14:textId="77777777" w:rsidR="007B7DE0" w:rsidRDefault="007B7DE0" w:rsidP="007B7DE0">
      <w:pPr>
        <w:pStyle w:val="ListParagraph"/>
      </w:pPr>
    </w:p>
    <w:p w14:paraId="7AEE1C13" w14:textId="0757A06C" w:rsidR="007B7DE0" w:rsidRDefault="007B7DE0" w:rsidP="00042D37">
      <w:pPr>
        <w:pStyle w:val="ListParagraph"/>
        <w:numPr>
          <w:ilvl w:val="0"/>
          <w:numId w:val="8"/>
        </w:numPr>
        <w:jc w:val="both"/>
        <w:rPr>
          <w:lang w:val="es-ES"/>
        </w:rPr>
      </w:pPr>
      <w:r w:rsidRPr="0086428B">
        <w:rPr>
          <w:lang w:val="es-ES"/>
        </w:rPr>
        <w:t xml:space="preserve">Realizar un cruce de información de los datos registrados en las diferentes instituciones del Estado para facilitar la verificación del cumplimiento de las obligaciones legales en materia de contribuciones a los Sistemas de Seguridad Social. </w:t>
      </w:r>
    </w:p>
    <w:p w14:paraId="575E6993" w14:textId="77777777" w:rsidR="007B7DE0" w:rsidRDefault="007B7DE0" w:rsidP="007B7DE0">
      <w:pPr>
        <w:pStyle w:val="ListParagraph"/>
        <w:spacing w:after="0"/>
        <w:jc w:val="both"/>
      </w:pPr>
    </w:p>
    <w:p w14:paraId="2EAEA097" w14:textId="2EC74FBD" w:rsidR="00D22059" w:rsidRDefault="00D22059" w:rsidP="007E4C80">
      <w:pPr>
        <w:spacing w:after="0"/>
        <w:contextualSpacing/>
      </w:pPr>
      <w:r>
        <w:t>Con relación a la p</w:t>
      </w:r>
      <w:r w:rsidR="0055626C" w:rsidRPr="003207FA">
        <w:t>rofesionalización</w:t>
      </w:r>
      <w:r w:rsidR="00CD1101">
        <w:t xml:space="preserve"> y capacitación</w:t>
      </w:r>
      <w:r>
        <w:t>:</w:t>
      </w:r>
    </w:p>
    <w:p w14:paraId="5B69AD7A" w14:textId="77777777" w:rsidR="00D22059" w:rsidRPr="003207FA" w:rsidRDefault="00D22059" w:rsidP="007E4C80">
      <w:pPr>
        <w:spacing w:after="0"/>
        <w:contextualSpacing/>
      </w:pPr>
    </w:p>
    <w:p w14:paraId="0804C68F" w14:textId="77A6FACE" w:rsidR="00163C49" w:rsidRDefault="00DF263D" w:rsidP="00042D37">
      <w:pPr>
        <w:pStyle w:val="ListParagraph"/>
        <w:numPr>
          <w:ilvl w:val="0"/>
          <w:numId w:val="9"/>
        </w:numPr>
        <w:spacing w:after="0"/>
        <w:jc w:val="both"/>
      </w:pPr>
      <w:r>
        <w:t xml:space="preserve">Crear e impulsar programas de </w:t>
      </w:r>
      <w:r w:rsidR="00163C49">
        <w:t>certificación de competencias</w:t>
      </w:r>
      <w:r w:rsidR="001F2F39" w:rsidRPr="001F2F39">
        <w:t xml:space="preserve"> </w:t>
      </w:r>
      <w:r w:rsidR="001F2F39">
        <w:t xml:space="preserve">gratuitos y en horarios flexibles </w:t>
      </w:r>
      <w:r w:rsidR="000328E9">
        <w:t xml:space="preserve">dirigidos a </w:t>
      </w:r>
      <w:r w:rsidR="00163C49">
        <w:t>formalizar, capacitar y</w:t>
      </w:r>
      <w:r w:rsidR="000328E9">
        <w:t xml:space="preserve"> </w:t>
      </w:r>
      <w:r w:rsidR="00163C49">
        <w:t>mejorar</w:t>
      </w:r>
      <w:r w:rsidR="000328E9">
        <w:t xml:space="preserve"> las</w:t>
      </w:r>
      <w:r w:rsidR="00163C49">
        <w:t xml:space="preserve"> condiciones de las trabajadoras del </w:t>
      </w:r>
      <w:r w:rsidR="005B5FDE">
        <w:t>hogar.</w:t>
      </w:r>
    </w:p>
    <w:p w14:paraId="7E610F50" w14:textId="77777777" w:rsidR="001C2F9C" w:rsidRDefault="001C2F9C" w:rsidP="007E4C80">
      <w:pPr>
        <w:pStyle w:val="ListParagraph"/>
        <w:spacing w:after="0"/>
      </w:pPr>
    </w:p>
    <w:p w14:paraId="0379A75E" w14:textId="59CA540C" w:rsidR="000758A3" w:rsidRDefault="001E0245" w:rsidP="00042D37">
      <w:pPr>
        <w:pStyle w:val="ListParagraph"/>
        <w:numPr>
          <w:ilvl w:val="0"/>
          <w:numId w:val="9"/>
        </w:numPr>
        <w:spacing w:after="0"/>
        <w:jc w:val="both"/>
      </w:pPr>
      <w:r>
        <w:t>G</w:t>
      </w:r>
      <w:r w:rsidR="00CD2562">
        <w:t>enerar acciones para profesionalizar</w:t>
      </w:r>
      <w:r>
        <w:t xml:space="preserve"> a las</w:t>
      </w:r>
      <w:r w:rsidR="00011191">
        <w:t xml:space="preserve"> </w:t>
      </w:r>
      <w:r>
        <w:t xml:space="preserve">trabajadoras </w:t>
      </w:r>
      <w:r w:rsidR="00091ECF">
        <w:t>del hogar</w:t>
      </w:r>
      <w:r w:rsidR="00344BD7">
        <w:t xml:space="preserve"> en diversas áreas</w:t>
      </w:r>
      <w:r w:rsidR="00CD2562">
        <w:t xml:space="preserve">, </w:t>
      </w:r>
      <w:r w:rsidR="00344BD7">
        <w:t xml:space="preserve">incluyendo </w:t>
      </w:r>
      <w:r w:rsidR="00954108">
        <w:t xml:space="preserve">en </w:t>
      </w:r>
      <w:r w:rsidR="00CD2562">
        <w:t>materia de cuidados</w:t>
      </w:r>
      <w:r w:rsidR="001C2F9C">
        <w:t>.</w:t>
      </w:r>
    </w:p>
    <w:p w14:paraId="31DB9293" w14:textId="77777777" w:rsidR="00CE2EA1" w:rsidRDefault="00CE2EA1" w:rsidP="007E4C80">
      <w:pPr>
        <w:pStyle w:val="ListParagraph"/>
        <w:spacing w:after="0"/>
      </w:pPr>
    </w:p>
    <w:p w14:paraId="0706FB19" w14:textId="5F0FF405" w:rsidR="00CE2EA1" w:rsidRDefault="00E6442F" w:rsidP="007E4C80">
      <w:pPr>
        <w:spacing w:after="0"/>
        <w:contextualSpacing/>
        <w:jc w:val="both"/>
      </w:pPr>
      <w:r>
        <w:t xml:space="preserve">Con relación a la difusión y </w:t>
      </w:r>
      <w:r w:rsidR="00CE2EA1">
        <w:t>sensibilización</w:t>
      </w:r>
    </w:p>
    <w:p w14:paraId="35F7A0DA" w14:textId="77777777" w:rsidR="005B5FDE" w:rsidRDefault="005B5FDE" w:rsidP="007E4C80">
      <w:pPr>
        <w:spacing w:after="0"/>
        <w:contextualSpacing/>
        <w:jc w:val="both"/>
      </w:pPr>
    </w:p>
    <w:p w14:paraId="52210635" w14:textId="60C6F76F" w:rsidR="00A46A3C" w:rsidRDefault="009F2A4C" w:rsidP="00042D37">
      <w:pPr>
        <w:pStyle w:val="ListParagraph"/>
        <w:numPr>
          <w:ilvl w:val="0"/>
          <w:numId w:val="12"/>
        </w:numPr>
        <w:spacing w:after="0"/>
        <w:jc w:val="both"/>
      </w:pPr>
      <w:r w:rsidRPr="009F2A4C">
        <w:t xml:space="preserve">Realizar campañas y material de difusión y sensibilización </w:t>
      </w:r>
      <w:r w:rsidR="00AD6579">
        <w:t>sobre</w:t>
      </w:r>
      <w:r w:rsidRPr="009F2A4C">
        <w:t xml:space="preserve"> derechos y obligaciones con todos los actores sociales relevantes para </w:t>
      </w:r>
      <w:r w:rsidR="00AD6579">
        <w:t>dar a conocer</w:t>
      </w:r>
      <w:r w:rsidRPr="009F2A4C">
        <w:t xml:space="preserve"> la normativa y trabajar en la consolidación de una cultura de cumplimiento de </w:t>
      </w:r>
      <w:r w:rsidR="00011191" w:rsidRPr="009F2A4C">
        <w:t>esta</w:t>
      </w:r>
      <w:r w:rsidRPr="009F2A4C">
        <w:t>.</w:t>
      </w:r>
    </w:p>
    <w:p w14:paraId="1376044A" w14:textId="77777777" w:rsidR="005B5FDE" w:rsidRDefault="005B5FDE" w:rsidP="005B5FDE">
      <w:pPr>
        <w:pStyle w:val="ListParagraph"/>
        <w:spacing w:after="0"/>
        <w:jc w:val="both"/>
      </w:pPr>
    </w:p>
    <w:p w14:paraId="53158A8E" w14:textId="7F63538D" w:rsidR="00A525A3" w:rsidRDefault="00A46A3C" w:rsidP="00042D37">
      <w:pPr>
        <w:pStyle w:val="ListParagraph"/>
        <w:numPr>
          <w:ilvl w:val="0"/>
          <w:numId w:val="9"/>
        </w:numPr>
        <w:spacing w:after="0"/>
        <w:jc w:val="both"/>
      </w:pPr>
      <w:r>
        <w:t>Informar</w:t>
      </w:r>
      <w:r w:rsidR="00EF5D81">
        <w:t xml:space="preserve">, </w:t>
      </w:r>
      <w:r>
        <w:t>sensibilizar</w:t>
      </w:r>
      <w:r w:rsidR="00EF5D81">
        <w:t xml:space="preserve"> y asesorar</w:t>
      </w:r>
      <w:r>
        <w:t xml:space="preserve"> </w:t>
      </w:r>
      <w:r w:rsidR="006A7596">
        <w:t xml:space="preserve">a las trabajadoras </w:t>
      </w:r>
      <w:r w:rsidR="00091ECF">
        <w:t>del hogar</w:t>
      </w:r>
      <w:r w:rsidR="006A7596">
        <w:t xml:space="preserve"> (campañas, difusión por diversos medios) </w:t>
      </w:r>
      <w:r w:rsidR="00EF5D81">
        <w:t xml:space="preserve">sobre </w:t>
      </w:r>
      <w:r w:rsidR="005C1402">
        <w:t>sus derechos, considerando</w:t>
      </w:r>
      <w:r w:rsidR="003A3456">
        <w:t xml:space="preserve"> sus </w:t>
      </w:r>
      <w:r>
        <w:t>condiciones particulares</w:t>
      </w:r>
      <w:r w:rsidR="005C1402" w:rsidRPr="005C1402">
        <w:t>.</w:t>
      </w:r>
      <w:r w:rsidR="00A525A3" w:rsidRPr="00A525A3">
        <w:t xml:space="preserve"> </w:t>
      </w:r>
    </w:p>
    <w:p w14:paraId="2070AAB5" w14:textId="77777777" w:rsidR="00A525A3" w:rsidRDefault="00A525A3" w:rsidP="00A525A3">
      <w:pPr>
        <w:pStyle w:val="ListParagraph"/>
        <w:spacing w:after="0"/>
        <w:jc w:val="both"/>
      </w:pPr>
    </w:p>
    <w:p w14:paraId="27B40A10" w14:textId="1157F701" w:rsidR="00A525A3" w:rsidRDefault="00A525A3" w:rsidP="00042D37">
      <w:pPr>
        <w:pStyle w:val="ListParagraph"/>
        <w:numPr>
          <w:ilvl w:val="0"/>
          <w:numId w:val="9"/>
        </w:numPr>
        <w:spacing w:after="0"/>
        <w:jc w:val="both"/>
      </w:pPr>
      <w:r>
        <w:t>Se reconoce como un acierto acompañar con traducciones a aquellas trabajadoras del hogar que poseen otra lengua, para que tengan la asesoría adecuada y conocimiento sobre sus derechos en el ámbito laboral.</w:t>
      </w:r>
    </w:p>
    <w:p w14:paraId="0222FA1E" w14:textId="77777777" w:rsidR="008903E8" w:rsidRDefault="008903E8" w:rsidP="00A525A3">
      <w:pPr>
        <w:spacing w:after="0"/>
        <w:ind w:left="360"/>
        <w:jc w:val="both"/>
      </w:pPr>
    </w:p>
    <w:p w14:paraId="09DC9D04" w14:textId="069F60D4" w:rsidR="008903E8" w:rsidRDefault="005B4C0A" w:rsidP="00042D37">
      <w:pPr>
        <w:pStyle w:val="ListParagraph"/>
        <w:numPr>
          <w:ilvl w:val="0"/>
          <w:numId w:val="9"/>
        </w:numPr>
        <w:spacing w:after="0"/>
        <w:jc w:val="both"/>
      </w:pPr>
      <w:r>
        <w:lastRenderedPageBreak/>
        <w:t>Disponer de</w:t>
      </w:r>
      <w:r w:rsidR="00E258C7">
        <w:t xml:space="preserve"> guías y tutoriales para sensibilizar y capacitar sobre cómo generar contratos de trabajo con coordinación entre instituciones estatales para verificar si se cumplen las obligaciones a las que tienen derecho las trabajadoras. </w:t>
      </w:r>
    </w:p>
    <w:p w14:paraId="29E7BD51" w14:textId="77777777" w:rsidR="00CE2EA1" w:rsidRDefault="00CE2EA1" w:rsidP="007E4C80">
      <w:pPr>
        <w:pStyle w:val="ListParagraph"/>
        <w:spacing w:after="0"/>
        <w:jc w:val="both"/>
      </w:pPr>
    </w:p>
    <w:p w14:paraId="0B545F57" w14:textId="56940CC3" w:rsidR="00E70F9B" w:rsidRDefault="00CE2EA1" w:rsidP="00042D37">
      <w:pPr>
        <w:pStyle w:val="ListParagraph"/>
        <w:numPr>
          <w:ilvl w:val="0"/>
          <w:numId w:val="9"/>
        </w:numPr>
        <w:spacing w:after="0"/>
        <w:jc w:val="both"/>
      </w:pPr>
      <w:r w:rsidRPr="00CE2EA1">
        <w:t xml:space="preserve">Adoptar un enfoque de sensibilización riguroso en lo que respecta a la concienciación sobre los beneficios de las cotizaciones en los sistemas de seguridad </w:t>
      </w:r>
      <w:r w:rsidR="00FF32F0" w:rsidRPr="00CE2EA1">
        <w:t>social.</w:t>
      </w:r>
      <w:r w:rsidR="00FF32F0">
        <w:t xml:space="preserve"> </w:t>
      </w:r>
    </w:p>
    <w:p w14:paraId="714670D9" w14:textId="77777777" w:rsidR="00A525A3" w:rsidRDefault="00A525A3" w:rsidP="00A525A3">
      <w:pPr>
        <w:pStyle w:val="ListParagraph"/>
      </w:pPr>
    </w:p>
    <w:p w14:paraId="1A118003" w14:textId="77777777" w:rsidR="007A1693" w:rsidRDefault="007A1693" w:rsidP="007E4C80">
      <w:pPr>
        <w:pStyle w:val="ListParagraph"/>
        <w:spacing w:after="0"/>
      </w:pPr>
    </w:p>
    <w:p w14:paraId="415C77A6" w14:textId="4621971F" w:rsidR="00716D56" w:rsidRDefault="006B6538" w:rsidP="00042D37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b/>
          <w:bCs/>
          <w:color w:val="5F497A" w:themeColor="accent4" w:themeShade="BF"/>
        </w:rPr>
      </w:pPr>
      <w:proofErr w:type="gramStart"/>
      <w:r w:rsidRPr="007A1693">
        <w:rPr>
          <w:b/>
          <w:bCs/>
          <w:color w:val="5F497A" w:themeColor="accent4" w:themeShade="BF"/>
        </w:rPr>
        <w:t>PASOS A SEGUIR</w:t>
      </w:r>
      <w:proofErr w:type="gramEnd"/>
    </w:p>
    <w:p w14:paraId="64B772FF" w14:textId="77777777" w:rsidR="00CA1CB8" w:rsidRPr="007A1693" w:rsidRDefault="00CA1CB8" w:rsidP="00CA1CB8">
      <w:pPr>
        <w:pStyle w:val="ListParagraph"/>
        <w:spacing w:after="0"/>
        <w:jc w:val="both"/>
        <w:rPr>
          <w:b/>
          <w:bCs/>
          <w:color w:val="5F497A" w:themeColor="accent4" w:themeShade="BF"/>
        </w:rPr>
      </w:pPr>
    </w:p>
    <w:p w14:paraId="5E4C1847" w14:textId="41454CCD" w:rsidR="00A94814" w:rsidRDefault="00C66C96" w:rsidP="00011191">
      <w:pPr>
        <w:spacing w:after="0" w:line="240" w:lineRule="auto"/>
        <w:contextualSpacing/>
        <w:jc w:val="both"/>
        <w:rPr>
          <w:rFonts w:ascii="Calibri" w:eastAsia="Arial" w:hAnsi="Calibri" w:cs="Calibri"/>
          <w:color w:val="000000"/>
          <w:lang w:val="es-AR" w:eastAsia="es-ES_tradnl"/>
        </w:rPr>
      </w:pPr>
      <w:r>
        <w:rPr>
          <w:rFonts w:ascii="Calibri" w:eastAsia="Arial" w:hAnsi="Calibri" w:cs="Calibri"/>
          <w:color w:val="000000"/>
          <w:lang w:val="es-AR" w:eastAsia="es-ES_tradnl"/>
        </w:rPr>
        <w:t xml:space="preserve">Continuando con el cumplimiento del Plan de Trabajo </w:t>
      </w:r>
      <w:r w:rsidR="007E47F9">
        <w:rPr>
          <w:rFonts w:ascii="Calibri" w:eastAsia="Arial" w:hAnsi="Calibri" w:cs="Calibri"/>
          <w:color w:val="000000"/>
          <w:lang w:val="es-AR" w:eastAsia="es-ES_tradnl"/>
        </w:rPr>
        <w:t xml:space="preserve">2022-2023 de la </w:t>
      </w:r>
      <w:r w:rsidR="007E47F9">
        <w:rPr>
          <w:rFonts w:ascii="Calibri" w:eastAsia="Arial" w:hAnsi="Calibri" w:cs="Calibri"/>
          <w:color w:val="000000"/>
          <w:lang w:val="es-AR" w:eastAsia="es-ES_tradnl"/>
        </w:rPr>
        <w:tab/>
        <w:t>RIAL/GENERO</w:t>
      </w:r>
      <w:r w:rsidR="00011191">
        <w:rPr>
          <w:rFonts w:ascii="Calibri" w:eastAsia="Arial" w:hAnsi="Calibri" w:cs="Calibri"/>
          <w:color w:val="000000"/>
          <w:lang w:val="es-AR" w:eastAsia="es-ES_tradnl"/>
        </w:rPr>
        <w:t>,</w:t>
      </w:r>
      <w:r w:rsidR="00D008D7">
        <w:rPr>
          <w:rFonts w:ascii="Calibri" w:eastAsia="Arial" w:hAnsi="Calibri" w:cs="Calibri"/>
          <w:color w:val="000000"/>
          <w:lang w:val="es-AR" w:eastAsia="es-ES_tradnl"/>
        </w:rPr>
        <w:t xml:space="preserve"> </w:t>
      </w:r>
      <w:r w:rsidR="00A94814">
        <w:rPr>
          <w:rFonts w:ascii="Calibri" w:eastAsia="Arial" w:hAnsi="Calibri" w:cs="Calibri"/>
          <w:color w:val="000000"/>
          <w:lang w:val="es-AR" w:eastAsia="es-ES_tradnl"/>
        </w:rPr>
        <w:t>se aborda</w:t>
      </w:r>
      <w:r w:rsidR="00D008D7">
        <w:rPr>
          <w:rFonts w:ascii="Calibri" w:eastAsia="Arial" w:hAnsi="Calibri" w:cs="Calibri"/>
          <w:color w:val="000000"/>
          <w:lang w:val="es-AR" w:eastAsia="es-ES_tradnl"/>
        </w:rPr>
        <w:t xml:space="preserve">- </w:t>
      </w:r>
      <w:proofErr w:type="spellStart"/>
      <w:r w:rsidR="00A94814">
        <w:rPr>
          <w:rFonts w:ascii="Calibri" w:eastAsia="Arial" w:hAnsi="Calibri" w:cs="Calibri"/>
          <w:color w:val="000000"/>
          <w:lang w:val="es-AR" w:eastAsia="es-ES_tradnl"/>
        </w:rPr>
        <w:t>rá</w:t>
      </w:r>
      <w:r w:rsidR="008427DC">
        <w:rPr>
          <w:rFonts w:ascii="Calibri" w:eastAsia="Arial" w:hAnsi="Calibri" w:cs="Calibri"/>
          <w:color w:val="000000"/>
          <w:lang w:val="es-AR" w:eastAsia="es-ES_tradnl"/>
        </w:rPr>
        <w:t>n</w:t>
      </w:r>
      <w:proofErr w:type="spellEnd"/>
      <w:r w:rsidR="008427DC">
        <w:rPr>
          <w:rFonts w:ascii="Calibri" w:eastAsia="Arial" w:hAnsi="Calibri" w:cs="Calibri"/>
          <w:color w:val="000000"/>
          <w:lang w:val="es-AR" w:eastAsia="es-ES_tradnl"/>
        </w:rPr>
        <w:t xml:space="preserve"> las siguientes actividades:</w:t>
      </w:r>
    </w:p>
    <w:p w14:paraId="130227DE" w14:textId="77777777" w:rsidR="00A94814" w:rsidRDefault="00A94814" w:rsidP="007E4C80">
      <w:pPr>
        <w:spacing w:after="0" w:line="240" w:lineRule="auto"/>
        <w:contextualSpacing/>
        <w:jc w:val="both"/>
        <w:rPr>
          <w:rFonts w:ascii="Calibri" w:eastAsia="Arial" w:hAnsi="Calibri" w:cs="Calibri"/>
          <w:color w:val="000000"/>
          <w:lang w:val="es-AR" w:eastAsia="es-ES_tradnl"/>
        </w:rPr>
      </w:pPr>
    </w:p>
    <w:p w14:paraId="6218FBB3" w14:textId="04C10CE7" w:rsidR="007E4226" w:rsidRDefault="008427DC" w:rsidP="00042D3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Arial" w:hAnsi="Calibri" w:cs="Calibri"/>
          <w:color w:val="000000"/>
          <w:lang w:val="es-AR" w:eastAsia="es-ES_tradnl"/>
        </w:rPr>
      </w:pPr>
      <w:r w:rsidRPr="00CA42C6">
        <w:rPr>
          <w:rFonts w:ascii="Calibri" w:eastAsia="Arial" w:hAnsi="Calibri" w:cs="Calibri"/>
          <w:color w:val="000000"/>
          <w:lang w:val="es-AR" w:eastAsia="es-ES_tradnl"/>
        </w:rPr>
        <w:t>I</w:t>
      </w:r>
      <w:r w:rsidR="007D0430" w:rsidRPr="00CA42C6">
        <w:rPr>
          <w:rFonts w:ascii="Calibri" w:eastAsia="Arial" w:hAnsi="Calibri" w:cs="Calibri"/>
          <w:color w:val="000000"/>
          <w:lang w:val="es-AR" w:eastAsia="es-ES_tradnl"/>
        </w:rPr>
        <w:t>mplementación del Centro de Documentación</w:t>
      </w:r>
      <w:r w:rsidR="00524296">
        <w:rPr>
          <w:rFonts w:ascii="Calibri" w:eastAsia="Arial" w:hAnsi="Calibri" w:cs="Calibri"/>
          <w:color w:val="000000"/>
          <w:lang w:val="es-AR" w:eastAsia="es-ES_tradnl"/>
        </w:rPr>
        <w:t>, que contendrá materiales y recursos importantes para las unidades de género de los Ministerios de Trabajo</w:t>
      </w:r>
      <w:r w:rsidR="00B261AC">
        <w:rPr>
          <w:rFonts w:ascii="Calibri" w:eastAsia="Arial" w:hAnsi="Calibri" w:cs="Calibri"/>
          <w:color w:val="000000"/>
          <w:lang w:val="es-AR" w:eastAsia="es-ES_tradnl"/>
        </w:rPr>
        <w:t>.</w:t>
      </w:r>
    </w:p>
    <w:p w14:paraId="612145F5" w14:textId="77777777" w:rsidR="00CA42C6" w:rsidRPr="00CA42C6" w:rsidRDefault="00CA42C6" w:rsidP="007E4C80">
      <w:pPr>
        <w:pStyle w:val="ListParagraph"/>
        <w:spacing w:after="0" w:line="240" w:lineRule="auto"/>
        <w:jc w:val="both"/>
        <w:rPr>
          <w:rFonts w:ascii="Calibri" w:eastAsia="Arial" w:hAnsi="Calibri" w:cs="Calibri"/>
          <w:color w:val="000000"/>
          <w:lang w:val="es-AR" w:eastAsia="es-ES_tradnl"/>
        </w:rPr>
      </w:pPr>
    </w:p>
    <w:p w14:paraId="34CA8581" w14:textId="43707334" w:rsidR="00B05ADE" w:rsidRDefault="00B05ADE" w:rsidP="00042D3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Arial" w:hAnsi="Calibri" w:cs="Calibri"/>
          <w:color w:val="000000"/>
          <w:lang w:val="es-AR" w:eastAsia="es-ES_tradnl"/>
        </w:rPr>
      </w:pPr>
      <w:r w:rsidRPr="00CA42C6">
        <w:rPr>
          <w:rFonts w:ascii="Calibri" w:eastAsia="Arial" w:hAnsi="Calibri" w:cs="Calibri"/>
          <w:color w:val="000000"/>
          <w:lang w:val="es-AR" w:eastAsia="es-ES_tradnl"/>
        </w:rPr>
        <w:t>Realización del 7° Diálogo Hemisférico</w:t>
      </w:r>
      <w:r w:rsidR="005935DB" w:rsidRPr="00CA42C6">
        <w:rPr>
          <w:rFonts w:ascii="Calibri" w:eastAsia="Arial" w:hAnsi="Calibri" w:cs="Calibri"/>
          <w:color w:val="000000"/>
          <w:lang w:val="es-AR" w:eastAsia="es-ES_tradnl"/>
        </w:rPr>
        <w:t xml:space="preserve"> virtual sobre inserción al mercado laboral y cierre de brechas ocupacionales – Julio, 2023.</w:t>
      </w:r>
    </w:p>
    <w:p w14:paraId="648D350F" w14:textId="77777777" w:rsidR="00B261AC" w:rsidRDefault="00B261AC" w:rsidP="007E4C80">
      <w:pPr>
        <w:pStyle w:val="ListParagraph"/>
        <w:spacing w:after="0"/>
        <w:rPr>
          <w:rFonts w:ascii="Calibri" w:eastAsia="Arial" w:hAnsi="Calibri" w:cs="Calibri"/>
          <w:color w:val="000000"/>
          <w:lang w:val="es-AR" w:eastAsia="es-ES_tradnl"/>
        </w:rPr>
      </w:pPr>
    </w:p>
    <w:p w14:paraId="14FFE1CB" w14:textId="77777777" w:rsidR="00EC7030" w:rsidRPr="00615774" w:rsidRDefault="00EC7030" w:rsidP="00042D3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ES_tradnl"/>
        </w:rPr>
      </w:pPr>
      <w:r w:rsidRPr="00E932BC">
        <w:rPr>
          <w:rFonts w:ascii="Calibri" w:eastAsia="Times New Roman" w:hAnsi="Calibri" w:cs="Times New Roman"/>
          <w:color w:val="000000"/>
          <w:shd w:val="clear" w:color="auto" w:fill="FFFFFF"/>
          <w:lang w:val="es-US" w:eastAsia="es-ES_tradnl"/>
        </w:rPr>
        <w:t>Incorporación de más programas en</w:t>
      </w:r>
      <w:r w:rsidRPr="00E932BC">
        <w:rPr>
          <w:rFonts w:ascii="Calibri" w:eastAsia="Times New Roman" w:hAnsi="Calibri" w:cs="Times New Roman"/>
          <w:color w:val="000000"/>
          <w:shd w:val="clear" w:color="auto" w:fill="FFFFFF"/>
          <w:lang w:val="es-UY" w:eastAsia="es-ES_tradnl"/>
        </w:rPr>
        <w:t xml:space="preserve"> el Portafolio de Programas de la RIAL, para lo cual cada punto focal de RIAL/G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s-UY" w:eastAsia="es-ES_tradnl"/>
        </w:rPr>
        <w:t>É</w:t>
      </w:r>
      <w:r w:rsidRPr="00E932BC">
        <w:rPr>
          <w:rFonts w:ascii="Calibri" w:eastAsia="Times New Roman" w:hAnsi="Calibri" w:cs="Times New Roman"/>
          <w:color w:val="000000"/>
          <w:shd w:val="clear" w:color="auto" w:fill="FFFFFF"/>
          <w:lang w:val="es-UY" w:eastAsia="es-ES_tradnl"/>
        </w:rPr>
        <w:t>NERO ha recibido su nombre y contraseña.</w:t>
      </w:r>
      <w:r w:rsidRPr="00E932BC">
        <w:rPr>
          <w:rFonts w:ascii="Calibri" w:eastAsia="Times New Roman" w:hAnsi="Calibri" w:cs="Times New Roman"/>
          <w:color w:val="000000"/>
          <w:shd w:val="clear" w:color="auto" w:fill="FFFFFF"/>
          <w:lang w:val="es-CO" w:eastAsia="es-ES_tradnl"/>
        </w:rPr>
        <w:t> </w:t>
      </w:r>
    </w:p>
    <w:p w14:paraId="3785DA46" w14:textId="77777777" w:rsidR="00EC7030" w:rsidRPr="00615774" w:rsidRDefault="00EC7030" w:rsidP="00EC7030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s-CO" w:eastAsia="es-ES_tradnl"/>
        </w:rPr>
      </w:pPr>
    </w:p>
    <w:p w14:paraId="25138BBE" w14:textId="1C618160" w:rsidR="00EC7030" w:rsidRPr="00615774" w:rsidRDefault="00EC7030" w:rsidP="00042D3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ES_tradnl"/>
        </w:rPr>
      </w:pPr>
      <w:r w:rsidRPr="00E932BC">
        <w:rPr>
          <w:rFonts w:ascii="Calibri" w:eastAsia="Times New Roman" w:hAnsi="Calibri" w:cs="Times New Roman"/>
          <w:color w:val="000000"/>
          <w:shd w:val="clear" w:color="auto" w:fill="FFFFFF"/>
          <w:lang w:val="es-UY" w:eastAsia="es-ES_tradnl"/>
        </w:rPr>
        <w:t xml:space="preserve">Continuar impulsando la cooperación bilateral </w:t>
      </w:r>
      <w:r w:rsidR="00697800">
        <w:rPr>
          <w:rFonts w:ascii="Calibri" w:eastAsia="Times New Roman" w:hAnsi="Calibri" w:cs="Times New Roman"/>
          <w:color w:val="000000"/>
          <w:shd w:val="clear" w:color="auto" w:fill="FFFFFF"/>
          <w:lang w:val="es-UY" w:eastAsia="es-ES_tradnl"/>
        </w:rPr>
        <w:t xml:space="preserve">– Durante la 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s-UY" w:eastAsia="es-ES_tradnl"/>
        </w:rPr>
        <w:t>16ª C</w:t>
      </w:r>
      <w:r w:rsidRPr="00E932BC">
        <w:rPr>
          <w:rFonts w:ascii="Calibri" w:eastAsia="Times New Roman" w:hAnsi="Calibri" w:cs="Times New Roman"/>
          <w:color w:val="000000"/>
          <w:shd w:val="clear" w:color="auto" w:fill="FFFFFF"/>
          <w:lang w:val="es-UY" w:eastAsia="es-ES_tradnl"/>
        </w:rPr>
        <w:t xml:space="preserve">onvocatoria 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s-UY" w:eastAsia="es-ES_tradnl"/>
        </w:rPr>
        <w:t xml:space="preserve">de Cooperación Bilateral de la RIAL/OEA </w:t>
      </w:r>
      <w:r w:rsidR="00697800">
        <w:rPr>
          <w:rFonts w:ascii="Calibri" w:eastAsia="Times New Roman" w:hAnsi="Calibri" w:cs="Times New Roman"/>
          <w:color w:val="000000"/>
          <w:shd w:val="clear" w:color="auto" w:fill="FFFFFF"/>
          <w:lang w:val="es-UY" w:eastAsia="es-ES_tradnl"/>
        </w:rPr>
        <w:t xml:space="preserve">se seleccionó 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s-UY" w:eastAsia="es-ES_tradnl"/>
        </w:rPr>
        <w:t>una</w:t>
      </w:r>
      <w:r w:rsidR="00B72AA7">
        <w:rPr>
          <w:rFonts w:ascii="Calibri" w:eastAsia="Times New Roman" w:hAnsi="Calibri" w:cs="Times New Roman"/>
          <w:color w:val="000000"/>
          <w:shd w:val="clear" w:color="auto" w:fill="FFFFFF"/>
          <w:lang w:val="es-UY" w:eastAsia="es-ES_tradnl"/>
        </w:rPr>
        <w:t xml:space="preserve"> cooperación bilateral entre el Ministerio de Trabajo de Colombia (institución solicitante) y el Ministerio de Trabajo de Uruguay (institución proveedora) </w:t>
      </w:r>
      <w:r w:rsidR="007E777E">
        <w:rPr>
          <w:rFonts w:ascii="Calibri" w:eastAsia="Times New Roman" w:hAnsi="Calibri" w:cs="Times New Roman"/>
          <w:color w:val="000000"/>
          <w:shd w:val="clear" w:color="auto" w:fill="FFFFFF"/>
          <w:lang w:val="es-UY" w:eastAsia="es-ES_tradnl"/>
        </w:rPr>
        <w:t>sobre “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s-UY" w:eastAsia="es-ES_tradnl"/>
        </w:rPr>
        <w:t>Formalización del Trabajo Doméstico Remunerado”</w:t>
      </w:r>
      <w:r w:rsidR="00E12825">
        <w:rPr>
          <w:rFonts w:ascii="Calibri" w:eastAsia="Times New Roman" w:hAnsi="Calibri" w:cs="Times New Roman"/>
          <w:color w:val="000000"/>
          <w:shd w:val="clear" w:color="auto" w:fill="FFFFFF"/>
          <w:lang w:val="es-UY" w:eastAsia="es-ES_tradnl"/>
        </w:rPr>
        <w:t xml:space="preserve"> que se estará realizando durante 2023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s-UY" w:eastAsia="es-ES_tradnl"/>
        </w:rPr>
        <w:t xml:space="preserve">. </w:t>
      </w:r>
    </w:p>
    <w:p w14:paraId="79E4C978" w14:textId="77777777" w:rsidR="00EC7030" w:rsidRPr="00615774" w:rsidRDefault="00EC7030" w:rsidP="00EC7030">
      <w:pPr>
        <w:pStyle w:val="ListParagraph"/>
        <w:rPr>
          <w:rFonts w:ascii="Calibri" w:eastAsia="Arial" w:hAnsi="Calibri" w:cs="Calibri"/>
          <w:color w:val="000000"/>
          <w:lang w:val="es-ES" w:eastAsia="es-ES_tradnl"/>
        </w:rPr>
      </w:pPr>
    </w:p>
    <w:p w14:paraId="53225324" w14:textId="0BEF155C" w:rsidR="00BA56B1" w:rsidRPr="00D858F7" w:rsidRDefault="00E12825" w:rsidP="00042D3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color w:val="242424"/>
        </w:rPr>
      </w:pPr>
      <w:r w:rsidRPr="00D858F7">
        <w:rPr>
          <w:rFonts w:ascii="Calibri" w:eastAsia="Arial" w:hAnsi="Calibri" w:cs="Calibri"/>
          <w:color w:val="000000"/>
          <w:lang w:val="es-ES" w:eastAsia="es-ES_tradnl"/>
        </w:rPr>
        <w:t>L</w:t>
      </w:r>
      <w:r w:rsidR="00EC7030" w:rsidRPr="00D858F7">
        <w:rPr>
          <w:rFonts w:ascii="Calibri" w:eastAsia="Arial" w:hAnsi="Calibri" w:cs="Calibri"/>
          <w:color w:val="000000"/>
          <w:lang w:val="es-ES" w:eastAsia="es-ES_tradnl"/>
        </w:rPr>
        <w:t xml:space="preserve">a Secretaría Técnica de la RIAL/GÉNERO </w:t>
      </w:r>
      <w:r w:rsidRPr="00D858F7">
        <w:rPr>
          <w:rFonts w:ascii="Calibri" w:eastAsia="Arial" w:hAnsi="Calibri" w:cs="Calibri"/>
          <w:color w:val="000000"/>
          <w:lang w:val="es-ES" w:eastAsia="es-ES_tradnl"/>
        </w:rPr>
        <w:t xml:space="preserve">ha propuesta </w:t>
      </w:r>
      <w:r w:rsidR="00EC7030" w:rsidRPr="00D858F7">
        <w:rPr>
          <w:rFonts w:ascii="Calibri" w:eastAsia="Arial" w:hAnsi="Calibri" w:cs="Calibri"/>
          <w:color w:val="000000"/>
          <w:lang w:val="es-ES" w:eastAsia="es-ES_tradnl"/>
        </w:rPr>
        <w:t xml:space="preserve">la </w:t>
      </w:r>
      <w:r w:rsidR="000C723D">
        <w:rPr>
          <w:rFonts w:ascii="Calibri" w:eastAsia="Arial" w:hAnsi="Calibri" w:cs="Calibri"/>
          <w:color w:val="000000"/>
          <w:lang w:val="es-ES" w:eastAsia="es-ES_tradnl"/>
        </w:rPr>
        <w:t>publicaci</w:t>
      </w:r>
      <w:r w:rsidR="00EC7030" w:rsidRPr="00D858F7">
        <w:rPr>
          <w:rFonts w:ascii="Calibri" w:eastAsia="Arial" w:hAnsi="Calibri" w:cs="Calibri"/>
          <w:color w:val="000000"/>
          <w:lang w:val="es-ES" w:eastAsia="es-ES_tradnl"/>
        </w:rPr>
        <w:t xml:space="preserve">ón de un repositorio </w:t>
      </w:r>
      <w:r w:rsidR="00011191" w:rsidRPr="00D858F7">
        <w:rPr>
          <w:rFonts w:ascii="Calibri" w:eastAsia="Arial" w:hAnsi="Calibri" w:cs="Calibri"/>
          <w:color w:val="000000"/>
          <w:lang w:val="es-ES" w:eastAsia="es-ES_tradnl"/>
        </w:rPr>
        <w:t>de acciones</w:t>
      </w:r>
      <w:r w:rsidR="00E01738" w:rsidRPr="00D858F7">
        <w:rPr>
          <w:rFonts w:ascii="Calibri" w:eastAsia="Arial" w:hAnsi="Calibri" w:cs="Calibri"/>
          <w:color w:val="000000"/>
          <w:lang w:val="es-ES" w:eastAsia="es-ES_tradnl"/>
        </w:rPr>
        <w:t xml:space="preserve"> que realizan los Ministerios de Trabajo de toda la región </w:t>
      </w:r>
      <w:r w:rsidR="00EC7030" w:rsidRPr="00D858F7">
        <w:rPr>
          <w:rFonts w:ascii="Calibri" w:eastAsia="Arial" w:hAnsi="Calibri" w:cs="Calibri"/>
          <w:color w:val="000000"/>
          <w:lang w:val="es-ES" w:eastAsia="es-ES_tradnl"/>
        </w:rPr>
        <w:t>frente al trabajo doméstico</w:t>
      </w:r>
      <w:r w:rsidR="00E01738" w:rsidRPr="00D858F7">
        <w:rPr>
          <w:rFonts w:ascii="Calibri" w:eastAsia="Arial" w:hAnsi="Calibri" w:cs="Calibri"/>
          <w:color w:val="000000"/>
          <w:lang w:val="es-ES" w:eastAsia="es-ES_tradnl"/>
        </w:rPr>
        <w:t xml:space="preserve">, clasificadas en </w:t>
      </w:r>
      <w:r w:rsidR="00BA56B1" w:rsidRPr="00D858F7">
        <w:rPr>
          <w:rFonts w:cstheme="minorHAnsi"/>
          <w:color w:val="000000"/>
          <w:bdr w:val="none" w:sz="0" w:space="0" w:color="auto" w:frame="1"/>
        </w:rPr>
        <w:t>cinco grandes áreas de intervención:</w:t>
      </w:r>
      <w:r w:rsidR="00FF018A" w:rsidRPr="00FF018A">
        <w:rPr>
          <w:rFonts w:cstheme="minorHAnsi"/>
          <w:color w:val="000000"/>
          <w:bdr w:val="none" w:sz="0" w:space="0" w:color="auto" w:frame="1"/>
        </w:rPr>
        <w:t xml:space="preserve">  1) </w:t>
      </w:r>
      <w:r w:rsidR="00BA56B1" w:rsidRPr="00D858F7">
        <w:rPr>
          <w:rFonts w:cstheme="minorHAnsi"/>
          <w:color w:val="000000"/>
          <w:bdr w:val="none" w:sz="0" w:space="0" w:color="auto" w:frame="1"/>
          <w:lang w:val="es-ES"/>
        </w:rPr>
        <w:t>Capacitación y profesionalización</w:t>
      </w:r>
      <w:r w:rsidR="00FF018A">
        <w:rPr>
          <w:rFonts w:cstheme="minorHAnsi"/>
          <w:color w:val="000000"/>
          <w:bdr w:val="none" w:sz="0" w:space="0" w:color="auto" w:frame="1"/>
          <w:lang w:val="es-ES"/>
        </w:rPr>
        <w:t xml:space="preserve">, 2) </w:t>
      </w:r>
      <w:r w:rsidR="00BA56B1" w:rsidRPr="00D858F7">
        <w:rPr>
          <w:rFonts w:cstheme="minorHAnsi"/>
          <w:color w:val="000000"/>
          <w:bdr w:val="none" w:sz="0" w:space="0" w:color="auto" w:frame="1"/>
          <w:lang w:val="es-ES"/>
        </w:rPr>
        <w:t>Difusión y sensibilizació</w:t>
      </w:r>
      <w:r w:rsidR="00FF018A">
        <w:rPr>
          <w:rFonts w:cstheme="minorHAnsi"/>
          <w:color w:val="000000"/>
          <w:bdr w:val="none" w:sz="0" w:space="0" w:color="auto" w:frame="1"/>
          <w:lang w:val="es-ES"/>
        </w:rPr>
        <w:t xml:space="preserve">n, 3) </w:t>
      </w:r>
      <w:r w:rsidR="00BA56B1" w:rsidRPr="00D858F7">
        <w:rPr>
          <w:rFonts w:cstheme="minorHAnsi"/>
          <w:color w:val="000000"/>
          <w:bdr w:val="none" w:sz="0" w:space="0" w:color="auto" w:frame="1"/>
          <w:lang w:val="es-ES"/>
        </w:rPr>
        <w:t>Inspección</w:t>
      </w:r>
      <w:r w:rsidR="00FF018A">
        <w:rPr>
          <w:rFonts w:cstheme="minorHAnsi"/>
          <w:color w:val="000000"/>
          <w:bdr w:val="none" w:sz="0" w:space="0" w:color="auto" w:frame="1"/>
          <w:lang w:val="es-ES"/>
        </w:rPr>
        <w:t xml:space="preserve">, 4) </w:t>
      </w:r>
      <w:r w:rsidR="00BA56B1" w:rsidRPr="00D858F7">
        <w:rPr>
          <w:rFonts w:cstheme="minorHAnsi"/>
          <w:color w:val="000000"/>
          <w:bdr w:val="none" w:sz="0" w:space="0" w:color="auto" w:frame="1"/>
          <w:lang w:val="es-ES"/>
        </w:rPr>
        <w:t>Cobertura de seguridad socia</w:t>
      </w:r>
      <w:r w:rsidR="00FF018A">
        <w:rPr>
          <w:rFonts w:cstheme="minorHAnsi"/>
          <w:color w:val="000000"/>
          <w:bdr w:val="none" w:sz="0" w:space="0" w:color="auto" w:frame="1"/>
          <w:lang w:val="es-ES"/>
        </w:rPr>
        <w:t xml:space="preserve">l, y 5) </w:t>
      </w:r>
      <w:r w:rsidR="00BA56B1" w:rsidRPr="00D858F7">
        <w:rPr>
          <w:rFonts w:cstheme="minorHAnsi"/>
          <w:color w:val="000000"/>
          <w:bdr w:val="none" w:sz="0" w:space="0" w:color="auto" w:frame="1"/>
          <w:lang w:val="es-ES"/>
        </w:rPr>
        <w:t>Alianzas con actores sociales</w:t>
      </w:r>
      <w:r w:rsidR="00D858F7">
        <w:rPr>
          <w:rFonts w:cstheme="minorHAnsi"/>
          <w:color w:val="000000"/>
          <w:bdr w:val="none" w:sz="0" w:space="0" w:color="auto" w:frame="1"/>
          <w:lang w:val="es-ES"/>
        </w:rPr>
        <w:t>.  Para ello, ha elaborado fichas por país y está consultando a cada Ministerio para validar y publicar la información.</w:t>
      </w:r>
    </w:p>
    <w:p w14:paraId="300D0A53" w14:textId="77777777" w:rsidR="00D858F7" w:rsidRPr="00D858F7" w:rsidRDefault="00D858F7" w:rsidP="00D858F7">
      <w:pPr>
        <w:pStyle w:val="ListParagraph"/>
        <w:rPr>
          <w:rFonts w:cstheme="minorHAnsi"/>
          <w:color w:val="242424"/>
        </w:rPr>
      </w:pPr>
    </w:p>
    <w:p w14:paraId="70EEA485" w14:textId="2E4DAB69" w:rsidR="00BA56B1" w:rsidRPr="00A525A3" w:rsidRDefault="00C632E6" w:rsidP="00042D3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Arial" w:hAnsi="Calibri" w:cs="Calibri"/>
          <w:color w:val="000000"/>
          <w:lang w:val="es-ES" w:eastAsia="es-ES_tradnl"/>
        </w:rPr>
      </w:pPr>
      <w:r w:rsidRPr="00A525A3">
        <w:rPr>
          <w:rFonts w:cstheme="minorHAnsi"/>
          <w:color w:val="242424"/>
        </w:rPr>
        <w:t>El repositorio de acciones mencionad</w:t>
      </w:r>
      <w:r w:rsidR="007B3126" w:rsidRPr="00A525A3">
        <w:rPr>
          <w:rFonts w:cstheme="minorHAnsi"/>
          <w:color w:val="242424"/>
        </w:rPr>
        <w:t>o</w:t>
      </w:r>
      <w:r w:rsidRPr="00A525A3">
        <w:rPr>
          <w:rFonts w:cstheme="minorHAnsi"/>
          <w:color w:val="242424"/>
        </w:rPr>
        <w:t xml:space="preserve"> anteriormente se conectará con el micrositio </w:t>
      </w:r>
      <w:r w:rsidR="009E283A" w:rsidRPr="00A525A3">
        <w:rPr>
          <w:rFonts w:cstheme="minorHAnsi"/>
          <w:color w:val="242424"/>
        </w:rPr>
        <w:t>de la CIM en la materia</w:t>
      </w:r>
      <w:r w:rsidR="002913D1">
        <w:rPr>
          <w:rFonts w:cstheme="minorHAnsi"/>
          <w:color w:val="242424"/>
        </w:rPr>
        <w:t xml:space="preserve">, el cual busca proporcionar herramientas concretas y piezas de sensibilización y difusión </w:t>
      </w:r>
      <w:r w:rsidR="002913D1" w:rsidRPr="002D1DB8">
        <w:rPr>
          <w:rFonts w:cstheme="minorHAnsi"/>
          <w:color w:val="242424"/>
        </w:rPr>
        <w:t>(video, audios, tarjetas para redes sociales, etc.)</w:t>
      </w:r>
      <w:r w:rsidR="002913D1">
        <w:rPr>
          <w:rFonts w:cstheme="minorHAnsi"/>
          <w:color w:val="242424"/>
        </w:rPr>
        <w:t xml:space="preserve"> a </w:t>
      </w:r>
      <w:r w:rsidR="002913D1" w:rsidRPr="002D1DB8">
        <w:rPr>
          <w:rFonts w:cstheme="minorHAnsi"/>
          <w:color w:val="242424"/>
        </w:rPr>
        <w:t>personas trabajadoras</w:t>
      </w:r>
      <w:r w:rsidR="002913D1">
        <w:rPr>
          <w:rFonts w:cstheme="minorHAnsi"/>
          <w:color w:val="242424"/>
        </w:rPr>
        <w:t xml:space="preserve">, </w:t>
      </w:r>
      <w:r w:rsidR="002913D1" w:rsidRPr="002D1DB8">
        <w:rPr>
          <w:rFonts w:cstheme="minorHAnsi"/>
          <w:color w:val="242424"/>
        </w:rPr>
        <w:t>personas empleadoras</w:t>
      </w:r>
      <w:r w:rsidR="002913D1">
        <w:rPr>
          <w:rFonts w:cstheme="minorHAnsi"/>
          <w:color w:val="242424"/>
        </w:rPr>
        <w:t xml:space="preserve"> y al funcionariado público </w:t>
      </w:r>
      <w:r w:rsidR="002913D1" w:rsidRPr="002D1DB8">
        <w:rPr>
          <w:rFonts w:cstheme="minorHAnsi"/>
          <w:color w:val="242424"/>
        </w:rPr>
        <w:t>en torno a temas clave para el ejercicio de los derechos de las trab</w:t>
      </w:r>
      <w:r w:rsidR="002913D1">
        <w:rPr>
          <w:rFonts w:cstheme="minorHAnsi"/>
          <w:color w:val="242424"/>
        </w:rPr>
        <w:t>a</w:t>
      </w:r>
      <w:r w:rsidR="002913D1" w:rsidRPr="002D1DB8">
        <w:rPr>
          <w:rFonts w:cstheme="minorHAnsi"/>
          <w:color w:val="242424"/>
        </w:rPr>
        <w:t>jadoras</w:t>
      </w:r>
      <w:r w:rsidR="002913D1">
        <w:rPr>
          <w:rFonts w:cstheme="minorHAnsi"/>
          <w:color w:val="242424"/>
        </w:rPr>
        <w:t xml:space="preserve"> del hogar </w:t>
      </w:r>
      <w:r w:rsidR="00EA339D">
        <w:rPr>
          <w:rFonts w:cstheme="minorHAnsi"/>
          <w:color w:val="242424"/>
        </w:rPr>
        <w:t>(</w:t>
      </w:r>
      <w:r w:rsidR="00EA339D" w:rsidRPr="00EA339D">
        <w:rPr>
          <w:rFonts w:cstheme="minorHAnsi"/>
          <w:color w:val="242424"/>
        </w:rPr>
        <w:t>https://www.oas.org/es/cim/trabajo-domestico/pages/descargas.html</w:t>
      </w:r>
      <w:r w:rsidR="00EA339D">
        <w:rPr>
          <w:rFonts w:cstheme="minorHAnsi"/>
          <w:color w:val="242424"/>
        </w:rPr>
        <w:t>)</w:t>
      </w:r>
      <w:r w:rsidR="00883990">
        <w:rPr>
          <w:rFonts w:cstheme="minorHAnsi"/>
          <w:color w:val="242424"/>
        </w:rPr>
        <w:t>.</w:t>
      </w:r>
    </w:p>
    <w:p w14:paraId="2430A0CD" w14:textId="77777777" w:rsidR="00EC7030" w:rsidRPr="00EC7030" w:rsidRDefault="00EC7030" w:rsidP="007E4C80">
      <w:pPr>
        <w:pStyle w:val="ListParagraph"/>
        <w:spacing w:after="0"/>
        <w:rPr>
          <w:rFonts w:ascii="Calibri" w:eastAsia="Arial" w:hAnsi="Calibri" w:cs="Calibri"/>
          <w:color w:val="000000"/>
          <w:lang w:val="es-ES" w:eastAsia="es-ES_tradnl"/>
        </w:rPr>
      </w:pPr>
    </w:p>
    <w:p w14:paraId="5C2080AE" w14:textId="6403E5BE" w:rsidR="006622D4" w:rsidRDefault="006622D4">
      <w:pPr>
        <w:rPr>
          <w:rFonts w:ascii="Calibri" w:eastAsia="Arial" w:hAnsi="Calibri" w:cs="Calibri"/>
          <w:color w:val="000000"/>
          <w:lang w:val="es-AR" w:eastAsia="es-ES_tradnl"/>
        </w:rPr>
      </w:pPr>
      <w:r>
        <w:rPr>
          <w:rFonts w:ascii="Calibri" w:eastAsia="Arial" w:hAnsi="Calibri" w:cs="Calibri"/>
          <w:color w:val="000000"/>
          <w:lang w:val="es-AR" w:eastAsia="es-ES_tradnl"/>
        </w:rPr>
        <w:br w:type="page"/>
      </w:r>
    </w:p>
    <w:p w14:paraId="1972CF73" w14:textId="728F6DD5" w:rsidR="00B261AC" w:rsidRPr="0099438A" w:rsidRDefault="00D255C5" w:rsidP="00042D37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Calibri" w:eastAsia="Arial" w:hAnsi="Calibri" w:cs="Calibri"/>
          <w:b/>
          <w:bCs/>
          <w:color w:val="5F497A" w:themeColor="accent4" w:themeShade="BF"/>
          <w:lang w:val="es-AR" w:eastAsia="es-ES_tradnl"/>
        </w:rPr>
      </w:pPr>
      <w:r w:rsidRPr="3CD188C4">
        <w:rPr>
          <w:rFonts w:ascii="Calibri" w:eastAsia="Arial" w:hAnsi="Calibri" w:cs="Calibri"/>
          <w:b/>
          <w:color w:val="5F497A" w:themeColor="accent4" w:themeShade="BF"/>
          <w:lang w:val="es-AR" w:eastAsia="es-ES"/>
        </w:rPr>
        <w:lastRenderedPageBreak/>
        <w:t xml:space="preserve">LISTA </w:t>
      </w:r>
      <w:r w:rsidR="00B261AC" w:rsidRPr="3CD188C4">
        <w:rPr>
          <w:rFonts w:ascii="Calibri" w:eastAsia="Arial" w:hAnsi="Calibri" w:cs="Calibri"/>
          <w:b/>
          <w:color w:val="5F497A" w:themeColor="accent4" w:themeShade="BF"/>
          <w:lang w:val="es-AR" w:eastAsia="es-ES"/>
        </w:rPr>
        <w:t>DE PARTICIPANTES</w:t>
      </w:r>
    </w:p>
    <w:p w14:paraId="7A7AD279" w14:textId="77777777" w:rsidR="0099438A" w:rsidRPr="007F6B02" w:rsidRDefault="0099438A" w:rsidP="0099438A">
      <w:pPr>
        <w:pStyle w:val="ListParagraph"/>
        <w:spacing w:after="0" w:line="240" w:lineRule="auto"/>
        <w:jc w:val="both"/>
        <w:rPr>
          <w:rFonts w:ascii="Calibri" w:eastAsia="Arial" w:hAnsi="Calibri" w:cs="Calibri"/>
          <w:b/>
          <w:bCs/>
          <w:color w:val="5F497A" w:themeColor="accent4" w:themeShade="BF"/>
          <w:lang w:val="es-AR" w:eastAsia="es-ES_tradnl"/>
        </w:rPr>
      </w:pPr>
    </w:p>
    <w:p w14:paraId="2CE0A694" w14:textId="63C346AE" w:rsidR="005935DB" w:rsidRPr="00093119" w:rsidRDefault="685FB62E" w:rsidP="3CD188C4">
      <w:pPr>
        <w:spacing w:after="0" w:line="240" w:lineRule="auto"/>
        <w:contextualSpacing/>
        <w:jc w:val="center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u w:val="single"/>
          <w:lang w:val="es-US"/>
        </w:rPr>
        <w:t>ESTADOS MIEMBROS / MEMBER STATES</w:t>
      </w:r>
    </w:p>
    <w:p w14:paraId="4BF6D9A9" w14:textId="694D00AF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 </w:t>
      </w:r>
    </w:p>
    <w:p w14:paraId="16664525" w14:textId="3A5D08C0" w:rsidR="005935DB" w:rsidRPr="00093119" w:rsidRDefault="685FB62E" w:rsidP="3CD188C4">
      <w:pPr>
        <w:spacing w:after="0" w:line="240" w:lineRule="auto"/>
        <w:contextualSpacing/>
        <w:jc w:val="both"/>
        <w:rPr>
          <w:rFonts w:eastAsia="Calibri" w:cstheme="minorHAnsi"/>
          <w:b/>
          <w:bCs/>
          <w:color w:val="000000" w:themeColor="text1"/>
          <w:lang w:val="es-US"/>
        </w:rPr>
      </w:pPr>
      <w:r w:rsidRPr="00093119">
        <w:rPr>
          <w:rFonts w:eastAsia="Calibri" w:cstheme="minorHAnsi"/>
          <w:b/>
          <w:bCs/>
          <w:color w:val="000000" w:themeColor="text1"/>
          <w:lang w:val="es-US"/>
        </w:rPr>
        <w:t xml:space="preserve">ARGENTINA </w:t>
      </w:r>
      <w:r w:rsidRPr="00093119">
        <w:rPr>
          <w:rFonts w:eastAsia="Calibri" w:cstheme="minorHAnsi"/>
          <w:color w:val="000000" w:themeColor="text1"/>
          <w:lang w:val="es-US"/>
        </w:rPr>
        <w:t>– Ministerio de Trabajo, Empleo y Seguridad Social</w:t>
      </w:r>
      <w:r w:rsidRPr="00093119">
        <w:rPr>
          <w:rFonts w:eastAsia="Calibri" w:cstheme="minorHAnsi"/>
          <w:b/>
          <w:bCs/>
          <w:color w:val="000000" w:themeColor="text1"/>
          <w:lang w:val="es-US"/>
        </w:rPr>
        <w:t xml:space="preserve"> </w:t>
      </w:r>
      <w:r w:rsidR="005935DB" w:rsidRPr="00093119">
        <w:rPr>
          <w:rFonts w:cstheme="minorHAnsi"/>
        </w:rPr>
        <w:tab/>
      </w:r>
    </w:p>
    <w:p w14:paraId="066FF899" w14:textId="40901D7F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-US"/>
        </w:rPr>
        <w:t xml:space="preserve"> </w:t>
      </w:r>
    </w:p>
    <w:p w14:paraId="23391A7B" w14:textId="3C70E7BB" w:rsidR="005935DB" w:rsidRPr="00093119" w:rsidRDefault="685FB62E" w:rsidP="00042D3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MX"/>
        </w:rPr>
      </w:pPr>
      <w:r w:rsidRPr="00093119">
        <w:rPr>
          <w:rFonts w:eastAsia="Calibri" w:cstheme="minorHAnsi"/>
          <w:color w:val="000000" w:themeColor="text1"/>
          <w:lang w:val="es-MX"/>
        </w:rPr>
        <w:t xml:space="preserve">Patricia Sáenz, </w:t>
      </w:r>
      <w:proofErr w:type="gramStart"/>
      <w:r w:rsidRPr="00093119">
        <w:rPr>
          <w:rFonts w:eastAsia="Calibri" w:cstheme="minorHAnsi"/>
          <w:color w:val="000000" w:themeColor="text1"/>
          <w:lang w:val="es-MX"/>
        </w:rPr>
        <w:t>Directora Nacional</w:t>
      </w:r>
      <w:proofErr w:type="gramEnd"/>
      <w:r w:rsidRPr="00093119">
        <w:rPr>
          <w:rFonts w:eastAsia="Calibri" w:cstheme="minorHAnsi"/>
          <w:color w:val="000000" w:themeColor="text1"/>
          <w:lang w:val="es-MX"/>
        </w:rPr>
        <w:t xml:space="preserve"> de Protección e Igualdad </w:t>
      </w:r>
      <w:r w:rsidR="005935DB" w:rsidRPr="00093119">
        <w:rPr>
          <w:rFonts w:cstheme="minorHAnsi"/>
        </w:rPr>
        <w:tab/>
      </w:r>
    </w:p>
    <w:p w14:paraId="3C4774A0" w14:textId="3C64E7AA" w:rsidR="005935DB" w:rsidRPr="00093119" w:rsidRDefault="685FB62E" w:rsidP="00042D3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"/>
        </w:rPr>
        <w:t xml:space="preserve">María del Mar </w:t>
      </w:r>
      <w:proofErr w:type="spellStart"/>
      <w:r w:rsidRPr="00093119">
        <w:rPr>
          <w:rFonts w:eastAsia="Calibri" w:cstheme="minorHAnsi"/>
          <w:color w:val="000000" w:themeColor="text1"/>
          <w:lang w:val="es"/>
        </w:rPr>
        <w:t>Ortolano</w:t>
      </w:r>
      <w:proofErr w:type="spellEnd"/>
      <w:r w:rsidRPr="00093119">
        <w:rPr>
          <w:rFonts w:eastAsia="Calibri" w:cstheme="minorHAnsi"/>
          <w:color w:val="000000" w:themeColor="text1"/>
          <w:lang w:val="es"/>
        </w:rPr>
        <w:t xml:space="preserve">, </w:t>
      </w:r>
      <w:proofErr w:type="gramStart"/>
      <w:r w:rsidRPr="00093119">
        <w:rPr>
          <w:rFonts w:eastAsia="Calibri" w:cstheme="minorHAnsi"/>
          <w:color w:val="000000" w:themeColor="text1"/>
          <w:lang w:val="es-AR"/>
        </w:rPr>
        <w:t>Directora</w:t>
      </w:r>
      <w:proofErr w:type="gramEnd"/>
      <w:r w:rsidRPr="00093119">
        <w:rPr>
          <w:rFonts w:eastAsia="Calibri" w:cstheme="minorHAnsi"/>
          <w:color w:val="000000" w:themeColor="text1"/>
          <w:lang w:val="es-AR"/>
        </w:rPr>
        <w:t xml:space="preserve"> del Tribunal de Trabajo para el Personal de Casas Particulares</w:t>
      </w:r>
    </w:p>
    <w:p w14:paraId="3838B486" w14:textId="4549A7BE" w:rsidR="005935DB" w:rsidRPr="00093119" w:rsidRDefault="685FB62E" w:rsidP="00042D3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US"/>
        </w:rPr>
      </w:pPr>
      <w:r w:rsidRPr="00093119">
        <w:rPr>
          <w:rFonts w:eastAsia="Calibri" w:cstheme="minorHAnsi"/>
          <w:color w:val="000000" w:themeColor="text1"/>
          <w:lang w:val="es-US"/>
        </w:rPr>
        <w:t>María José Olguín, Analista de Planificación e Implementación de Políticas Públicas con orientación en Asuntos Internacionales</w:t>
      </w:r>
    </w:p>
    <w:p w14:paraId="6CD37C07" w14:textId="47B051A9" w:rsidR="005935DB" w:rsidRPr="00093119" w:rsidRDefault="685FB62E" w:rsidP="00042D3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US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Gustavo Ángel Riccombeni, Asesor, Unidad de Gabinete de Asesores </w:t>
      </w:r>
    </w:p>
    <w:p w14:paraId="092A0035" w14:textId="00935CFF" w:rsidR="005935DB" w:rsidRPr="00093119" w:rsidRDefault="685FB62E" w:rsidP="00042D3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MX"/>
        </w:rPr>
      </w:pPr>
      <w:r w:rsidRPr="00093119">
        <w:rPr>
          <w:rFonts w:eastAsia="Calibri" w:cstheme="minorHAnsi"/>
          <w:color w:val="000000" w:themeColor="text1"/>
          <w:lang w:val="es-MX"/>
        </w:rPr>
        <w:t>Thiago Sabato Martins, Analista, Dirección de Asuntos Internacionales</w:t>
      </w:r>
    </w:p>
    <w:p w14:paraId="7A52192B" w14:textId="189E8156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MX"/>
        </w:rPr>
        <w:t xml:space="preserve"> </w:t>
      </w:r>
    </w:p>
    <w:p w14:paraId="02B3221C" w14:textId="0515B63C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  <w:lang w:val="en-US"/>
        </w:rPr>
      </w:pPr>
      <w:r w:rsidRPr="00093119">
        <w:rPr>
          <w:rFonts w:eastAsia="Calibri" w:cstheme="minorHAnsi"/>
          <w:b/>
          <w:bCs/>
          <w:color w:val="000000" w:themeColor="text1"/>
          <w:lang w:val="en-US"/>
        </w:rPr>
        <w:t xml:space="preserve">BAHAMAS – </w:t>
      </w:r>
      <w:r w:rsidRPr="00093119">
        <w:rPr>
          <w:rFonts w:eastAsia="Calibri" w:cstheme="minorHAnsi"/>
          <w:color w:val="000000" w:themeColor="text1"/>
          <w:lang w:val="en-US"/>
        </w:rPr>
        <w:t xml:space="preserve">Ministry of Labour and Immigration </w:t>
      </w:r>
    </w:p>
    <w:p w14:paraId="3067D105" w14:textId="00029DC2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  <w:lang w:val="en-US"/>
        </w:rPr>
      </w:pPr>
      <w:r w:rsidRPr="00093119">
        <w:rPr>
          <w:rFonts w:eastAsia="Calibri" w:cstheme="minorHAnsi"/>
          <w:b/>
          <w:bCs/>
          <w:color w:val="000000" w:themeColor="text1"/>
          <w:lang w:val="en-US"/>
        </w:rPr>
        <w:t xml:space="preserve"> </w:t>
      </w:r>
    </w:p>
    <w:p w14:paraId="7C977C84" w14:textId="3ECAC215" w:rsidR="005935DB" w:rsidRPr="00093119" w:rsidRDefault="685FB62E" w:rsidP="00042D3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n-US"/>
        </w:rPr>
      </w:pPr>
      <w:proofErr w:type="spellStart"/>
      <w:r w:rsidRPr="00093119">
        <w:rPr>
          <w:rFonts w:eastAsia="Calibri" w:cstheme="minorHAnsi"/>
          <w:color w:val="000000" w:themeColor="text1"/>
          <w:lang w:val="en-US"/>
        </w:rPr>
        <w:t>Donnava</w:t>
      </w:r>
      <w:proofErr w:type="spellEnd"/>
      <w:r w:rsidRPr="00093119">
        <w:rPr>
          <w:rFonts w:eastAsia="Calibri" w:cstheme="minorHAnsi"/>
          <w:color w:val="000000" w:themeColor="text1"/>
          <w:lang w:val="en-US"/>
        </w:rPr>
        <w:t xml:space="preserve"> Dorsett, Technical Associate </w:t>
      </w:r>
    </w:p>
    <w:p w14:paraId="06BC328E" w14:textId="5EC7BA5A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</w:rPr>
        <w:t xml:space="preserve"> </w:t>
      </w:r>
    </w:p>
    <w:p w14:paraId="2B9D4BEF" w14:textId="59B6DD83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</w:rPr>
        <w:t xml:space="preserve">BELIZE </w:t>
      </w:r>
      <w:r w:rsidRPr="00093119">
        <w:rPr>
          <w:rFonts w:eastAsia="Calibri" w:cstheme="minorHAnsi"/>
          <w:color w:val="000000" w:themeColor="text1"/>
          <w:lang w:val="en-US"/>
        </w:rPr>
        <w:t xml:space="preserve">— </w:t>
      </w:r>
      <w:r w:rsidRPr="00093119">
        <w:rPr>
          <w:rFonts w:eastAsia="Calibri" w:cstheme="minorHAnsi"/>
          <w:color w:val="000000" w:themeColor="text1"/>
        </w:rPr>
        <w:t>Ministry of Labour</w:t>
      </w:r>
    </w:p>
    <w:p w14:paraId="547E5E50" w14:textId="2149C7A1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</w:rPr>
        <w:t xml:space="preserve"> </w:t>
      </w:r>
    </w:p>
    <w:p w14:paraId="5BC51523" w14:textId="79DB8ADB" w:rsidR="005935DB" w:rsidRPr="00093119" w:rsidRDefault="685FB62E" w:rsidP="00042D3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 xml:space="preserve">Aida Reyes, Senior Labour Officer </w:t>
      </w:r>
    </w:p>
    <w:p w14:paraId="08158076" w14:textId="6A285545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</w:rPr>
        <w:t xml:space="preserve"> </w:t>
      </w:r>
    </w:p>
    <w:p w14:paraId="2F00DCB0" w14:textId="33EE3787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-US"/>
        </w:rPr>
        <w:t xml:space="preserve">BOLIVIA </w:t>
      </w:r>
      <w:r w:rsidRPr="00093119">
        <w:rPr>
          <w:rFonts w:eastAsia="Calibri" w:cstheme="minorHAnsi"/>
          <w:color w:val="000000" w:themeColor="text1"/>
          <w:lang w:val="es-US"/>
        </w:rPr>
        <w:t xml:space="preserve">— Ministerio de Trabajo, Empleo y Previsión Social  </w:t>
      </w:r>
    </w:p>
    <w:p w14:paraId="4C257F1B" w14:textId="18B157E4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-US"/>
        </w:rPr>
        <w:t xml:space="preserve"> </w:t>
      </w:r>
    </w:p>
    <w:p w14:paraId="2446CB92" w14:textId="543A79DB" w:rsidR="005935DB" w:rsidRPr="00093119" w:rsidRDefault="685FB62E" w:rsidP="00042D3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 xml:space="preserve">Maya Verazain, </w:t>
      </w:r>
      <w:proofErr w:type="gramStart"/>
      <w:r w:rsidRPr="00093119">
        <w:rPr>
          <w:rFonts w:eastAsia="Calibri" w:cstheme="minorHAnsi"/>
          <w:color w:val="000000" w:themeColor="text1"/>
          <w:lang w:val="es-AR"/>
        </w:rPr>
        <w:t>Funcionaria</w:t>
      </w:r>
      <w:proofErr w:type="gramEnd"/>
      <w:r w:rsidRPr="00093119">
        <w:rPr>
          <w:rFonts w:eastAsia="Calibri" w:cstheme="minorHAnsi"/>
          <w:color w:val="000000" w:themeColor="text1"/>
          <w:lang w:val="es-AR"/>
        </w:rPr>
        <w:t>, Dirección de Asuntos Internacionales</w:t>
      </w:r>
    </w:p>
    <w:p w14:paraId="02FB633D" w14:textId="42E253E3" w:rsidR="005935DB" w:rsidRPr="00093119" w:rsidRDefault="685FB62E" w:rsidP="00042D3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>Erika Arteaga, Técnico de Relaciones Internacionales</w:t>
      </w:r>
    </w:p>
    <w:p w14:paraId="4A5EA756" w14:textId="7A602A54" w:rsidR="005935DB" w:rsidRPr="00093119" w:rsidRDefault="685FB62E" w:rsidP="00042D3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 xml:space="preserve">Cinthya Quispe Silva, </w:t>
      </w:r>
      <w:proofErr w:type="gramStart"/>
      <w:r w:rsidRPr="00093119">
        <w:rPr>
          <w:rFonts w:eastAsia="Calibri" w:cstheme="minorHAnsi"/>
          <w:color w:val="000000" w:themeColor="text1"/>
          <w:lang w:val="es-AR"/>
        </w:rPr>
        <w:t>Responsable</w:t>
      </w:r>
      <w:proofErr w:type="gramEnd"/>
      <w:r w:rsidRPr="00093119">
        <w:rPr>
          <w:rFonts w:eastAsia="Calibri" w:cstheme="minorHAnsi"/>
          <w:color w:val="000000" w:themeColor="text1"/>
          <w:lang w:val="es-AR"/>
        </w:rPr>
        <w:t xml:space="preserve"> de Derecho Laboral</w:t>
      </w:r>
    </w:p>
    <w:p w14:paraId="7A4A4DAA" w14:textId="6784E34B" w:rsidR="005935DB" w:rsidRPr="00093119" w:rsidRDefault="685FB62E" w:rsidP="00042D3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 xml:space="preserve">Wendy Marlene Paño </w:t>
      </w:r>
      <w:proofErr w:type="spellStart"/>
      <w:r w:rsidRPr="00093119">
        <w:rPr>
          <w:rFonts w:eastAsia="Calibri" w:cstheme="minorHAnsi"/>
          <w:color w:val="000000" w:themeColor="text1"/>
          <w:lang w:val="es-AR"/>
        </w:rPr>
        <w:t>Titirico</w:t>
      </w:r>
      <w:proofErr w:type="spellEnd"/>
      <w:r w:rsidRPr="00093119">
        <w:rPr>
          <w:rFonts w:eastAsia="Calibri" w:cstheme="minorHAnsi"/>
          <w:color w:val="000000" w:themeColor="text1"/>
          <w:lang w:val="es-AR"/>
        </w:rPr>
        <w:t>, Profesional de Derecho Laboral</w:t>
      </w:r>
    </w:p>
    <w:p w14:paraId="0C5DB596" w14:textId="37CAB1F4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-US"/>
        </w:rPr>
        <w:t xml:space="preserve"> </w:t>
      </w:r>
    </w:p>
    <w:p w14:paraId="312DE98A" w14:textId="18438830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  <w:lang w:val="pt-BR"/>
        </w:rPr>
      </w:pPr>
      <w:r w:rsidRPr="00093119">
        <w:rPr>
          <w:rFonts w:eastAsia="Calibri" w:cstheme="minorHAnsi"/>
          <w:b/>
          <w:bCs/>
          <w:color w:val="000000" w:themeColor="text1"/>
          <w:lang w:val="pt-BR"/>
        </w:rPr>
        <w:t xml:space="preserve">BRAZIL </w:t>
      </w:r>
      <w:r w:rsidRPr="00093119">
        <w:rPr>
          <w:rFonts w:eastAsia="Calibri" w:cstheme="minorHAnsi"/>
          <w:color w:val="000000" w:themeColor="text1"/>
          <w:lang w:val="pt-BR"/>
        </w:rPr>
        <w:t>– Ministerio do Trabalho e Emprego</w:t>
      </w:r>
    </w:p>
    <w:p w14:paraId="57BCF910" w14:textId="22F7BDDF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  <w:lang w:val="pt-BR"/>
        </w:rPr>
      </w:pPr>
      <w:r w:rsidRPr="00093119">
        <w:rPr>
          <w:rFonts w:eastAsia="Calibri" w:cstheme="minorHAnsi"/>
          <w:b/>
          <w:bCs/>
          <w:color w:val="000000" w:themeColor="text1"/>
          <w:lang w:val="pt-BR"/>
        </w:rPr>
        <w:t xml:space="preserve"> </w:t>
      </w:r>
    </w:p>
    <w:p w14:paraId="1F5DB7F9" w14:textId="285E4557" w:rsidR="005935DB" w:rsidRPr="00093119" w:rsidRDefault="685FB62E" w:rsidP="00042D37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Maira Lacerda, </w:t>
      </w:r>
      <w:r w:rsidRPr="00093119">
        <w:rPr>
          <w:rFonts w:eastAsia="Calibri" w:cstheme="minorHAnsi"/>
          <w:color w:val="000000" w:themeColor="text1"/>
          <w:lang w:val="es-AR"/>
        </w:rPr>
        <w:t>Coordinadora de Cooperación Técnica Internacional</w:t>
      </w:r>
    </w:p>
    <w:p w14:paraId="359D571A" w14:textId="6CF71DC5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 </w:t>
      </w:r>
    </w:p>
    <w:p w14:paraId="213E878A" w14:textId="4A1A9E82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-US"/>
        </w:rPr>
        <w:t xml:space="preserve">CANADA </w:t>
      </w:r>
      <w:r w:rsidRPr="00093119">
        <w:rPr>
          <w:rFonts w:eastAsia="Calibri" w:cstheme="minorHAnsi"/>
          <w:color w:val="000000" w:themeColor="text1"/>
          <w:lang w:val="es-US"/>
        </w:rPr>
        <w:t xml:space="preserve">— Ministry of Labour </w:t>
      </w:r>
    </w:p>
    <w:p w14:paraId="0084650C" w14:textId="2BF9C15C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-US"/>
        </w:rPr>
        <w:t xml:space="preserve"> </w:t>
      </w:r>
    </w:p>
    <w:p w14:paraId="3F651B6C" w14:textId="5AD60279" w:rsidR="005935DB" w:rsidRPr="00093119" w:rsidRDefault="685FB62E" w:rsidP="00042D37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>Jillian LeBlanc, Team Lead Gender Based Analysis Plus Center of Expertise</w:t>
      </w:r>
    </w:p>
    <w:p w14:paraId="758BED35" w14:textId="0F12448A" w:rsidR="005935DB" w:rsidRPr="00093119" w:rsidRDefault="685FB62E" w:rsidP="007E4C8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Shanaya Singh, </w:t>
      </w:r>
      <w:r w:rsidRPr="00093119">
        <w:rPr>
          <w:rFonts w:eastAsia="Calibri" w:cstheme="minorHAnsi"/>
          <w:color w:val="000000" w:themeColor="text1"/>
          <w:lang w:val="en-US"/>
        </w:rPr>
        <w:t>Policy Analyst</w:t>
      </w:r>
    </w:p>
    <w:p w14:paraId="5A7F4697" w14:textId="5C39FB59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-US"/>
        </w:rPr>
        <w:t xml:space="preserve"> </w:t>
      </w:r>
    </w:p>
    <w:p w14:paraId="77CEC6D5" w14:textId="73A5F0F9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-US"/>
        </w:rPr>
        <w:t xml:space="preserve">CHILE </w:t>
      </w:r>
      <w:r w:rsidRPr="00093119">
        <w:rPr>
          <w:rFonts w:eastAsia="Calibri" w:cstheme="minorHAnsi"/>
          <w:color w:val="000000" w:themeColor="text1"/>
          <w:lang w:val="es-US"/>
        </w:rPr>
        <w:t>– Ministerio del Trabajo y Previsión Social</w:t>
      </w:r>
    </w:p>
    <w:p w14:paraId="12910310" w14:textId="74B3AF5B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 </w:t>
      </w:r>
    </w:p>
    <w:p w14:paraId="76C8E91E" w14:textId="03A7907C" w:rsidR="005935DB" w:rsidRPr="00093119" w:rsidRDefault="685FB62E" w:rsidP="00042D37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>María Karen Mejías, Encargada Ministerial de Género</w:t>
      </w:r>
    </w:p>
    <w:p w14:paraId="5F7A1529" w14:textId="6C47E0B2" w:rsidR="005935DB" w:rsidRPr="00093119" w:rsidRDefault="685FB62E" w:rsidP="00042D37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>Pamela Carrasco Geve, Coordinadora Medidas Igualdad de Género</w:t>
      </w:r>
    </w:p>
    <w:p w14:paraId="25A9A481" w14:textId="12607450" w:rsidR="005935DB" w:rsidRPr="00093119" w:rsidRDefault="685FB62E" w:rsidP="00042D37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>Abril Campos, Apoyo Experto de la Unidad de Transversalización de Género de la Subsecretaría del Trabajo</w:t>
      </w:r>
    </w:p>
    <w:p w14:paraId="19578D6F" w14:textId="4FBC7B29" w:rsidR="005935DB" w:rsidRPr="00093119" w:rsidRDefault="685FB62E" w:rsidP="00042D37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 xml:space="preserve">Marcelo Tapia Valenzuela, </w:t>
      </w:r>
      <w:proofErr w:type="gramStart"/>
      <w:r w:rsidRPr="00093119">
        <w:rPr>
          <w:rFonts w:eastAsia="Calibri" w:cstheme="minorHAnsi"/>
          <w:color w:val="000000" w:themeColor="text1"/>
          <w:lang w:val="es-AR"/>
        </w:rPr>
        <w:t>Jefe</w:t>
      </w:r>
      <w:proofErr w:type="gramEnd"/>
      <w:r w:rsidRPr="00093119">
        <w:rPr>
          <w:rFonts w:eastAsia="Calibri" w:cstheme="minorHAnsi"/>
          <w:color w:val="000000" w:themeColor="text1"/>
          <w:lang w:val="es-AR"/>
        </w:rPr>
        <w:t xml:space="preserve"> de Asuntos Internacionales</w:t>
      </w:r>
    </w:p>
    <w:p w14:paraId="72DEADC4" w14:textId="7E142FB9" w:rsidR="005935DB" w:rsidRPr="00093119" w:rsidRDefault="685FB62E" w:rsidP="00042D37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>Antonia Riveros, Profesional Dirección de Estudios</w:t>
      </w:r>
    </w:p>
    <w:p w14:paraId="634CD6E4" w14:textId="5F1043CB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 </w:t>
      </w:r>
    </w:p>
    <w:p w14:paraId="4B6CADFD" w14:textId="1D5A2176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-US"/>
        </w:rPr>
        <w:lastRenderedPageBreak/>
        <w:t xml:space="preserve">COLOMBIA </w:t>
      </w:r>
      <w:r w:rsidRPr="00093119">
        <w:rPr>
          <w:rFonts w:eastAsia="Calibri" w:cstheme="minorHAnsi"/>
          <w:color w:val="000000" w:themeColor="text1"/>
          <w:lang w:val="es-US"/>
        </w:rPr>
        <w:t xml:space="preserve">– Ministerio del Trabajo </w:t>
      </w:r>
    </w:p>
    <w:p w14:paraId="2DDDF7A5" w14:textId="05D635CB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 </w:t>
      </w:r>
    </w:p>
    <w:p w14:paraId="72204DE1" w14:textId="7044A075" w:rsidR="005935DB" w:rsidRPr="00093119" w:rsidRDefault="685FB62E" w:rsidP="00042D37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 xml:space="preserve">Erika Tinoco Rivera, </w:t>
      </w:r>
      <w:proofErr w:type="gramStart"/>
      <w:r w:rsidRPr="00093119">
        <w:rPr>
          <w:rFonts w:eastAsia="Calibri" w:cstheme="minorHAnsi"/>
          <w:color w:val="000000" w:themeColor="text1"/>
          <w:lang w:val="es-AR"/>
        </w:rPr>
        <w:t>Funcionaria</w:t>
      </w:r>
      <w:proofErr w:type="gramEnd"/>
      <w:r w:rsidRPr="00093119">
        <w:rPr>
          <w:rFonts w:eastAsia="Calibri" w:cstheme="minorHAnsi"/>
          <w:color w:val="000000" w:themeColor="text1"/>
          <w:lang w:val="es-AR"/>
        </w:rPr>
        <w:t xml:space="preserve"> del Grupo Interno de Trabajo para las Victimas y Equidad Laboral con Enfoque de Género</w:t>
      </w:r>
    </w:p>
    <w:p w14:paraId="1657E9D9" w14:textId="6300CA12" w:rsidR="005935DB" w:rsidRPr="00093119" w:rsidRDefault="685FB62E" w:rsidP="00042D37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>Rubiela Agamez, Profesional especializada de la Dirección de Derechos Fundamentales</w:t>
      </w:r>
    </w:p>
    <w:p w14:paraId="2407CF4A" w14:textId="69E3F996" w:rsidR="005935DB" w:rsidRPr="00093119" w:rsidRDefault="685FB62E" w:rsidP="00042D37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Daniela Aragón Salleg, </w:t>
      </w:r>
      <w:r w:rsidRPr="00093119">
        <w:rPr>
          <w:rFonts w:eastAsia="Calibri" w:cstheme="minorHAnsi"/>
          <w:color w:val="000000" w:themeColor="text1"/>
          <w:lang w:val="es-AR"/>
        </w:rPr>
        <w:t>Asesora de la Oficina de Cooperación y Relaciones Internacionales</w:t>
      </w:r>
    </w:p>
    <w:p w14:paraId="3008E408" w14:textId="7A476A0F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 </w:t>
      </w:r>
    </w:p>
    <w:p w14:paraId="0476CF01" w14:textId="2C6AD7D1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-US"/>
        </w:rPr>
        <w:t xml:space="preserve">COSTA RICA </w:t>
      </w:r>
      <w:r w:rsidRPr="00093119">
        <w:rPr>
          <w:rFonts w:eastAsia="Calibri" w:cstheme="minorHAnsi"/>
          <w:color w:val="000000" w:themeColor="text1"/>
          <w:lang w:val="es-US"/>
        </w:rPr>
        <w:t>– Ministerio de Trabajo y Seguridad Social</w:t>
      </w:r>
    </w:p>
    <w:p w14:paraId="3FAE3159" w14:textId="2BE16A6B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 </w:t>
      </w:r>
    </w:p>
    <w:p w14:paraId="69BF1E25" w14:textId="52E07B10" w:rsidR="005935DB" w:rsidRPr="00093119" w:rsidRDefault="685FB62E" w:rsidP="00042D3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US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Yamileth Jiménez Cubillo, </w:t>
      </w:r>
      <w:proofErr w:type="gramStart"/>
      <w:r w:rsidRPr="00093119">
        <w:rPr>
          <w:rFonts w:eastAsia="Calibri" w:cstheme="minorHAnsi"/>
          <w:color w:val="000000" w:themeColor="text1"/>
          <w:lang w:val="es-US"/>
        </w:rPr>
        <w:t>Jefa</w:t>
      </w:r>
      <w:proofErr w:type="gramEnd"/>
      <w:r w:rsidRPr="00093119">
        <w:rPr>
          <w:rFonts w:eastAsia="Calibri" w:cstheme="minorHAnsi"/>
          <w:color w:val="000000" w:themeColor="text1"/>
          <w:lang w:val="es-US"/>
        </w:rPr>
        <w:t xml:space="preserve"> de Unidad de Género</w:t>
      </w:r>
    </w:p>
    <w:p w14:paraId="50559A5C" w14:textId="41C73982" w:rsidR="005935DB" w:rsidRPr="00093119" w:rsidRDefault="685FB62E" w:rsidP="00042D3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 xml:space="preserve">Marisol Bolaños, </w:t>
      </w:r>
      <w:proofErr w:type="gramStart"/>
      <w:r w:rsidRPr="00093119">
        <w:rPr>
          <w:rFonts w:eastAsia="Calibri" w:cstheme="minorHAnsi"/>
          <w:color w:val="000000" w:themeColor="text1"/>
          <w:lang w:val="es-AR"/>
        </w:rPr>
        <w:t>Jefa</w:t>
      </w:r>
      <w:proofErr w:type="gramEnd"/>
      <w:r w:rsidRPr="00093119">
        <w:rPr>
          <w:rFonts w:eastAsia="Calibri" w:cstheme="minorHAnsi"/>
          <w:color w:val="000000" w:themeColor="text1"/>
          <w:lang w:val="es-AR"/>
        </w:rPr>
        <w:t xml:space="preserve"> de Departamento de Asuntos Internacionales</w:t>
      </w:r>
    </w:p>
    <w:p w14:paraId="36FE4989" w14:textId="7383C998" w:rsidR="005935DB" w:rsidRPr="00093119" w:rsidRDefault="685FB62E" w:rsidP="00042D3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US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Ana Lucia Blanco Valverde, Asesora de Asuntos Internacionales del Trabajo </w:t>
      </w:r>
    </w:p>
    <w:p w14:paraId="3B090A24" w14:textId="0F77E361" w:rsidR="005935DB" w:rsidRPr="00093119" w:rsidRDefault="685FB62E" w:rsidP="00042D3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 xml:space="preserve">Jorge </w:t>
      </w:r>
      <w:proofErr w:type="spellStart"/>
      <w:r w:rsidRPr="00093119">
        <w:rPr>
          <w:rFonts w:eastAsia="Calibri" w:cstheme="minorHAnsi"/>
          <w:color w:val="000000" w:themeColor="text1"/>
          <w:lang w:val="es-AR"/>
        </w:rPr>
        <w:t>Tortos</w:t>
      </w:r>
      <w:proofErr w:type="spellEnd"/>
      <w:r w:rsidRPr="00093119">
        <w:rPr>
          <w:rFonts w:eastAsia="Calibri" w:cstheme="minorHAnsi"/>
          <w:color w:val="000000" w:themeColor="text1"/>
          <w:lang w:val="es-AR"/>
        </w:rPr>
        <w:t xml:space="preserve">, </w:t>
      </w:r>
      <w:proofErr w:type="gramStart"/>
      <w:r w:rsidRPr="00093119">
        <w:rPr>
          <w:rFonts w:eastAsia="Calibri" w:cstheme="minorHAnsi"/>
          <w:color w:val="000000" w:themeColor="text1"/>
          <w:lang w:val="es-AR"/>
        </w:rPr>
        <w:t>Consejero</w:t>
      </w:r>
      <w:proofErr w:type="gramEnd"/>
      <w:r w:rsidRPr="00093119">
        <w:rPr>
          <w:rFonts w:eastAsia="Calibri" w:cstheme="minorHAnsi"/>
          <w:color w:val="000000" w:themeColor="text1"/>
          <w:lang w:val="es-AR"/>
        </w:rPr>
        <w:t xml:space="preserve">, Misión Permanente de Costa Rica ante la OEA </w:t>
      </w:r>
    </w:p>
    <w:p w14:paraId="0237380E" w14:textId="4BBAF44B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 </w:t>
      </w:r>
    </w:p>
    <w:p w14:paraId="1AF149FC" w14:textId="68355BC7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  <w:lang w:val="en-US"/>
        </w:rPr>
      </w:pPr>
      <w:r w:rsidRPr="00093119">
        <w:rPr>
          <w:rFonts w:eastAsia="Calibri" w:cstheme="minorHAnsi"/>
          <w:b/>
          <w:bCs/>
          <w:color w:val="000000" w:themeColor="text1"/>
          <w:lang w:val="en-US"/>
        </w:rPr>
        <w:t xml:space="preserve">DOMINICA </w:t>
      </w:r>
      <w:r w:rsidRPr="00093119">
        <w:rPr>
          <w:rFonts w:eastAsia="Calibri" w:cstheme="minorHAnsi"/>
          <w:color w:val="000000" w:themeColor="text1"/>
          <w:lang w:val="en-US"/>
        </w:rPr>
        <w:t>— Ministry of National Security &amp; Legal Affairs</w:t>
      </w:r>
      <w:r w:rsidRPr="00093119">
        <w:rPr>
          <w:rFonts w:eastAsia="Calibri" w:cstheme="minorHAnsi"/>
          <w:b/>
          <w:bCs/>
          <w:color w:val="000000" w:themeColor="text1"/>
          <w:lang w:val="en-US"/>
        </w:rPr>
        <w:t xml:space="preserve"> </w:t>
      </w:r>
    </w:p>
    <w:p w14:paraId="7BD79F0D" w14:textId="212C0690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  <w:lang w:val="en-US"/>
        </w:rPr>
      </w:pPr>
      <w:r w:rsidRPr="00093119">
        <w:rPr>
          <w:rFonts w:eastAsia="Calibri" w:cstheme="minorHAnsi"/>
          <w:b/>
          <w:bCs/>
          <w:color w:val="000000" w:themeColor="text1"/>
          <w:lang w:val="en-US"/>
        </w:rPr>
        <w:t xml:space="preserve"> </w:t>
      </w:r>
    </w:p>
    <w:p w14:paraId="29EEB424" w14:textId="7639A503" w:rsidR="005935DB" w:rsidRPr="00093119" w:rsidRDefault="685FB62E" w:rsidP="00042D3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>Gloria Joseph, Permanent Secretary</w:t>
      </w:r>
    </w:p>
    <w:p w14:paraId="57B755BA" w14:textId="1CE81A3F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-AR"/>
        </w:rPr>
        <w:t xml:space="preserve"> </w:t>
      </w:r>
    </w:p>
    <w:p w14:paraId="6AA2A5E7" w14:textId="4922533A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-US"/>
        </w:rPr>
        <w:t xml:space="preserve">ECUADOR - </w:t>
      </w:r>
      <w:r w:rsidRPr="00093119">
        <w:rPr>
          <w:rFonts w:eastAsia="Calibri" w:cstheme="minorHAnsi"/>
          <w:color w:val="000000" w:themeColor="text1"/>
          <w:lang w:val="es-US"/>
        </w:rPr>
        <w:t>Ministerio del Trabajo</w:t>
      </w:r>
    </w:p>
    <w:p w14:paraId="59DB41F0" w14:textId="77572084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 </w:t>
      </w:r>
    </w:p>
    <w:p w14:paraId="0C793F74" w14:textId="2B5DD761" w:rsidR="005935DB" w:rsidRPr="00093119" w:rsidRDefault="685FB62E" w:rsidP="00042D3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US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Daniela Peralta, </w:t>
      </w:r>
      <w:proofErr w:type="gramStart"/>
      <w:r w:rsidRPr="00093119">
        <w:rPr>
          <w:rFonts w:eastAsia="Calibri" w:cstheme="minorHAnsi"/>
          <w:color w:val="000000" w:themeColor="text1"/>
          <w:lang w:val="es-US"/>
        </w:rPr>
        <w:t>Directora</w:t>
      </w:r>
      <w:proofErr w:type="gramEnd"/>
      <w:r w:rsidRPr="00093119">
        <w:rPr>
          <w:rFonts w:eastAsia="Calibri" w:cstheme="minorHAnsi"/>
          <w:color w:val="000000" w:themeColor="text1"/>
          <w:lang w:val="es-US"/>
        </w:rPr>
        <w:t xml:space="preserve"> de Atención a Grupos Prioritarios</w:t>
      </w:r>
    </w:p>
    <w:p w14:paraId="4BA9D53F" w14:textId="7C8C7A41" w:rsidR="005935DB" w:rsidRPr="00093119" w:rsidRDefault="685FB62E" w:rsidP="00042D3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>Daniela Gallo, Analista de Relaciones Internacionales</w:t>
      </w:r>
    </w:p>
    <w:p w14:paraId="39C4DC0D" w14:textId="52E114B7" w:rsidR="005935DB" w:rsidRPr="00093119" w:rsidRDefault="685FB62E" w:rsidP="00042D3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 xml:space="preserve">Laura Vásquez, Especialista, Misión Permanente de Ecuador ante la OEA </w:t>
      </w:r>
    </w:p>
    <w:p w14:paraId="427256F3" w14:textId="000B52EA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 </w:t>
      </w:r>
    </w:p>
    <w:p w14:paraId="3B3CDEE9" w14:textId="10FBA2B5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-US"/>
        </w:rPr>
        <w:t xml:space="preserve">EL SALVADOR </w:t>
      </w:r>
      <w:r w:rsidRPr="00093119">
        <w:rPr>
          <w:rFonts w:eastAsia="Calibri" w:cstheme="minorHAnsi"/>
          <w:color w:val="000000" w:themeColor="text1"/>
          <w:lang w:val="es-US"/>
        </w:rPr>
        <w:t>– Ministerio de Trabajo y Previsión Social</w:t>
      </w:r>
    </w:p>
    <w:p w14:paraId="6ED002BE" w14:textId="0D9C5104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 </w:t>
      </w:r>
    </w:p>
    <w:p w14:paraId="2011103D" w14:textId="776614BB" w:rsidR="005935DB" w:rsidRPr="00093119" w:rsidRDefault="685FB62E" w:rsidP="00042D3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>Fabiola Aquino, Técnico de la Unidad de Atención Laboral a Sectores Prioritarios</w:t>
      </w:r>
    </w:p>
    <w:p w14:paraId="6BFEEEC4" w14:textId="6EADA516" w:rsidR="005935DB" w:rsidRPr="00093119" w:rsidRDefault="685FB62E" w:rsidP="00042D3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US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Karla Luna, Colaboradora Jurídica  </w:t>
      </w:r>
    </w:p>
    <w:p w14:paraId="0FD7A3F6" w14:textId="77777777" w:rsidR="005045FA" w:rsidRPr="00093119" w:rsidRDefault="005045FA" w:rsidP="007E4C80">
      <w:pPr>
        <w:spacing w:after="0" w:line="240" w:lineRule="auto"/>
        <w:contextualSpacing/>
        <w:jc w:val="both"/>
        <w:rPr>
          <w:rFonts w:eastAsia="Calibri" w:cstheme="minorHAnsi"/>
          <w:b/>
          <w:bCs/>
          <w:color w:val="000000" w:themeColor="text1"/>
          <w:lang w:val="es"/>
        </w:rPr>
      </w:pPr>
    </w:p>
    <w:p w14:paraId="1BB1D2B1" w14:textId="59724541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"/>
        </w:rPr>
        <w:t xml:space="preserve">GRENADA – </w:t>
      </w:r>
      <w:r w:rsidRPr="00093119">
        <w:rPr>
          <w:rFonts w:eastAsia="Calibri" w:cstheme="minorHAnsi"/>
          <w:color w:val="000000" w:themeColor="text1"/>
          <w:lang w:val="es"/>
        </w:rPr>
        <w:t>Ministry of Labour</w:t>
      </w:r>
    </w:p>
    <w:p w14:paraId="677B2BF9" w14:textId="2B0988DC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"/>
        </w:rPr>
        <w:t xml:space="preserve"> </w:t>
      </w:r>
    </w:p>
    <w:p w14:paraId="75A81EE8" w14:textId="3A115431" w:rsidR="005935DB" w:rsidRPr="00093119" w:rsidRDefault="685FB62E" w:rsidP="007E4C8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 xml:space="preserve">Brenda Bain, Planning Officer  </w:t>
      </w:r>
    </w:p>
    <w:p w14:paraId="7BEFCA7E" w14:textId="7CCF724A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-MX"/>
        </w:rPr>
        <w:t xml:space="preserve"> </w:t>
      </w:r>
    </w:p>
    <w:p w14:paraId="1F4CAB57" w14:textId="1836352C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-MX"/>
        </w:rPr>
        <w:t>GUATEMALA</w:t>
      </w:r>
      <w:r w:rsidRPr="00093119">
        <w:rPr>
          <w:rFonts w:eastAsia="Calibri" w:cstheme="minorHAnsi"/>
          <w:color w:val="000000" w:themeColor="text1"/>
          <w:lang w:val="es-MX"/>
        </w:rPr>
        <w:t xml:space="preserve"> – Ministerio de Trabajo y Previsión Social</w:t>
      </w:r>
    </w:p>
    <w:p w14:paraId="3FAB69A0" w14:textId="02AE986A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MX"/>
        </w:rPr>
        <w:t xml:space="preserve"> </w:t>
      </w:r>
    </w:p>
    <w:p w14:paraId="57128E9F" w14:textId="6443E373" w:rsidR="005935DB" w:rsidRPr="00093119" w:rsidRDefault="685FB62E" w:rsidP="00042D3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US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Juana Sotz Chex, </w:t>
      </w:r>
      <w:proofErr w:type="gramStart"/>
      <w:r w:rsidRPr="00093119">
        <w:rPr>
          <w:rFonts w:eastAsia="Calibri" w:cstheme="minorHAnsi"/>
          <w:color w:val="000000" w:themeColor="text1"/>
          <w:lang w:val="es-US"/>
        </w:rPr>
        <w:t>Jefa</w:t>
      </w:r>
      <w:proofErr w:type="gramEnd"/>
      <w:r w:rsidRPr="00093119">
        <w:rPr>
          <w:rFonts w:eastAsia="Calibri" w:cstheme="minorHAnsi"/>
          <w:color w:val="000000" w:themeColor="text1"/>
          <w:lang w:val="es-US"/>
        </w:rPr>
        <w:t xml:space="preserve"> de Sección Mujer Trabajadora</w:t>
      </w:r>
    </w:p>
    <w:p w14:paraId="5B1E0C43" w14:textId="2841B1BF" w:rsidR="005935DB" w:rsidRPr="00093119" w:rsidRDefault="685FB62E" w:rsidP="00042D3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 xml:space="preserve">Gabriela Soria, Asesora de </w:t>
      </w:r>
      <w:proofErr w:type="gramStart"/>
      <w:r w:rsidRPr="00093119">
        <w:rPr>
          <w:rFonts w:eastAsia="Calibri" w:cstheme="minorHAnsi"/>
          <w:color w:val="000000" w:themeColor="text1"/>
          <w:lang w:val="es-AR"/>
        </w:rPr>
        <w:t>Viceministra</w:t>
      </w:r>
      <w:proofErr w:type="gramEnd"/>
    </w:p>
    <w:p w14:paraId="5FE6261F" w14:textId="4FFCDE27" w:rsidR="005935DB" w:rsidRPr="00093119" w:rsidRDefault="685FB62E" w:rsidP="00042D3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>Belbet González, Analista de Cooperación</w:t>
      </w:r>
    </w:p>
    <w:p w14:paraId="0B975C4F" w14:textId="0AFEF659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</w:rPr>
        <w:t xml:space="preserve"> </w:t>
      </w:r>
    </w:p>
    <w:p w14:paraId="1CD4C63A" w14:textId="6419B8A7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"/>
        </w:rPr>
        <w:t xml:space="preserve">HONDURAS </w:t>
      </w:r>
      <w:r w:rsidRPr="00093119">
        <w:rPr>
          <w:rFonts w:eastAsia="Calibri" w:cstheme="minorHAnsi"/>
          <w:color w:val="000000" w:themeColor="text1"/>
          <w:lang w:val="es"/>
        </w:rPr>
        <w:t>– Secretaría del Trabajo y Seguridad Social</w:t>
      </w:r>
      <w:r w:rsidRPr="00093119">
        <w:rPr>
          <w:rFonts w:eastAsia="Calibri" w:cstheme="minorHAnsi"/>
          <w:b/>
          <w:bCs/>
          <w:color w:val="000000" w:themeColor="text1"/>
          <w:lang w:val="es"/>
        </w:rPr>
        <w:t xml:space="preserve"> </w:t>
      </w:r>
    </w:p>
    <w:p w14:paraId="13CB2322" w14:textId="54EC8529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"/>
        </w:rPr>
        <w:t xml:space="preserve"> </w:t>
      </w:r>
    </w:p>
    <w:p w14:paraId="03D17A4A" w14:textId="0F678A80" w:rsidR="005935DB" w:rsidRPr="00093119" w:rsidRDefault="685FB62E" w:rsidP="00042D3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"/>
        </w:rPr>
      </w:pPr>
      <w:r w:rsidRPr="00093119">
        <w:rPr>
          <w:rFonts w:eastAsia="Calibri" w:cstheme="minorHAnsi"/>
          <w:color w:val="000000" w:themeColor="text1"/>
          <w:lang w:val="es"/>
        </w:rPr>
        <w:t xml:space="preserve">Nelson Erazo, Asistente Técnico de Inspección </w:t>
      </w:r>
    </w:p>
    <w:p w14:paraId="2B3348D3" w14:textId="28DFE264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"/>
        </w:rPr>
        <w:t xml:space="preserve"> </w:t>
      </w:r>
    </w:p>
    <w:p w14:paraId="1AEDD37E" w14:textId="4079D96F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  <w:lang w:val="en-US"/>
        </w:rPr>
      </w:pPr>
      <w:r w:rsidRPr="00093119">
        <w:rPr>
          <w:rFonts w:eastAsia="Calibri" w:cstheme="minorHAnsi"/>
          <w:b/>
          <w:bCs/>
          <w:color w:val="000000" w:themeColor="text1"/>
          <w:lang w:val="en-US"/>
        </w:rPr>
        <w:t xml:space="preserve">JAMAICA </w:t>
      </w:r>
      <w:r w:rsidRPr="00093119">
        <w:rPr>
          <w:rFonts w:eastAsia="Calibri" w:cstheme="minorHAnsi"/>
          <w:color w:val="000000" w:themeColor="text1"/>
          <w:lang w:val="en-US"/>
        </w:rPr>
        <w:t xml:space="preserve">– Ministry of Labour and Social Security </w:t>
      </w:r>
    </w:p>
    <w:p w14:paraId="1182D299" w14:textId="30AAD33E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 xml:space="preserve"> </w:t>
      </w:r>
    </w:p>
    <w:p w14:paraId="1FE896DA" w14:textId="303AE317" w:rsidR="005935DB" w:rsidRPr="00093119" w:rsidRDefault="685FB62E" w:rsidP="005045F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>Lyndon Ford, Director Electronic Labour Exchange</w:t>
      </w:r>
    </w:p>
    <w:p w14:paraId="321D1491" w14:textId="38912452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 xml:space="preserve"> </w:t>
      </w:r>
    </w:p>
    <w:p w14:paraId="33208DF8" w14:textId="514EAC9A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-US"/>
        </w:rPr>
        <w:lastRenderedPageBreak/>
        <w:t xml:space="preserve">MÉXICO </w:t>
      </w:r>
      <w:r w:rsidRPr="00093119">
        <w:rPr>
          <w:rFonts w:eastAsia="Calibri" w:cstheme="minorHAnsi"/>
          <w:color w:val="000000" w:themeColor="text1"/>
          <w:lang w:val="es-US"/>
        </w:rPr>
        <w:t xml:space="preserve">– Secretaría del Trabajo y Previsión Social </w:t>
      </w:r>
    </w:p>
    <w:p w14:paraId="023BC3F1" w14:textId="02E8E51C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 </w:t>
      </w:r>
    </w:p>
    <w:p w14:paraId="2EA61CBD" w14:textId="5A97A7AF" w:rsidR="005935DB" w:rsidRPr="00093119" w:rsidRDefault="685FB62E" w:rsidP="00042D3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 xml:space="preserve">Graciela Ramirez Zepeda, </w:t>
      </w:r>
      <w:proofErr w:type="gramStart"/>
      <w:r w:rsidRPr="00093119">
        <w:rPr>
          <w:rFonts w:eastAsia="Calibri" w:cstheme="minorHAnsi"/>
          <w:color w:val="000000" w:themeColor="text1"/>
          <w:lang w:val="es-AR"/>
        </w:rPr>
        <w:t>Directora</w:t>
      </w:r>
      <w:proofErr w:type="gramEnd"/>
      <w:r w:rsidRPr="00093119">
        <w:rPr>
          <w:rFonts w:eastAsia="Calibri" w:cstheme="minorHAnsi"/>
          <w:color w:val="000000" w:themeColor="text1"/>
          <w:lang w:val="es-AR"/>
        </w:rPr>
        <w:t xml:space="preserve"> de Políticas de Trabajo Digno</w:t>
      </w:r>
    </w:p>
    <w:p w14:paraId="66E08028" w14:textId="07010184" w:rsidR="005935DB" w:rsidRPr="00093119" w:rsidRDefault="685FB62E" w:rsidP="00042D3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 xml:space="preserve">Mara Salazar, </w:t>
      </w:r>
      <w:proofErr w:type="gramStart"/>
      <w:r w:rsidRPr="00093119">
        <w:rPr>
          <w:rFonts w:eastAsia="Calibri" w:cstheme="minorHAnsi"/>
          <w:color w:val="000000" w:themeColor="text1"/>
          <w:lang w:val="es-AR"/>
        </w:rPr>
        <w:t>Directora</w:t>
      </w:r>
      <w:proofErr w:type="gramEnd"/>
      <w:r w:rsidRPr="00093119">
        <w:rPr>
          <w:rFonts w:eastAsia="Calibri" w:cstheme="minorHAnsi"/>
          <w:color w:val="000000" w:themeColor="text1"/>
          <w:lang w:val="es-AR"/>
        </w:rPr>
        <w:t xml:space="preserve"> de Asuntos Hemisféricos</w:t>
      </w:r>
    </w:p>
    <w:p w14:paraId="34020BC6" w14:textId="0CB9A77D" w:rsidR="005935DB" w:rsidRPr="00093119" w:rsidRDefault="685FB62E" w:rsidP="00042D3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 xml:space="preserve">Omar Laborde Velázquez, </w:t>
      </w:r>
      <w:proofErr w:type="gramStart"/>
      <w:r w:rsidRPr="00093119">
        <w:rPr>
          <w:rFonts w:eastAsia="Calibri" w:cstheme="minorHAnsi"/>
          <w:color w:val="000000" w:themeColor="text1"/>
          <w:lang w:val="es-AR"/>
        </w:rPr>
        <w:t>Funcionario</w:t>
      </w:r>
      <w:proofErr w:type="gramEnd"/>
      <w:r w:rsidRPr="00093119">
        <w:rPr>
          <w:rFonts w:eastAsia="Calibri" w:cstheme="minorHAnsi"/>
          <w:color w:val="000000" w:themeColor="text1"/>
          <w:lang w:val="es-AR"/>
        </w:rPr>
        <w:t xml:space="preserve"> de Subdirección de Promoción para la Incorporación a la Seguridad Social</w:t>
      </w:r>
    </w:p>
    <w:p w14:paraId="76022519" w14:textId="25DBA111" w:rsidR="005935DB" w:rsidRPr="00093119" w:rsidRDefault="685FB62E" w:rsidP="00042D3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>Ignacio Maldonado, Operativo</w:t>
      </w:r>
    </w:p>
    <w:p w14:paraId="1E00FA36" w14:textId="33E0F512" w:rsidR="005935DB" w:rsidRPr="00093119" w:rsidRDefault="685FB62E" w:rsidP="00042D3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US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Socorro Guadalupe Jorge Cholula, Representante Alterna, Misión Permanente de México ante la OEA </w:t>
      </w:r>
    </w:p>
    <w:p w14:paraId="2917F6FE" w14:textId="60809ABF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-US"/>
        </w:rPr>
        <w:t xml:space="preserve"> </w:t>
      </w:r>
    </w:p>
    <w:p w14:paraId="71078637" w14:textId="5E6101DC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aps/>
          <w:color w:val="000000" w:themeColor="text1"/>
          <w:lang w:val="es-US"/>
        </w:rPr>
        <w:t>Panamá</w:t>
      </w:r>
      <w:r w:rsidRPr="00093119">
        <w:rPr>
          <w:rFonts w:eastAsia="Calibri" w:cstheme="minorHAnsi"/>
          <w:b/>
          <w:bCs/>
          <w:color w:val="000000" w:themeColor="text1"/>
          <w:lang w:val="es-US"/>
        </w:rPr>
        <w:t xml:space="preserve"> </w:t>
      </w:r>
      <w:r w:rsidRPr="00093119">
        <w:rPr>
          <w:rFonts w:eastAsia="Calibri" w:cstheme="minorHAnsi"/>
          <w:color w:val="000000" w:themeColor="text1"/>
          <w:lang w:val="es-US"/>
        </w:rPr>
        <w:t xml:space="preserve">– Misión Permanente de Panamá ante la OEA </w:t>
      </w:r>
    </w:p>
    <w:p w14:paraId="6D1CB87D" w14:textId="2287FFFC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 </w:t>
      </w:r>
    </w:p>
    <w:p w14:paraId="0D38F565" w14:textId="217A61EA" w:rsidR="005935DB" w:rsidRPr="00093119" w:rsidRDefault="685FB62E" w:rsidP="00042D3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US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Juana Mudarra, </w:t>
      </w:r>
      <w:proofErr w:type="gramStart"/>
      <w:r w:rsidRPr="00093119">
        <w:rPr>
          <w:rFonts w:eastAsia="Calibri" w:cstheme="minorHAnsi"/>
          <w:color w:val="000000" w:themeColor="text1"/>
          <w:lang w:val="es-US"/>
        </w:rPr>
        <w:t>Delegada</w:t>
      </w:r>
      <w:proofErr w:type="gramEnd"/>
      <w:r w:rsidRPr="00093119">
        <w:rPr>
          <w:rFonts w:eastAsia="Calibri" w:cstheme="minorHAnsi"/>
          <w:color w:val="000000" w:themeColor="text1"/>
          <w:lang w:val="es-US"/>
        </w:rPr>
        <w:t xml:space="preserve">, Misión Permanente </w:t>
      </w:r>
    </w:p>
    <w:p w14:paraId="71A74E23" w14:textId="3FC5CEFD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 </w:t>
      </w:r>
    </w:p>
    <w:p w14:paraId="641D98E2" w14:textId="5A8AE605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-US"/>
        </w:rPr>
        <w:t xml:space="preserve">PARAGUAY </w:t>
      </w:r>
      <w:r w:rsidRPr="00093119">
        <w:rPr>
          <w:rFonts w:eastAsia="Calibri" w:cstheme="minorHAnsi"/>
          <w:color w:val="000000" w:themeColor="text1"/>
          <w:lang w:val="es-US"/>
        </w:rPr>
        <w:t>– Ministerio de Trabajo, Empleo y Seguridad Social</w:t>
      </w:r>
    </w:p>
    <w:p w14:paraId="33299F08" w14:textId="1110DF4B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 </w:t>
      </w:r>
    </w:p>
    <w:p w14:paraId="2666EEBB" w14:textId="2544335D" w:rsidR="005935DB" w:rsidRPr="00093119" w:rsidRDefault="685FB62E" w:rsidP="00093119">
      <w:pPr>
        <w:pStyle w:val="ListParagraph"/>
        <w:numPr>
          <w:ilvl w:val="1"/>
          <w:numId w:val="24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Patricia </w:t>
      </w:r>
      <w:proofErr w:type="spellStart"/>
      <w:r w:rsidRPr="00093119">
        <w:rPr>
          <w:rFonts w:eastAsia="Calibri" w:cstheme="minorHAnsi"/>
          <w:color w:val="000000" w:themeColor="text1"/>
          <w:lang w:val="es-US"/>
        </w:rPr>
        <w:t>Lunchin</w:t>
      </w:r>
      <w:proofErr w:type="spellEnd"/>
      <w:r w:rsidRPr="00093119">
        <w:rPr>
          <w:rFonts w:eastAsia="Calibri" w:cstheme="minorHAnsi"/>
          <w:color w:val="000000" w:themeColor="text1"/>
          <w:lang w:val="es-US"/>
        </w:rPr>
        <w:t xml:space="preserve"> </w:t>
      </w:r>
      <w:proofErr w:type="spellStart"/>
      <w:r w:rsidRPr="00093119">
        <w:rPr>
          <w:rFonts w:eastAsia="Calibri" w:cstheme="minorHAnsi"/>
          <w:color w:val="000000" w:themeColor="text1"/>
          <w:lang w:val="es-US"/>
        </w:rPr>
        <w:t>Rumak</w:t>
      </w:r>
      <w:proofErr w:type="spellEnd"/>
      <w:r w:rsidRPr="00093119">
        <w:rPr>
          <w:rFonts w:eastAsia="Calibri" w:cstheme="minorHAnsi"/>
          <w:color w:val="000000" w:themeColor="text1"/>
          <w:lang w:val="es-US"/>
        </w:rPr>
        <w:t xml:space="preserve">, </w:t>
      </w:r>
      <w:proofErr w:type="gramStart"/>
      <w:r w:rsidRPr="00093119">
        <w:rPr>
          <w:rFonts w:eastAsia="Calibri" w:cstheme="minorHAnsi"/>
          <w:color w:val="000000" w:themeColor="text1"/>
          <w:lang w:val="es-AR"/>
        </w:rPr>
        <w:t>Responsable</w:t>
      </w:r>
      <w:proofErr w:type="gramEnd"/>
      <w:r w:rsidRPr="00093119">
        <w:rPr>
          <w:rFonts w:eastAsia="Calibri" w:cstheme="minorHAnsi"/>
          <w:color w:val="000000" w:themeColor="text1"/>
          <w:lang w:val="es-AR"/>
        </w:rPr>
        <w:t xml:space="preserve"> de Programas y Proyectos de la Dirección General de Promoción a la Mujer Trabajadora</w:t>
      </w:r>
    </w:p>
    <w:p w14:paraId="2DCB16BC" w14:textId="582442BC" w:rsidR="005935DB" w:rsidRPr="00093119" w:rsidRDefault="685FB62E" w:rsidP="00093119">
      <w:pPr>
        <w:pStyle w:val="ListParagraph"/>
        <w:numPr>
          <w:ilvl w:val="1"/>
          <w:numId w:val="24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 xml:space="preserve">Viviana Cano Cantero, </w:t>
      </w:r>
      <w:proofErr w:type="gramStart"/>
      <w:r w:rsidRPr="00093119">
        <w:rPr>
          <w:rFonts w:eastAsia="Calibri" w:cstheme="minorHAnsi"/>
          <w:color w:val="000000" w:themeColor="text1"/>
          <w:lang w:val="es-AR"/>
        </w:rPr>
        <w:t>Directora General</w:t>
      </w:r>
      <w:proofErr w:type="gramEnd"/>
      <w:r w:rsidRPr="00093119">
        <w:rPr>
          <w:rFonts w:eastAsia="Calibri" w:cstheme="minorHAnsi"/>
          <w:color w:val="000000" w:themeColor="text1"/>
          <w:lang w:val="es-AR"/>
        </w:rPr>
        <w:t xml:space="preserve"> de Planificación</w:t>
      </w:r>
    </w:p>
    <w:p w14:paraId="04904E57" w14:textId="052DEA4C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 </w:t>
      </w:r>
    </w:p>
    <w:p w14:paraId="1E777020" w14:textId="17ED89B1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-US"/>
        </w:rPr>
        <w:t xml:space="preserve">PERÚ </w:t>
      </w:r>
      <w:r w:rsidRPr="00093119">
        <w:rPr>
          <w:rFonts w:eastAsia="Calibri" w:cstheme="minorHAnsi"/>
          <w:color w:val="000000" w:themeColor="text1"/>
          <w:lang w:val="es-US"/>
        </w:rPr>
        <w:t>– Ministerio de Trabajo y Promoción del Empleo</w:t>
      </w:r>
    </w:p>
    <w:p w14:paraId="27AB3230" w14:textId="0B66FCD7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-US"/>
        </w:rPr>
        <w:t xml:space="preserve"> </w:t>
      </w:r>
    </w:p>
    <w:p w14:paraId="4D8D0486" w14:textId="66DB9439" w:rsidR="005935DB" w:rsidRPr="00093119" w:rsidRDefault="685FB62E" w:rsidP="00093119">
      <w:pPr>
        <w:pStyle w:val="ListParagraph"/>
        <w:numPr>
          <w:ilvl w:val="1"/>
          <w:numId w:val="23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 xml:space="preserve">Cecilia Tello, </w:t>
      </w:r>
      <w:proofErr w:type="gramStart"/>
      <w:r w:rsidRPr="00093119">
        <w:rPr>
          <w:rFonts w:eastAsia="Calibri" w:cstheme="minorHAnsi"/>
          <w:color w:val="000000" w:themeColor="text1"/>
          <w:lang w:val="es-AR"/>
        </w:rPr>
        <w:t>Directora</w:t>
      </w:r>
      <w:proofErr w:type="gramEnd"/>
      <w:r w:rsidRPr="00093119">
        <w:rPr>
          <w:rFonts w:eastAsia="Calibri" w:cstheme="minorHAnsi"/>
          <w:color w:val="000000" w:themeColor="text1"/>
          <w:lang w:val="es-AR"/>
        </w:rPr>
        <w:t xml:space="preserve"> de la Dirección de Promoción y Protección de los Derechos Fundamentales Laborales</w:t>
      </w:r>
    </w:p>
    <w:p w14:paraId="592EEC0B" w14:textId="0036B05D" w:rsidR="00405BB4" w:rsidRPr="00093119" w:rsidRDefault="006B6D44" w:rsidP="00093119">
      <w:pPr>
        <w:pStyle w:val="ListParagraph"/>
        <w:numPr>
          <w:ilvl w:val="1"/>
          <w:numId w:val="23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>Katherine Durand, Especialista de la Dirección de Promoción y Protección de los Derechos Fundamentales Laborales</w:t>
      </w:r>
    </w:p>
    <w:p w14:paraId="26346D8F" w14:textId="04498473" w:rsidR="005935DB" w:rsidRPr="00093119" w:rsidRDefault="685FB62E" w:rsidP="00093119">
      <w:pPr>
        <w:pStyle w:val="ListParagraph"/>
        <w:numPr>
          <w:ilvl w:val="1"/>
          <w:numId w:val="23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 xml:space="preserve">Ana Gisela </w:t>
      </w:r>
      <w:proofErr w:type="spellStart"/>
      <w:r w:rsidRPr="00093119">
        <w:rPr>
          <w:rFonts w:eastAsia="Calibri" w:cstheme="minorHAnsi"/>
          <w:color w:val="000000" w:themeColor="text1"/>
          <w:lang w:val="es-AR"/>
        </w:rPr>
        <w:t>Cuzcano</w:t>
      </w:r>
      <w:proofErr w:type="spellEnd"/>
      <w:r w:rsidRPr="00093119">
        <w:rPr>
          <w:rFonts w:eastAsia="Calibri" w:cstheme="minorHAnsi"/>
          <w:color w:val="000000" w:themeColor="text1"/>
          <w:lang w:val="es-AR"/>
        </w:rPr>
        <w:t>, Especialista en Igualdad y No Discriminación en el Ámbito Laboral</w:t>
      </w:r>
    </w:p>
    <w:p w14:paraId="32239932" w14:textId="677C2C56" w:rsidR="005935DB" w:rsidRPr="00093119" w:rsidRDefault="685FB62E" w:rsidP="00093119">
      <w:pPr>
        <w:pStyle w:val="ListParagraph"/>
        <w:numPr>
          <w:ilvl w:val="1"/>
          <w:numId w:val="23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 xml:space="preserve">María Isabel Moscol, Oficial Administrativo, Oficina de la SG/OEA en Perú </w:t>
      </w:r>
    </w:p>
    <w:p w14:paraId="37B77F3F" w14:textId="3EF78A2D" w:rsidR="005935DB" w:rsidRPr="00093119" w:rsidRDefault="685FB62E" w:rsidP="00093119">
      <w:pPr>
        <w:pStyle w:val="ListParagraph"/>
        <w:numPr>
          <w:ilvl w:val="1"/>
          <w:numId w:val="23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>Kelva Morales, Representante Alterna, Misión Permanente de Perú ante la OEA</w:t>
      </w:r>
    </w:p>
    <w:p w14:paraId="73D6894B" w14:textId="331805B8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 </w:t>
      </w:r>
    </w:p>
    <w:p w14:paraId="6BB95DA8" w14:textId="5218371A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-AR"/>
        </w:rPr>
        <w:t xml:space="preserve">REPÚBLICA DOMINICANA </w:t>
      </w:r>
      <w:r w:rsidRPr="00093119">
        <w:rPr>
          <w:rFonts w:eastAsia="Calibri" w:cstheme="minorHAnsi"/>
          <w:color w:val="000000" w:themeColor="text1"/>
          <w:lang w:val="es-AR"/>
        </w:rPr>
        <w:t>— Ministerio de Trabajo</w:t>
      </w:r>
      <w:r w:rsidRPr="00093119">
        <w:rPr>
          <w:rFonts w:eastAsia="Calibri" w:cstheme="minorHAnsi"/>
          <w:b/>
          <w:bCs/>
          <w:color w:val="000000" w:themeColor="text1"/>
          <w:lang w:val="es-AR"/>
        </w:rPr>
        <w:t xml:space="preserve"> </w:t>
      </w:r>
    </w:p>
    <w:p w14:paraId="630DA79D" w14:textId="6784FAF4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-AR"/>
        </w:rPr>
        <w:t xml:space="preserve"> </w:t>
      </w:r>
    </w:p>
    <w:p w14:paraId="410C7C03" w14:textId="0E4B1835" w:rsidR="005935DB" w:rsidRPr="00093119" w:rsidRDefault="685FB62E" w:rsidP="00042D3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 xml:space="preserve">Katherine Lizbeth Leger Valera, Coordinadora, Dirección General de Trabajo </w:t>
      </w:r>
    </w:p>
    <w:p w14:paraId="52928F19" w14:textId="5B167E91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-AR"/>
        </w:rPr>
        <w:t xml:space="preserve"> </w:t>
      </w:r>
    </w:p>
    <w:p w14:paraId="0D5A1DE0" w14:textId="470DB2B9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  <w:lang w:val="en-US"/>
        </w:rPr>
      </w:pPr>
      <w:r w:rsidRPr="00093119">
        <w:rPr>
          <w:rFonts w:eastAsia="Calibri" w:cstheme="minorHAnsi"/>
          <w:b/>
          <w:bCs/>
          <w:color w:val="000000" w:themeColor="text1"/>
          <w:lang w:val="en-US"/>
        </w:rPr>
        <w:t>SAINT KITTS AND NEVIS</w:t>
      </w:r>
      <w:r w:rsidRPr="00093119">
        <w:rPr>
          <w:rFonts w:eastAsia="Calibri" w:cstheme="minorHAnsi"/>
          <w:color w:val="000000" w:themeColor="text1"/>
          <w:lang w:val="en-US"/>
        </w:rPr>
        <w:t xml:space="preserve"> – Ministry of Tourism, Civil Aviation, International Transport, Employment &amp; Labour and Urban Development</w:t>
      </w:r>
    </w:p>
    <w:p w14:paraId="50D76CC8" w14:textId="2E612386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 xml:space="preserve"> </w:t>
      </w:r>
    </w:p>
    <w:p w14:paraId="6AB38B75" w14:textId="6C9A759A" w:rsidR="005935DB" w:rsidRPr="00093119" w:rsidRDefault="685FB62E" w:rsidP="00093119">
      <w:pPr>
        <w:pStyle w:val="ListParagraph"/>
        <w:numPr>
          <w:ilvl w:val="1"/>
          <w:numId w:val="21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>Shernel James, Labour Commissioner</w:t>
      </w:r>
    </w:p>
    <w:p w14:paraId="0C9F05C8" w14:textId="502118D4" w:rsidR="005935DB" w:rsidRPr="00093119" w:rsidRDefault="685FB62E" w:rsidP="00093119">
      <w:pPr>
        <w:pStyle w:val="ListParagraph"/>
        <w:numPr>
          <w:ilvl w:val="1"/>
          <w:numId w:val="21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 xml:space="preserve">Annick Bedford, Labour Officer </w:t>
      </w:r>
    </w:p>
    <w:p w14:paraId="0EE7FE8F" w14:textId="610DBB86" w:rsidR="005935DB" w:rsidRPr="00093119" w:rsidRDefault="685FB62E" w:rsidP="00093119">
      <w:pPr>
        <w:pStyle w:val="ListParagraph"/>
        <w:numPr>
          <w:ilvl w:val="1"/>
          <w:numId w:val="21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>Astric Wyatt Archibald, Labour Officer</w:t>
      </w:r>
    </w:p>
    <w:p w14:paraId="00A335E2" w14:textId="756879F5" w:rsidR="005935DB" w:rsidRPr="00093119" w:rsidRDefault="685FB62E" w:rsidP="00093119">
      <w:pPr>
        <w:pStyle w:val="ListParagraph"/>
        <w:numPr>
          <w:ilvl w:val="1"/>
          <w:numId w:val="21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>Amy Seaton, Labour Officer</w:t>
      </w:r>
    </w:p>
    <w:p w14:paraId="09BCB4FA" w14:textId="6AE9517B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</w:rPr>
        <w:t xml:space="preserve"> </w:t>
      </w:r>
    </w:p>
    <w:p w14:paraId="4E55EC7C" w14:textId="1EE76D4E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  <w:lang w:val="en-US"/>
        </w:rPr>
      </w:pPr>
      <w:r w:rsidRPr="00093119">
        <w:rPr>
          <w:rFonts w:eastAsia="Calibri" w:cstheme="minorHAnsi"/>
          <w:b/>
          <w:bCs/>
          <w:color w:val="000000" w:themeColor="text1"/>
          <w:lang w:val="en-US"/>
        </w:rPr>
        <w:t xml:space="preserve">SAINT LUCIA </w:t>
      </w:r>
      <w:r w:rsidRPr="00093119">
        <w:rPr>
          <w:rFonts w:eastAsia="Calibri" w:cstheme="minorHAnsi"/>
          <w:color w:val="000000" w:themeColor="text1"/>
          <w:lang w:val="en-US"/>
        </w:rPr>
        <w:t xml:space="preserve">– Ministry for the Public Service, Home Affairs, </w:t>
      </w:r>
      <w:proofErr w:type="gramStart"/>
      <w:r w:rsidRPr="00093119">
        <w:rPr>
          <w:rFonts w:eastAsia="Calibri" w:cstheme="minorHAnsi"/>
          <w:color w:val="000000" w:themeColor="text1"/>
          <w:lang w:val="en-US"/>
        </w:rPr>
        <w:t>Labour</w:t>
      </w:r>
      <w:proofErr w:type="gramEnd"/>
      <w:r w:rsidRPr="00093119">
        <w:rPr>
          <w:rFonts w:eastAsia="Calibri" w:cstheme="minorHAnsi"/>
          <w:color w:val="000000" w:themeColor="text1"/>
          <w:lang w:val="en-US"/>
        </w:rPr>
        <w:t xml:space="preserve"> and Gender Affairs</w:t>
      </w:r>
    </w:p>
    <w:p w14:paraId="0E1518D3" w14:textId="52F9DF8D" w:rsidR="005935DB" w:rsidRPr="00093119" w:rsidRDefault="685FB62E" w:rsidP="3CD188C4">
      <w:pPr>
        <w:spacing w:after="0" w:line="240" w:lineRule="auto"/>
        <w:ind w:firstLine="45"/>
        <w:contextualSpacing/>
        <w:jc w:val="both"/>
        <w:rPr>
          <w:rFonts w:cstheme="minorHAnsi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 xml:space="preserve"> </w:t>
      </w:r>
    </w:p>
    <w:p w14:paraId="4D7A1687" w14:textId="14B6C486" w:rsidR="005935DB" w:rsidRPr="00093119" w:rsidRDefault="685FB62E" w:rsidP="00042D3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n-US"/>
        </w:rPr>
      </w:pPr>
      <w:proofErr w:type="spellStart"/>
      <w:r w:rsidRPr="00093119">
        <w:rPr>
          <w:rFonts w:eastAsia="Calibri" w:cstheme="minorHAnsi"/>
          <w:color w:val="000000" w:themeColor="text1"/>
          <w:lang w:val="en-US"/>
        </w:rPr>
        <w:t>Bynta</w:t>
      </w:r>
      <w:proofErr w:type="spellEnd"/>
      <w:r w:rsidRPr="00093119">
        <w:rPr>
          <w:rFonts w:eastAsia="Calibri" w:cstheme="minorHAnsi"/>
          <w:color w:val="000000" w:themeColor="text1"/>
          <w:lang w:val="en-US"/>
        </w:rPr>
        <w:t xml:space="preserve"> Ernest, Gender Affairs Officer</w:t>
      </w:r>
    </w:p>
    <w:p w14:paraId="35DDD9CE" w14:textId="30505291" w:rsidR="005935DB" w:rsidRPr="00093119" w:rsidRDefault="685FB62E" w:rsidP="00042D3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>Nadia Pierre-Louis, Employment Officer III</w:t>
      </w:r>
    </w:p>
    <w:p w14:paraId="55810795" w14:textId="184DBC2D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  <w:lang w:val="en-US"/>
        </w:rPr>
      </w:pPr>
      <w:r w:rsidRPr="00093119">
        <w:rPr>
          <w:rFonts w:eastAsia="Calibri" w:cstheme="minorHAnsi"/>
          <w:color w:val="000000" w:themeColor="text1"/>
          <w:highlight w:val="green"/>
          <w:lang w:val="en-US"/>
        </w:rPr>
        <w:t xml:space="preserve"> </w:t>
      </w:r>
    </w:p>
    <w:p w14:paraId="28D7D97A" w14:textId="7836D945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  <w:lang w:val="en-US"/>
        </w:rPr>
      </w:pPr>
      <w:r w:rsidRPr="00093119">
        <w:rPr>
          <w:rFonts w:eastAsia="Calibri" w:cstheme="minorHAnsi"/>
          <w:b/>
          <w:bCs/>
          <w:color w:val="000000" w:themeColor="text1"/>
          <w:lang w:val="en-US"/>
        </w:rPr>
        <w:lastRenderedPageBreak/>
        <w:t xml:space="preserve">SAINT VINCENT AND THE GRENADINES – </w:t>
      </w:r>
      <w:r w:rsidRPr="00093119">
        <w:rPr>
          <w:rFonts w:eastAsia="Calibri" w:cstheme="minorHAnsi"/>
          <w:color w:val="000000" w:themeColor="text1"/>
          <w:lang w:val="en-US"/>
        </w:rPr>
        <w:t>Ministry of Agriculture, Forestry, Fisheries, Rural Transformation, Industry and Labour</w:t>
      </w:r>
    </w:p>
    <w:p w14:paraId="78EBD373" w14:textId="7168A500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 xml:space="preserve"> </w:t>
      </w:r>
    </w:p>
    <w:p w14:paraId="7EB51200" w14:textId="42006ED1" w:rsidR="005935DB" w:rsidRPr="00093119" w:rsidRDefault="685FB62E" w:rsidP="00093119">
      <w:pPr>
        <w:pStyle w:val="ListParagraph"/>
        <w:numPr>
          <w:ilvl w:val="1"/>
          <w:numId w:val="20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n-US"/>
        </w:rPr>
      </w:pPr>
      <w:proofErr w:type="spellStart"/>
      <w:r w:rsidRPr="00093119">
        <w:rPr>
          <w:rFonts w:eastAsia="Calibri" w:cstheme="minorHAnsi"/>
          <w:color w:val="000000" w:themeColor="text1"/>
          <w:lang w:val="en-US"/>
        </w:rPr>
        <w:t>Icelma</w:t>
      </w:r>
      <w:proofErr w:type="spellEnd"/>
      <w:r w:rsidRPr="00093119">
        <w:rPr>
          <w:rFonts w:eastAsia="Calibri" w:cstheme="minorHAnsi"/>
          <w:color w:val="000000" w:themeColor="text1"/>
          <w:lang w:val="en-US"/>
        </w:rPr>
        <w:t xml:space="preserve"> Samuel, Labor Officer</w:t>
      </w:r>
    </w:p>
    <w:p w14:paraId="72075F3E" w14:textId="6212C758" w:rsidR="005935DB" w:rsidRPr="00093119" w:rsidRDefault="685FB62E" w:rsidP="00093119">
      <w:pPr>
        <w:pStyle w:val="ListParagraph"/>
        <w:numPr>
          <w:ilvl w:val="1"/>
          <w:numId w:val="20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n-US"/>
        </w:rPr>
      </w:pPr>
      <w:proofErr w:type="spellStart"/>
      <w:r w:rsidRPr="00093119">
        <w:rPr>
          <w:rFonts w:eastAsia="Calibri" w:cstheme="minorHAnsi"/>
          <w:color w:val="000000" w:themeColor="text1"/>
          <w:lang w:val="en-US"/>
        </w:rPr>
        <w:t>Avette</w:t>
      </w:r>
      <w:proofErr w:type="spellEnd"/>
      <w:r w:rsidRPr="00093119">
        <w:rPr>
          <w:rFonts w:eastAsia="Calibri" w:cstheme="minorHAnsi"/>
          <w:color w:val="000000" w:themeColor="text1"/>
          <w:lang w:val="en-US"/>
        </w:rPr>
        <w:t xml:space="preserve"> Abbott, Admin Officer</w:t>
      </w:r>
    </w:p>
    <w:p w14:paraId="0410D651" w14:textId="5B867168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</w:rPr>
        <w:t xml:space="preserve"> </w:t>
      </w:r>
    </w:p>
    <w:p w14:paraId="32D82726" w14:textId="609FB6F9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  <w:lang w:val="en-US"/>
        </w:rPr>
      </w:pPr>
      <w:r w:rsidRPr="00093119">
        <w:rPr>
          <w:rFonts w:eastAsia="Calibri" w:cstheme="minorHAnsi"/>
          <w:b/>
          <w:bCs/>
          <w:color w:val="000000" w:themeColor="text1"/>
          <w:lang w:val="en-US"/>
        </w:rPr>
        <w:t xml:space="preserve">TRINIDAD AND TOBAGO – </w:t>
      </w:r>
      <w:r w:rsidRPr="00093119">
        <w:rPr>
          <w:rFonts w:eastAsia="Calibri" w:cstheme="minorHAnsi"/>
          <w:color w:val="000000" w:themeColor="text1"/>
          <w:lang w:val="en-US"/>
        </w:rPr>
        <w:t>Ministry of Labour</w:t>
      </w:r>
    </w:p>
    <w:p w14:paraId="7AEFDEC6" w14:textId="422475F1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 xml:space="preserve"> </w:t>
      </w:r>
    </w:p>
    <w:p w14:paraId="5A97CC91" w14:textId="1FB4FC52" w:rsidR="005935DB" w:rsidRPr="00093119" w:rsidRDefault="685FB62E" w:rsidP="00093119">
      <w:pPr>
        <w:pStyle w:val="ListParagraph"/>
        <w:numPr>
          <w:ilvl w:val="1"/>
          <w:numId w:val="19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>Farouk Mohammed, Chief Labour Inspector Specialist</w:t>
      </w:r>
    </w:p>
    <w:p w14:paraId="32BBF1BF" w14:textId="792C4DD8" w:rsidR="005935DB" w:rsidRPr="00093119" w:rsidRDefault="685FB62E" w:rsidP="00093119">
      <w:pPr>
        <w:pStyle w:val="ListParagraph"/>
        <w:numPr>
          <w:ilvl w:val="1"/>
          <w:numId w:val="19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>Mary Lyn Lewis-James, Senior Labour Inspector Specialist</w:t>
      </w:r>
    </w:p>
    <w:p w14:paraId="19C85C99" w14:textId="4AFB2841" w:rsidR="005935DB" w:rsidRPr="00093119" w:rsidRDefault="685FB62E" w:rsidP="00093119">
      <w:pPr>
        <w:pStyle w:val="ListParagraph"/>
        <w:numPr>
          <w:ilvl w:val="1"/>
          <w:numId w:val="19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>Cherisse Coward, International Affairs Officer</w:t>
      </w:r>
    </w:p>
    <w:p w14:paraId="6323F572" w14:textId="64732B1A" w:rsidR="005935DB" w:rsidRPr="00093119" w:rsidRDefault="685FB62E" w:rsidP="00093119">
      <w:pPr>
        <w:pStyle w:val="ListParagraph"/>
        <w:numPr>
          <w:ilvl w:val="1"/>
          <w:numId w:val="19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>Danica Smith, Planning Officer</w:t>
      </w:r>
    </w:p>
    <w:p w14:paraId="758E8625" w14:textId="2386696D" w:rsidR="005935DB" w:rsidRPr="00093119" w:rsidRDefault="685FB62E" w:rsidP="00093119">
      <w:pPr>
        <w:pStyle w:val="ListParagraph"/>
        <w:numPr>
          <w:ilvl w:val="1"/>
          <w:numId w:val="19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 xml:space="preserve">Paula </w:t>
      </w:r>
      <w:proofErr w:type="spellStart"/>
      <w:r w:rsidRPr="00093119">
        <w:rPr>
          <w:rFonts w:eastAsia="Calibri" w:cstheme="minorHAnsi"/>
          <w:color w:val="000000" w:themeColor="text1"/>
          <w:lang w:val="en-US"/>
        </w:rPr>
        <w:t>Achaibar</w:t>
      </w:r>
      <w:proofErr w:type="spellEnd"/>
      <w:r w:rsidRPr="00093119">
        <w:rPr>
          <w:rFonts w:eastAsia="Calibri" w:cstheme="minorHAnsi"/>
          <w:color w:val="000000" w:themeColor="text1"/>
          <w:lang w:val="en-US"/>
        </w:rPr>
        <w:t>, Labour Inspector II</w:t>
      </w:r>
    </w:p>
    <w:p w14:paraId="50803F19" w14:textId="40A9B266" w:rsidR="005935DB" w:rsidRPr="00093119" w:rsidRDefault="685FB62E" w:rsidP="00093119">
      <w:pPr>
        <w:pStyle w:val="ListParagraph"/>
        <w:numPr>
          <w:ilvl w:val="1"/>
          <w:numId w:val="19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 xml:space="preserve">Indira </w:t>
      </w:r>
      <w:proofErr w:type="spellStart"/>
      <w:r w:rsidRPr="00093119">
        <w:rPr>
          <w:rFonts w:eastAsia="Calibri" w:cstheme="minorHAnsi"/>
          <w:color w:val="000000" w:themeColor="text1"/>
          <w:lang w:val="en-US"/>
        </w:rPr>
        <w:t>Dookiesingh</w:t>
      </w:r>
      <w:proofErr w:type="spellEnd"/>
      <w:r w:rsidRPr="00093119">
        <w:rPr>
          <w:rFonts w:eastAsia="Calibri" w:cstheme="minorHAnsi"/>
          <w:color w:val="000000" w:themeColor="text1"/>
          <w:lang w:val="en-US"/>
        </w:rPr>
        <w:t>, Labour Inspector</w:t>
      </w:r>
    </w:p>
    <w:p w14:paraId="0C68E846" w14:textId="34046249" w:rsidR="005935DB" w:rsidRPr="00093119" w:rsidRDefault="685FB62E" w:rsidP="00093119">
      <w:pPr>
        <w:pStyle w:val="ListParagraph"/>
        <w:numPr>
          <w:ilvl w:val="1"/>
          <w:numId w:val="19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 xml:space="preserve">Tara </w:t>
      </w:r>
      <w:proofErr w:type="spellStart"/>
      <w:r w:rsidRPr="00093119">
        <w:rPr>
          <w:rFonts w:eastAsia="Calibri" w:cstheme="minorHAnsi"/>
          <w:color w:val="000000" w:themeColor="text1"/>
          <w:lang w:val="en-US"/>
        </w:rPr>
        <w:t>Rampersad</w:t>
      </w:r>
      <w:proofErr w:type="spellEnd"/>
      <w:r w:rsidRPr="00093119">
        <w:rPr>
          <w:rFonts w:eastAsia="Calibri" w:cstheme="minorHAnsi"/>
          <w:color w:val="000000" w:themeColor="text1"/>
          <w:lang w:val="en-US"/>
        </w:rPr>
        <w:t>, Labour Inspector</w:t>
      </w:r>
    </w:p>
    <w:p w14:paraId="10B79D27" w14:textId="0F3AF150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</w:rPr>
        <w:t xml:space="preserve"> </w:t>
      </w:r>
    </w:p>
    <w:p w14:paraId="414E1D3C" w14:textId="4EA0C9B1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  <w:lang w:val="en-US"/>
        </w:rPr>
      </w:pPr>
      <w:r w:rsidRPr="00093119">
        <w:rPr>
          <w:rFonts w:eastAsia="Calibri" w:cstheme="minorHAnsi"/>
          <w:b/>
          <w:bCs/>
          <w:color w:val="000000" w:themeColor="text1"/>
          <w:lang w:val="en-US"/>
        </w:rPr>
        <w:t xml:space="preserve">UNITED STATES </w:t>
      </w:r>
      <w:r w:rsidRPr="00093119">
        <w:rPr>
          <w:rFonts w:eastAsia="Calibri" w:cstheme="minorHAnsi"/>
          <w:color w:val="000000" w:themeColor="text1"/>
          <w:lang w:val="en-US"/>
        </w:rPr>
        <w:t>– Department of Labor</w:t>
      </w:r>
    </w:p>
    <w:p w14:paraId="15E7011F" w14:textId="7203A3D3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 xml:space="preserve"> </w:t>
      </w:r>
    </w:p>
    <w:p w14:paraId="22298123" w14:textId="255DD6F6" w:rsidR="005935DB" w:rsidRPr="00093119" w:rsidRDefault="685FB62E" w:rsidP="00093119">
      <w:pPr>
        <w:pStyle w:val="ListParagraph"/>
        <w:numPr>
          <w:ilvl w:val="1"/>
          <w:numId w:val="18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>Carolina Rizzo, Senior Advisor on Western Hemisphere Affairs</w:t>
      </w:r>
    </w:p>
    <w:p w14:paraId="2238FDA7" w14:textId="33FCE7C0" w:rsidR="005935DB" w:rsidRPr="00093119" w:rsidRDefault="685FB62E" w:rsidP="00093119">
      <w:pPr>
        <w:pStyle w:val="ListParagraph"/>
        <w:numPr>
          <w:ilvl w:val="1"/>
          <w:numId w:val="18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>Katherine Roth, International Relations Officer</w:t>
      </w:r>
    </w:p>
    <w:p w14:paraId="449A23E7" w14:textId="70DC3C58" w:rsidR="005935DB" w:rsidRPr="00093119" w:rsidRDefault="685FB62E" w:rsidP="00093119">
      <w:pPr>
        <w:pStyle w:val="ListParagraph"/>
        <w:numPr>
          <w:ilvl w:val="1"/>
          <w:numId w:val="18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>Amy Dalrymple, Policy Analyst</w:t>
      </w:r>
    </w:p>
    <w:p w14:paraId="51706B9F" w14:textId="65950911" w:rsidR="005935DB" w:rsidRPr="00093119" w:rsidRDefault="685FB62E" w:rsidP="00093119">
      <w:pPr>
        <w:pStyle w:val="ListParagraph"/>
        <w:numPr>
          <w:ilvl w:val="1"/>
          <w:numId w:val="18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>Mathilde Roux, Policy Analyst</w:t>
      </w:r>
    </w:p>
    <w:p w14:paraId="7FD2AEDE" w14:textId="14430D7A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</w:rPr>
        <w:t xml:space="preserve"> </w:t>
      </w:r>
    </w:p>
    <w:p w14:paraId="58731044" w14:textId="1AF193E8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-MX"/>
        </w:rPr>
        <w:t xml:space="preserve">URUGUAY – </w:t>
      </w:r>
      <w:r w:rsidRPr="00093119">
        <w:rPr>
          <w:rFonts w:eastAsia="Calibri" w:cstheme="minorHAnsi"/>
          <w:color w:val="000000" w:themeColor="text1"/>
          <w:lang w:val="es-MX"/>
        </w:rPr>
        <w:t>Ministerio de Trabajo y Seguridad Social</w:t>
      </w:r>
    </w:p>
    <w:p w14:paraId="2013F52B" w14:textId="3814A0ED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MX"/>
        </w:rPr>
        <w:t xml:space="preserve"> </w:t>
      </w:r>
    </w:p>
    <w:p w14:paraId="1A2BF242" w14:textId="2D585EE5" w:rsidR="005935DB" w:rsidRPr="00093119" w:rsidRDefault="685FB62E" w:rsidP="00093119">
      <w:pPr>
        <w:pStyle w:val="ListParagraph"/>
        <w:numPr>
          <w:ilvl w:val="1"/>
          <w:numId w:val="17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Laura Triaca, </w:t>
      </w:r>
      <w:proofErr w:type="gramStart"/>
      <w:r w:rsidRPr="00093119">
        <w:rPr>
          <w:rFonts w:eastAsia="Calibri" w:cstheme="minorHAnsi"/>
          <w:color w:val="000000" w:themeColor="text1"/>
          <w:lang w:val="es-AR"/>
        </w:rPr>
        <w:t>Jefa</w:t>
      </w:r>
      <w:proofErr w:type="gramEnd"/>
      <w:r w:rsidRPr="00093119">
        <w:rPr>
          <w:rFonts w:eastAsia="Calibri" w:cstheme="minorHAnsi"/>
          <w:color w:val="000000" w:themeColor="text1"/>
          <w:lang w:val="es-AR"/>
        </w:rPr>
        <w:t xml:space="preserve"> de la Unidad Especializada en Género</w:t>
      </w:r>
    </w:p>
    <w:p w14:paraId="4B2C14B6" w14:textId="50ECC2E3" w:rsidR="005935DB" w:rsidRPr="00093119" w:rsidRDefault="685FB62E" w:rsidP="00093119">
      <w:pPr>
        <w:pStyle w:val="ListParagraph"/>
        <w:numPr>
          <w:ilvl w:val="1"/>
          <w:numId w:val="17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>Magela Escutari, Integrante de Unidad Especializada en Género</w:t>
      </w:r>
    </w:p>
    <w:p w14:paraId="6A9C04A2" w14:textId="6AF769EF" w:rsidR="005935DB" w:rsidRPr="00093119" w:rsidRDefault="685FB62E" w:rsidP="00093119">
      <w:pPr>
        <w:pStyle w:val="ListParagraph"/>
        <w:numPr>
          <w:ilvl w:val="1"/>
          <w:numId w:val="17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Nataly Rodríguez </w:t>
      </w:r>
      <w:proofErr w:type="spellStart"/>
      <w:r w:rsidRPr="00093119">
        <w:rPr>
          <w:rFonts w:eastAsia="Calibri" w:cstheme="minorHAnsi"/>
          <w:color w:val="000000" w:themeColor="text1"/>
          <w:lang w:val="es-US"/>
        </w:rPr>
        <w:t>Bessio</w:t>
      </w:r>
      <w:proofErr w:type="spellEnd"/>
      <w:r w:rsidRPr="00093119">
        <w:rPr>
          <w:rFonts w:eastAsia="Calibri" w:cstheme="minorHAnsi"/>
          <w:color w:val="000000" w:themeColor="text1"/>
          <w:lang w:val="es-US"/>
        </w:rPr>
        <w:t xml:space="preserve">, </w:t>
      </w:r>
      <w:r w:rsidRPr="00093119">
        <w:rPr>
          <w:rFonts w:eastAsia="Calibri" w:cstheme="minorHAnsi"/>
          <w:color w:val="000000" w:themeColor="text1"/>
          <w:lang w:val="en-US"/>
        </w:rPr>
        <w:t xml:space="preserve">Asesoría </w:t>
      </w:r>
      <w:proofErr w:type="spellStart"/>
      <w:r w:rsidRPr="00093119">
        <w:rPr>
          <w:rFonts w:eastAsia="Calibri" w:cstheme="minorHAnsi"/>
          <w:color w:val="000000" w:themeColor="text1"/>
          <w:lang w:val="en-US"/>
        </w:rPr>
        <w:t>Letrada</w:t>
      </w:r>
      <w:proofErr w:type="spellEnd"/>
    </w:p>
    <w:p w14:paraId="67578550" w14:textId="7AE4F488" w:rsidR="005935DB" w:rsidRPr="00093119" w:rsidRDefault="685FB62E" w:rsidP="00093119">
      <w:pPr>
        <w:pStyle w:val="ListParagraph"/>
        <w:numPr>
          <w:ilvl w:val="1"/>
          <w:numId w:val="17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 xml:space="preserve">Laura Zúñiga, </w:t>
      </w:r>
      <w:proofErr w:type="spellStart"/>
      <w:r w:rsidRPr="00093119">
        <w:rPr>
          <w:rFonts w:eastAsia="Calibri" w:cstheme="minorHAnsi"/>
          <w:color w:val="000000" w:themeColor="text1"/>
          <w:lang w:val="en-US"/>
        </w:rPr>
        <w:t>Asesora</w:t>
      </w:r>
      <w:proofErr w:type="spellEnd"/>
    </w:p>
    <w:p w14:paraId="77FF1AA2" w14:textId="2D84B0C6" w:rsidR="005935DB" w:rsidRPr="00093119" w:rsidRDefault="685FB62E" w:rsidP="00093119">
      <w:pPr>
        <w:pStyle w:val="ListParagraph"/>
        <w:numPr>
          <w:ilvl w:val="1"/>
          <w:numId w:val="17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>Andrea Badolati, Integrante de Dirección Nacional de Trabajo (DINATRA)</w:t>
      </w:r>
    </w:p>
    <w:p w14:paraId="53580485" w14:textId="67DBC141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 </w:t>
      </w:r>
    </w:p>
    <w:p w14:paraId="73819424" w14:textId="0CDD512B" w:rsidR="005935DB" w:rsidRPr="00093119" w:rsidRDefault="685FB62E" w:rsidP="3CD188C4">
      <w:pPr>
        <w:spacing w:after="0" w:line="240" w:lineRule="auto"/>
        <w:contextualSpacing/>
        <w:jc w:val="center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 </w:t>
      </w:r>
    </w:p>
    <w:p w14:paraId="23409B89" w14:textId="098A1EE8" w:rsidR="005935DB" w:rsidRPr="00093119" w:rsidRDefault="685FB62E" w:rsidP="3CD188C4">
      <w:pPr>
        <w:spacing w:after="0" w:line="240" w:lineRule="auto"/>
        <w:contextualSpacing/>
        <w:jc w:val="center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u w:val="single"/>
          <w:lang w:val="es-US"/>
        </w:rPr>
        <w:t>ÓRGANOS CONSULTIVOS / CONSULTATIVE BODIES</w:t>
      </w:r>
    </w:p>
    <w:p w14:paraId="6561B77B" w14:textId="467D776B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 </w:t>
      </w:r>
    </w:p>
    <w:p w14:paraId="147C2AA0" w14:textId="62AF49F6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u w:val="single"/>
          <w:lang w:val="es-US"/>
        </w:rPr>
        <w:t>Comité Sindical de Asesoramiento Técnico (COSATE)</w:t>
      </w:r>
    </w:p>
    <w:p w14:paraId="7DF87882" w14:textId="4BE918E4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 </w:t>
      </w:r>
    </w:p>
    <w:p w14:paraId="71FE6DDB" w14:textId="45C3533B" w:rsidR="005935DB" w:rsidRPr="00093119" w:rsidRDefault="685FB62E" w:rsidP="00042D3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 xml:space="preserve">Marta Pujadas, </w:t>
      </w:r>
      <w:proofErr w:type="spellStart"/>
      <w:r w:rsidRPr="00093119">
        <w:rPr>
          <w:rFonts w:eastAsia="Calibri" w:cstheme="minorHAnsi"/>
          <w:color w:val="000000" w:themeColor="text1"/>
          <w:lang w:val="en-US"/>
        </w:rPr>
        <w:t>Presidenta</w:t>
      </w:r>
      <w:proofErr w:type="spellEnd"/>
    </w:p>
    <w:p w14:paraId="3CF64F27" w14:textId="4A7999ED" w:rsidR="005935DB" w:rsidRPr="00093119" w:rsidRDefault="685FB62E" w:rsidP="00042D3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AR"/>
        </w:rPr>
      </w:pPr>
      <w:r w:rsidRPr="00093119">
        <w:rPr>
          <w:rFonts w:eastAsia="Calibri" w:cstheme="minorHAnsi"/>
          <w:color w:val="000000" w:themeColor="text1"/>
          <w:lang w:val="es-AR"/>
        </w:rPr>
        <w:t>Gabriela Prado, Representante de Trabajadores</w:t>
      </w:r>
    </w:p>
    <w:p w14:paraId="14609D9B" w14:textId="4A917D88" w:rsidR="005935DB" w:rsidRPr="00093119" w:rsidRDefault="685FB62E" w:rsidP="00042D3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 xml:space="preserve">Nahuel Placanica, </w:t>
      </w:r>
      <w:proofErr w:type="spellStart"/>
      <w:r w:rsidRPr="00093119">
        <w:rPr>
          <w:rFonts w:eastAsia="Calibri" w:cstheme="minorHAnsi"/>
          <w:color w:val="000000" w:themeColor="text1"/>
          <w:lang w:val="en-US"/>
        </w:rPr>
        <w:t>Representante</w:t>
      </w:r>
      <w:proofErr w:type="spellEnd"/>
      <w:r w:rsidRPr="00093119">
        <w:rPr>
          <w:rFonts w:eastAsia="Calibri" w:cstheme="minorHAnsi"/>
          <w:color w:val="000000" w:themeColor="text1"/>
          <w:lang w:val="en-US"/>
        </w:rPr>
        <w:t xml:space="preserve"> de </w:t>
      </w:r>
      <w:proofErr w:type="spellStart"/>
      <w:r w:rsidRPr="00093119">
        <w:rPr>
          <w:rFonts w:eastAsia="Calibri" w:cstheme="minorHAnsi"/>
          <w:color w:val="000000" w:themeColor="text1"/>
          <w:lang w:val="en-US"/>
        </w:rPr>
        <w:t>Trabajadores</w:t>
      </w:r>
      <w:proofErr w:type="spellEnd"/>
    </w:p>
    <w:p w14:paraId="468E333D" w14:textId="7EDD1EBD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 </w:t>
      </w:r>
    </w:p>
    <w:p w14:paraId="6B82BC5B" w14:textId="7150DB39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u w:val="single"/>
          <w:lang w:val="es-US"/>
        </w:rPr>
        <w:t>Comisión Empresarial de Asesoramiento Técnico en Asuntos Laborales (CEATAL)</w:t>
      </w:r>
    </w:p>
    <w:p w14:paraId="787D92BB" w14:textId="4B82EE10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 </w:t>
      </w:r>
    </w:p>
    <w:p w14:paraId="3A06E767" w14:textId="1DE9C8C2" w:rsidR="005935DB" w:rsidRPr="00093119" w:rsidRDefault="685FB62E" w:rsidP="00042D3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n-US"/>
        </w:rPr>
      </w:pPr>
      <w:r w:rsidRPr="00093119">
        <w:rPr>
          <w:rFonts w:eastAsia="Calibri" w:cstheme="minorHAnsi"/>
          <w:color w:val="000000" w:themeColor="text1"/>
          <w:lang w:val="en-US"/>
        </w:rPr>
        <w:t xml:space="preserve">Maria Paz Anzorreguy, </w:t>
      </w:r>
      <w:proofErr w:type="spellStart"/>
      <w:r w:rsidRPr="00093119">
        <w:rPr>
          <w:rFonts w:eastAsia="Calibri" w:cstheme="minorHAnsi"/>
          <w:color w:val="000000" w:themeColor="text1"/>
          <w:lang w:val="en-US"/>
        </w:rPr>
        <w:t>Directora</w:t>
      </w:r>
      <w:proofErr w:type="spellEnd"/>
    </w:p>
    <w:p w14:paraId="20DBE362" w14:textId="6CE56B5D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 </w:t>
      </w:r>
    </w:p>
    <w:p w14:paraId="6EFED9A1" w14:textId="0C9B6D56" w:rsidR="005935DB" w:rsidRPr="00093119" w:rsidRDefault="685FB62E" w:rsidP="3CD188C4">
      <w:pPr>
        <w:spacing w:after="0" w:line="240" w:lineRule="auto"/>
        <w:contextualSpacing/>
        <w:jc w:val="center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 </w:t>
      </w:r>
    </w:p>
    <w:p w14:paraId="7ECB2F97" w14:textId="77777777" w:rsidR="00093119" w:rsidRDefault="00093119">
      <w:pPr>
        <w:rPr>
          <w:rFonts w:eastAsia="Calibri" w:cstheme="minorHAnsi"/>
          <w:b/>
          <w:bCs/>
          <w:color w:val="000000" w:themeColor="text1"/>
          <w:u w:val="single"/>
          <w:lang w:val="es-US"/>
        </w:rPr>
      </w:pPr>
      <w:r>
        <w:rPr>
          <w:rFonts w:eastAsia="Calibri" w:cstheme="minorHAnsi"/>
          <w:b/>
          <w:bCs/>
          <w:color w:val="000000" w:themeColor="text1"/>
          <w:u w:val="single"/>
          <w:lang w:val="es-US"/>
        </w:rPr>
        <w:br w:type="page"/>
      </w:r>
    </w:p>
    <w:p w14:paraId="618FF32C" w14:textId="25A324E5" w:rsidR="005935DB" w:rsidRPr="00093119" w:rsidRDefault="685FB62E" w:rsidP="3CD188C4">
      <w:pPr>
        <w:spacing w:after="0" w:line="240" w:lineRule="auto"/>
        <w:contextualSpacing/>
        <w:jc w:val="center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u w:val="single"/>
          <w:lang w:val="es-US"/>
        </w:rPr>
        <w:lastRenderedPageBreak/>
        <w:t>ESTADOS OBSERVADORES ANTE LA OEA / OAS OBSERVER STATES</w:t>
      </w:r>
    </w:p>
    <w:p w14:paraId="0A70AF7A" w14:textId="6CE7A0C3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 </w:t>
      </w:r>
    </w:p>
    <w:p w14:paraId="03E09DFC" w14:textId="04233D4C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-MX"/>
        </w:rPr>
        <w:t xml:space="preserve">ESPAÑA </w:t>
      </w:r>
      <w:r w:rsidRPr="00093119">
        <w:rPr>
          <w:rFonts w:eastAsia="Calibri" w:cstheme="minorHAnsi"/>
          <w:color w:val="000000" w:themeColor="text1"/>
          <w:lang w:val="es-MX"/>
        </w:rPr>
        <w:t xml:space="preserve">— Embajada de España en </w:t>
      </w:r>
      <w:proofErr w:type="gramStart"/>
      <w:r w:rsidRPr="00093119">
        <w:rPr>
          <w:rFonts w:eastAsia="Calibri" w:cstheme="minorHAnsi"/>
          <w:color w:val="000000" w:themeColor="text1"/>
          <w:lang w:val="es-MX"/>
        </w:rPr>
        <w:t>EEUU</w:t>
      </w:r>
      <w:proofErr w:type="gramEnd"/>
    </w:p>
    <w:p w14:paraId="5A73A2F3" w14:textId="14210555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MX"/>
        </w:rPr>
        <w:t xml:space="preserve"> </w:t>
      </w:r>
    </w:p>
    <w:p w14:paraId="4D71A04B" w14:textId="2D035172" w:rsidR="005935DB" w:rsidRPr="00093119" w:rsidRDefault="685FB62E" w:rsidP="00042D3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 w:themeColor="text1"/>
          <w:lang w:val="es-MX"/>
        </w:rPr>
      </w:pPr>
      <w:r w:rsidRPr="00093119">
        <w:rPr>
          <w:rFonts w:eastAsia="Calibri" w:cstheme="minorHAnsi"/>
          <w:color w:val="000000" w:themeColor="text1"/>
          <w:lang w:val="es-MX"/>
        </w:rPr>
        <w:t xml:space="preserve">Marcos Fraile, </w:t>
      </w:r>
      <w:proofErr w:type="gramStart"/>
      <w:r w:rsidRPr="00093119">
        <w:rPr>
          <w:rFonts w:eastAsia="Calibri" w:cstheme="minorHAnsi"/>
          <w:color w:val="000000" w:themeColor="text1"/>
          <w:lang w:val="es-MX"/>
        </w:rPr>
        <w:t>Consejero</w:t>
      </w:r>
      <w:proofErr w:type="gramEnd"/>
      <w:r w:rsidRPr="00093119">
        <w:rPr>
          <w:rFonts w:eastAsia="Calibri" w:cstheme="minorHAnsi"/>
          <w:color w:val="000000" w:themeColor="text1"/>
          <w:lang w:val="es-MX"/>
        </w:rPr>
        <w:t xml:space="preserve"> de Trabajo, Migraciones y Seguridad Social</w:t>
      </w:r>
    </w:p>
    <w:p w14:paraId="2C425C3F" w14:textId="5C7C1C4E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MX"/>
        </w:rPr>
        <w:t xml:space="preserve"> </w:t>
      </w:r>
    </w:p>
    <w:p w14:paraId="75ECDD72" w14:textId="792B9948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color w:val="000000" w:themeColor="text1"/>
          <w:lang w:val="es-MX"/>
        </w:rPr>
        <w:t xml:space="preserve"> </w:t>
      </w:r>
    </w:p>
    <w:p w14:paraId="6E4D07B8" w14:textId="6A123710" w:rsidR="005935DB" w:rsidRPr="00093119" w:rsidRDefault="685FB62E" w:rsidP="3CD188C4">
      <w:pPr>
        <w:spacing w:after="0" w:line="240" w:lineRule="auto"/>
        <w:contextualSpacing/>
        <w:jc w:val="center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u w:val="single"/>
          <w:lang w:val="es-US"/>
        </w:rPr>
        <w:t xml:space="preserve">ORGANISMOS INTERNACIONALES / INTERNATIONAL ORGANIZATIONS </w:t>
      </w:r>
    </w:p>
    <w:p w14:paraId="78782D2F" w14:textId="1BFB5448" w:rsidR="005935DB" w:rsidRPr="00093119" w:rsidRDefault="685FB62E" w:rsidP="007E4C80">
      <w:pPr>
        <w:spacing w:after="0" w:line="240" w:lineRule="auto"/>
        <w:contextualSpacing/>
        <w:jc w:val="both"/>
        <w:rPr>
          <w:rFonts w:cstheme="minorHAnsi"/>
        </w:rPr>
      </w:pPr>
      <w:r w:rsidRPr="00093119">
        <w:rPr>
          <w:rFonts w:eastAsia="Calibri" w:cstheme="minorHAnsi"/>
          <w:b/>
          <w:bCs/>
          <w:color w:val="000000" w:themeColor="text1"/>
          <w:lang w:val="es-US"/>
        </w:rPr>
        <w:t xml:space="preserve"> </w:t>
      </w:r>
    </w:p>
    <w:p w14:paraId="7F503609" w14:textId="22F7FA27" w:rsidR="005935DB" w:rsidRDefault="685FB62E" w:rsidP="007E4C80">
      <w:pPr>
        <w:spacing w:after="0" w:line="240" w:lineRule="auto"/>
        <w:contextualSpacing/>
        <w:jc w:val="both"/>
        <w:rPr>
          <w:rFonts w:eastAsia="Calibri" w:cstheme="minorHAnsi"/>
          <w:b/>
          <w:bCs/>
          <w:color w:val="000000" w:themeColor="text1"/>
          <w:lang w:val="es-US"/>
        </w:rPr>
      </w:pPr>
      <w:r w:rsidRPr="00093119">
        <w:rPr>
          <w:rFonts w:eastAsia="Calibri" w:cstheme="minorHAnsi"/>
          <w:b/>
          <w:bCs/>
          <w:color w:val="000000" w:themeColor="text1"/>
          <w:lang w:val="es-US"/>
        </w:rPr>
        <w:t xml:space="preserve">Organización de los Estados Americanos (OEA) / </w:t>
      </w:r>
      <w:proofErr w:type="spellStart"/>
      <w:r w:rsidRPr="00093119">
        <w:rPr>
          <w:rFonts w:eastAsia="Calibri" w:cstheme="minorHAnsi"/>
          <w:b/>
          <w:bCs/>
          <w:color w:val="000000" w:themeColor="text1"/>
          <w:lang w:val="es-US"/>
        </w:rPr>
        <w:t>Organzation</w:t>
      </w:r>
      <w:proofErr w:type="spellEnd"/>
      <w:r w:rsidRPr="00093119">
        <w:rPr>
          <w:rFonts w:eastAsia="Calibri" w:cstheme="minorHAnsi"/>
          <w:b/>
          <w:bCs/>
          <w:color w:val="000000" w:themeColor="text1"/>
          <w:lang w:val="es-US"/>
        </w:rPr>
        <w:t xml:space="preserve"> of American States (OAS)</w:t>
      </w:r>
    </w:p>
    <w:p w14:paraId="6DC71326" w14:textId="77777777" w:rsidR="00093119" w:rsidRPr="00093119" w:rsidRDefault="00093119" w:rsidP="007E4C80">
      <w:pPr>
        <w:spacing w:after="0" w:line="240" w:lineRule="auto"/>
        <w:contextualSpacing/>
        <w:jc w:val="both"/>
        <w:rPr>
          <w:rFonts w:cstheme="minorHAnsi"/>
        </w:rPr>
      </w:pPr>
    </w:p>
    <w:p w14:paraId="13E5E445" w14:textId="74A5ED93" w:rsidR="005935DB" w:rsidRPr="00093119" w:rsidRDefault="685FB62E" w:rsidP="00093119">
      <w:pPr>
        <w:pStyle w:val="ListParagraph"/>
        <w:numPr>
          <w:ilvl w:val="1"/>
          <w:numId w:val="13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s-US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Jesús Schucry Giacoman, </w:t>
      </w:r>
      <w:proofErr w:type="gramStart"/>
      <w:r w:rsidRPr="00093119">
        <w:rPr>
          <w:rFonts w:eastAsia="Calibri" w:cstheme="minorHAnsi"/>
          <w:color w:val="000000" w:themeColor="text1"/>
          <w:lang w:val="es-US"/>
        </w:rPr>
        <w:t>Director</w:t>
      </w:r>
      <w:proofErr w:type="gramEnd"/>
      <w:r w:rsidRPr="00093119">
        <w:rPr>
          <w:rFonts w:eastAsia="Calibri" w:cstheme="minorHAnsi"/>
          <w:color w:val="000000" w:themeColor="text1"/>
          <w:lang w:val="es-US"/>
        </w:rPr>
        <w:t xml:space="preserve"> del Departamento de Desarrollo Humano, Educación y Empleo, SEDI</w:t>
      </w:r>
    </w:p>
    <w:p w14:paraId="6CFE0163" w14:textId="4FBF2A4F" w:rsidR="005935DB" w:rsidRPr="00093119" w:rsidRDefault="685FB62E" w:rsidP="00093119">
      <w:pPr>
        <w:pStyle w:val="ListParagraph"/>
        <w:numPr>
          <w:ilvl w:val="1"/>
          <w:numId w:val="13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s-US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Maria Claudia Camacho, </w:t>
      </w:r>
      <w:proofErr w:type="gramStart"/>
      <w:r w:rsidRPr="00093119">
        <w:rPr>
          <w:rFonts w:eastAsia="Calibri" w:cstheme="minorHAnsi"/>
          <w:color w:val="000000" w:themeColor="text1"/>
          <w:lang w:val="es-US"/>
        </w:rPr>
        <w:t>Jefa</w:t>
      </w:r>
      <w:proofErr w:type="gramEnd"/>
      <w:r w:rsidRPr="00093119">
        <w:rPr>
          <w:rFonts w:eastAsia="Calibri" w:cstheme="minorHAnsi"/>
          <w:color w:val="000000" w:themeColor="text1"/>
          <w:lang w:val="es-US"/>
        </w:rPr>
        <w:t xml:space="preserve"> de la Sección de Trabajo y Empleo, DHDEE, SEDI </w:t>
      </w:r>
    </w:p>
    <w:p w14:paraId="73C96744" w14:textId="15A5562B" w:rsidR="005935DB" w:rsidRPr="00093119" w:rsidRDefault="685FB62E" w:rsidP="00093119">
      <w:pPr>
        <w:pStyle w:val="ListParagraph"/>
        <w:numPr>
          <w:ilvl w:val="1"/>
          <w:numId w:val="13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s-US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Lylian Mires, Especialista de Género </w:t>
      </w:r>
    </w:p>
    <w:p w14:paraId="53B47B6D" w14:textId="2FDB05F6" w:rsidR="005935DB" w:rsidRPr="00093119" w:rsidRDefault="685FB62E" w:rsidP="00093119">
      <w:pPr>
        <w:pStyle w:val="ListParagraph"/>
        <w:numPr>
          <w:ilvl w:val="1"/>
          <w:numId w:val="13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s-US"/>
        </w:rPr>
      </w:pPr>
      <w:r w:rsidRPr="00093119">
        <w:rPr>
          <w:rFonts w:eastAsia="Calibri" w:cstheme="minorHAnsi"/>
          <w:color w:val="000000" w:themeColor="text1"/>
          <w:lang w:val="es-US"/>
        </w:rPr>
        <w:t>Beatriz Piñeres, Especialista, Comisión Interamericana de Mujeres (CIM)</w:t>
      </w:r>
    </w:p>
    <w:p w14:paraId="49D1D438" w14:textId="7B7977E5" w:rsidR="005935DB" w:rsidRPr="00093119" w:rsidRDefault="685FB62E" w:rsidP="00093119">
      <w:pPr>
        <w:pStyle w:val="ListParagraph"/>
        <w:numPr>
          <w:ilvl w:val="1"/>
          <w:numId w:val="13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s-US"/>
        </w:rPr>
      </w:pPr>
      <w:r w:rsidRPr="00093119">
        <w:rPr>
          <w:rFonts w:eastAsia="Calibri" w:cstheme="minorHAnsi"/>
          <w:color w:val="000000" w:themeColor="text1"/>
          <w:lang w:val="en-US"/>
        </w:rPr>
        <w:t xml:space="preserve">Hilary Anderson, Senior Gender Specialist, </w:t>
      </w:r>
      <w:r w:rsidRPr="00093119">
        <w:rPr>
          <w:rFonts w:eastAsia="Calibri" w:cstheme="minorHAnsi"/>
          <w:color w:val="000000" w:themeColor="text1"/>
          <w:lang w:val="es-US"/>
        </w:rPr>
        <w:t>Comisión Interamericana de Mujeres (CIM)</w:t>
      </w:r>
    </w:p>
    <w:p w14:paraId="05CD1F45" w14:textId="6CCC97B1" w:rsidR="005935DB" w:rsidRPr="00093119" w:rsidRDefault="685FB62E" w:rsidP="00093119">
      <w:pPr>
        <w:pStyle w:val="ListParagraph"/>
        <w:numPr>
          <w:ilvl w:val="1"/>
          <w:numId w:val="13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s-US"/>
        </w:rPr>
      </w:pPr>
      <w:r w:rsidRPr="00093119">
        <w:rPr>
          <w:rFonts w:eastAsia="Calibri" w:cstheme="minorHAnsi"/>
          <w:color w:val="000000" w:themeColor="text1"/>
          <w:lang w:val="es-US"/>
        </w:rPr>
        <w:t xml:space="preserve">Azul Hidalgo, Oficial de Programas, Sección de Trabajo y Empleo, DHDEE, SEDI </w:t>
      </w:r>
    </w:p>
    <w:p w14:paraId="39CA3BA9" w14:textId="1E5EB1C9" w:rsidR="005935DB" w:rsidRPr="00093119" w:rsidRDefault="685FB62E" w:rsidP="00093119">
      <w:pPr>
        <w:pStyle w:val="ListParagraph"/>
        <w:numPr>
          <w:ilvl w:val="1"/>
          <w:numId w:val="13"/>
        </w:numPr>
        <w:spacing w:after="0" w:line="240" w:lineRule="auto"/>
        <w:ind w:left="720"/>
        <w:jc w:val="both"/>
        <w:rPr>
          <w:rFonts w:eastAsia="Calibri" w:cstheme="minorHAnsi"/>
          <w:color w:val="000000" w:themeColor="text1"/>
          <w:lang w:val="es-US"/>
        </w:rPr>
      </w:pPr>
      <w:r w:rsidRPr="00093119">
        <w:rPr>
          <w:rFonts w:eastAsia="Calibri" w:cstheme="minorHAnsi"/>
          <w:color w:val="000000" w:themeColor="text1"/>
          <w:lang w:val="es-US"/>
        </w:rPr>
        <w:t>María Camila Salazar, Pasante, Sección de Trabajo y Empleo, DHDEE, SEDI</w:t>
      </w:r>
    </w:p>
    <w:p w14:paraId="4568AB2B" w14:textId="54C5760C" w:rsidR="005935DB" w:rsidRPr="00093119" w:rsidRDefault="005935DB" w:rsidP="00093119">
      <w:pPr>
        <w:spacing w:after="0" w:line="240" w:lineRule="auto"/>
        <w:ind w:left="720" w:hanging="360"/>
        <w:contextualSpacing/>
        <w:jc w:val="both"/>
        <w:rPr>
          <w:rFonts w:cstheme="minorHAnsi"/>
        </w:rPr>
      </w:pPr>
    </w:p>
    <w:p w14:paraId="4F40D04E" w14:textId="24FA65F4" w:rsidR="007F6B02" w:rsidRPr="00093119" w:rsidRDefault="007F6B02" w:rsidP="00883990">
      <w:pPr>
        <w:spacing w:after="0"/>
        <w:rPr>
          <w:rFonts w:cstheme="minorHAnsi"/>
          <w:highlight w:val="yellow"/>
        </w:rPr>
      </w:pPr>
    </w:p>
    <w:sectPr w:rsidR="007F6B02" w:rsidRPr="00093119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3AC2" w14:textId="77777777" w:rsidR="0040420F" w:rsidRDefault="0040420F" w:rsidP="00C729C0">
      <w:pPr>
        <w:spacing w:after="0" w:line="240" w:lineRule="auto"/>
      </w:pPr>
      <w:r>
        <w:separator/>
      </w:r>
    </w:p>
  </w:endnote>
  <w:endnote w:type="continuationSeparator" w:id="0">
    <w:p w14:paraId="10576C07" w14:textId="77777777" w:rsidR="0040420F" w:rsidRDefault="0040420F" w:rsidP="00C729C0">
      <w:pPr>
        <w:spacing w:after="0" w:line="240" w:lineRule="auto"/>
      </w:pPr>
      <w:r>
        <w:continuationSeparator/>
      </w:r>
    </w:p>
  </w:endnote>
  <w:endnote w:type="continuationNotice" w:id="1">
    <w:p w14:paraId="6F61A12A" w14:textId="77777777" w:rsidR="0040420F" w:rsidRDefault="004042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823286"/>
      <w:docPartObj>
        <w:docPartGallery w:val="Page Numbers (Bottom of Page)"/>
        <w:docPartUnique/>
      </w:docPartObj>
    </w:sdtPr>
    <w:sdtContent>
      <w:p w14:paraId="2ADC84CC" w14:textId="52B6651A" w:rsidR="00C729C0" w:rsidRDefault="00C729C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4522FDF" w14:textId="77777777" w:rsidR="00C729C0" w:rsidRDefault="00C72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C7CF" w14:textId="77777777" w:rsidR="0040420F" w:rsidRDefault="0040420F" w:rsidP="00C729C0">
      <w:pPr>
        <w:spacing w:after="0" w:line="240" w:lineRule="auto"/>
      </w:pPr>
      <w:r>
        <w:separator/>
      </w:r>
    </w:p>
  </w:footnote>
  <w:footnote w:type="continuationSeparator" w:id="0">
    <w:p w14:paraId="1EFE161A" w14:textId="77777777" w:rsidR="0040420F" w:rsidRDefault="0040420F" w:rsidP="00C729C0">
      <w:pPr>
        <w:spacing w:after="0" w:line="240" w:lineRule="auto"/>
      </w:pPr>
      <w:r>
        <w:continuationSeparator/>
      </w:r>
    </w:p>
  </w:footnote>
  <w:footnote w:type="continuationNotice" w:id="1">
    <w:p w14:paraId="3C53CF9B" w14:textId="77777777" w:rsidR="0040420F" w:rsidRDefault="004042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18DF"/>
    <w:multiLevelType w:val="hybridMultilevel"/>
    <w:tmpl w:val="A33CD726"/>
    <w:lvl w:ilvl="0" w:tplc="691CB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EE2E9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AEA0C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4E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A8E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2F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C5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62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DB7"/>
    <w:multiLevelType w:val="hybridMultilevel"/>
    <w:tmpl w:val="0296A170"/>
    <w:lvl w:ilvl="0" w:tplc="5B425D44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E31B"/>
    <w:multiLevelType w:val="hybridMultilevel"/>
    <w:tmpl w:val="E7BCDA96"/>
    <w:lvl w:ilvl="0" w:tplc="65C46A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0F4C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143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2A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82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FCD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C9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66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C2A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1B88"/>
    <w:multiLevelType w:val="hybridMultilevel"/>
    <w:tmpl w:val="4768E8E6"/>
    <w:lvl w:ilvl="0" w:tplc="5B425D44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35356"/>
    <w:multiLevelType w:val="hybridMultilevel"/>
    <w:tmpl w:val="FD6E3310"/>
    <w:lvl w:ilvl="0" w:tplc="44C813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6F87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6D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29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09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8A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04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02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5CC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957F7"/>
    <w:multiLevelType w:val="hybridMultilevel"/>
    <w:tmpl w:val="D2EE90EA"/>
    <w:lvl w:ilvl="0" w:tplc="5B425D44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0E8D"/>
    <w:multiLevelType w:val="hybridMultilevel"/>
    <w:tmpl w:val="507E8380"/>
    <w:lvl w:ilvl="0" w:tplc="A0766E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1D636"/>
    <w:multiLevelType w:val="hybridMultilevel"/>
    <w:tmpl w:val="A64093E4"/>
    <w:lvl w:ilvl="0" w:tplc="1414845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A789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F20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8B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64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09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88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0F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EA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04188"/>
    <w:multiLevelType w:val="hybridMultilevel"/>
    <w:tmpl w:val="D9B6B65E"/>
    <w:lvl w:ilvl="0" w:tplc="B6E2A95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93C0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E0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80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A7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905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45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8B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30F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00AAB"/>
    <w:multiLevelType w:val="hybridMultilevel"/>
    <w:tmpl w:val="75D87972"/>
    <w:lvl w:ilvl="0" w:tplc="7884BA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1F85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56F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8A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C4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3A7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A7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40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46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95339"/>
    <w:multiLevelType w:val="hybridMultilevel"/>
    <w:tmpl w:val="DB0E51C6"/>
    <w:lvl w:ilvl="0" w:tplc="5B425D44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91E73"/>
    <w:multiLevelType w:val="hybridMultilevel"/>
    <w:tmpl w:val="E83AB67A"/>
    <w:lvl w:ilvl="0" w:tplc="EB3E3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6D21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940C0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CB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88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84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84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C1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3CC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12EBF"/>
    <w:multiLevelType w:val="hybridMultilevel"/>
    <w:tmpl w:val="B77C8D82"/>
    <w:lvl w:ilvl="0" w:tplc="4432B3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D92F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2E5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2E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82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01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C4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E2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AC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CC65D"/>
    <w:multiLevelType w:val="hybridMultilevel"/>
    <w:tmpl w:val="8FECCE38"/>
    <w:lvl w:ilvl="0" w:tplc="D99CB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A2F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45A2A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65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2E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2B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AD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CF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A67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ECF23"/>
    <w:multiLevelType w:val="hybridMultilevel"/>
    <w:tmpl w:val="BB52B95C"/>
    <w:lvl w:ilvl="0" w:tplc="9CE6AC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218A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E8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89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96E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5AF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23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CE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E0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5234A"/>
    <w:multiLevelType w:val="hybridMultilevel"/>
    <w:tmpl w:val="7B6686E4"/>
    <w:lvl w:ilvl="0" w:tplc="5B425D44">
      <w:start w:val="6"/>
      <w:numFmt w:val="bullet"/>
      <w:lvlText w:val="-"/>
      <w:lvlJc w:val="left"/>
      <w:pPr>
        <w:ind w:left="1068" w:hanging="360"/>
      </w:pPr>
      <w:rPr>
        <w:rFonts w:ascii="Calibri" w:eastAsia="Arial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750908"/>
    <w:multiLevelType w:val="hybridMultilevel"/>
    <w:tmpl w:val="2BDC1B22"/>
    <w:lvl w:ilvl="0" w:tplc="4380E26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73C9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9E0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2C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E8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2CD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87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65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D60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B065A"/>
    <w:multiLevelType w:val="hybridMultilevel"/>
    <w:tmpl w:val="618CC508"/>
    <w:lvl w:ilvl="0" w:tplc="5B425D44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80329DDA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7734C"/>
    <w:multiLevelType w:val="hybridMultilevel"/>
    <w:tmpl w:val="86CE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C98C0"/>
    <w:multiLevelType w:val="hybridMultilevel"/>
    <w:tmpl w:val="40BA70D2"/>
    <w:lvl w:ilvl="0" w:tplc="C9F0910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D925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EC4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48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05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06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05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68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043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BA9AC"/>
    <w:multiLevelType w:val="hybridMultilevel"/>
    <w:tmpl w:val="5B9E28FA"/>
    <w:lvl w:ilvl="0" w:tplc="6A70DA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C7C6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12F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CE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E9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A8C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2E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A7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8E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B0856"/>
    <w:multiLevelType w:val="hybridMultilevel"/>
    <w:tmpl w:val="7D7C7FDA"/>
    <w:lvl w:ilvl="0" w:tplc="75EE9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AABDE"/>
    <w:multiLevelType w:val="hybridMultilevel"/>
    <w:tmpl w:val="F07E9E3C"/>
    <w:lvl w:ilvl="0" w:tplc="15F4AE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4AC2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7AC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2D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6D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9C8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2D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01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CC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7A5BC"/>
    <w:multiLevelType w:val="hybridMultilevel"/>
    <w:tmpl w:val="791A48A6"/>
    <w:lvl w:ilvl="0" w:tplc="788E4A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9268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600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23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103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06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CE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80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C5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9CD6D"/>
    <w:multiLevelType w:val="hybridMultilevel"/>
    <w:tmpl w:val="E822E99E"/>
    <w:lvl w:ilvl="0" w:tplc="F814A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6375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8B9A3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42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6A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67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E7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A2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83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438CF"/>
    <w:multiLevelType w:val="hybridMultilevel"/>
    <w:tmpl w:val="8FB81ABC"/>
    <w:lvl w:ilvl="0" w:tplc="20280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617D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9FA2A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03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4A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45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CD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EF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34B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B4CD1"/>
    <w:multiLevelType w:val="hybridMultilevel"/>
    <w:tmpl w:val="3C8295DC"/>
    <w:lvl w:ilvl="0" w:tplc="5B425D44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E8A0D"/>
    <w:multiLevelType w:val="hybridMultilevel"/>
    <w:tmpl w:val="64D83A26"/>
    <w:lvl w:ilvl="0" w:tplc="2E84D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6028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CB8EA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63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EC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922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87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8D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8A5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F07F6"/>
    <w:multiLevelType w:val="hybridMultilevel"/>
    <w:tmpl w:val="0C04796C"/>
    <w:lvl w:ilvl="0" w:tplc="5B425D44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A0D78"/>
    <w:multiLevelType w:val="hybridMultilevel"/>
    <w:tmpl w:val="92DC988C"/>
    <w:lvl w:ilvl="0" w:tplc="DEE20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EC67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3FBA3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E7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C0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E4C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E6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6B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786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E3A7E"/>
    <w:multiLevelType w:val="hybridMultilevel"/>
    <w:tmpl w:val="F17493C8"/>
    <w:lvl w:ilvl="0" w:tplc="5B425D44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079F7"/>
    <w:multiLevelType w:val="hybridMultilevel"/>
    <w:tmpl w:val="AADE70A8"/>
    <w:lvl w:ilvl="0" w:tplc="5B425D44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54F2A"/>
    <w:multiLevelType w:val="hybridMultilevel"/>
    <w:tmpl w:val="B508A43C"/>
    <w:lvl w:ilvl="0" w:tplc="F93037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02EB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0B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6C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82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8EC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83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68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BC3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60CC7"/>
    <w:multiLevelType w:val="hybridMultilevel"/>
    <w:tmpl w:val="44BA14CE"/>
    <w:lvl w:ilvl="0" w:tplc="945AD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014B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3BDA6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40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E9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526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41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E9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AF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FA6B0"/>
    <w:multiLevelType w:val="hybridMultilevel"/>
    <w:tmpl w:val="A25412F4"/>
    <w:lvl w:ilvl="0" w:tplc="98E86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0FFB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FE1C2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82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A3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D0C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67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CA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E6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77F5C"/>
    <w:multiLevelType w:val="hybridMultilevel"/>
    <w:tmpl w:val="A4A82FAE"/>
    <w:lvl w:ilvl="0" w:tplc="4AC014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56DCE"/>
    <w:multiLevelType w:val="hybridMultilevel"/>
    <w:tmpl w:val="60283CFE"/>
    <w:lvl w:ilvl="0" w:tplc="3EE2E68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1287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E6B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00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C0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144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4C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86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929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51E4A"/>
    <w:multiLevelType w:val="hybridMultilevel"/>
    <w:tmpl w:val="682A93D8"/>
    <w:lvl w:ilvl="0" w:tplc="457880E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F36E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4E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A6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E9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DA6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AF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4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C1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A534C"/>
    <w:multiLevelType w:val="hybridMultilevel"/>
    <w:tmpl w:val="6BF8A0D8"/>
    <w:lvl w:ilvl="0" w:tplc="29FE52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09E2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CA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E4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C9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C46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8A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C6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E26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6E7DC"/>
    <w:multiLevelType w:val="hybridMultilevel"/>
    <w:tmpl w:val="21D42984"/>
    <w:lvl w:ilvl="0" w:tplc="351A7D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0161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48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E6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42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DE3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C3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6C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227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822BF"/>
    <w:multiLevelType w:val="hybridMultilevel"/>
    <w:tmpl w:val="96CA42D4"/>
    <w:lvl w:ilvl="0" w:tplc="36AE03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AFC7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2CD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C1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81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B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8E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08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F47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45455">
    <w:abstractNumId w:val="18"/>
  </w:num>
  <w:num w:numId="2" w16cid:durableId="1515683318">
    <w:abstractNumId w:val="21"/>
  </w:num>
  <w:num w:numId="3" w16cid:durableId="31850566">
    <w:abstractNumId w:val="6"/>
  </w:num>
  <w:num w:numId="4" w16cid:durableId="1873684956">
    <w:abstractNumId w:val="5"/>
  </w:num>
  <w:num w:numId="5" w16cid:durableId="1234782001">
    <w:abstractNumId w:val="28"/>
  </w:num>
  <w:num w:numId="6" w16cid:durableId="1060641207">
    <w:abstractNumId w:val="15"/>
  </w:num>
  <w:num w:numId="7" w16cid:durableId="50547138">
    <w:abstractNumId w:val="30"/>
  </w:num>
  <w:num w:numId="8" w16cid:durableId="1185511831">
    <w:abstractNumId w:val="26"/>
  </w:num>
  <w:num w:numId="9" w16cid:durableId="919292906">
    <w:abstractNumId w:val="3"/>
  </w:num>
  <w:num w:numId="10" w16cid:durableId="951518583">
    <w:abstractNumId w:val="17"/>
  </w:num>
  <w:num w:numId="11" w16cid:durableId="425808997">
    <w:abstractNumId w:val="31"/>
  </w:num>
  <w:num w:numId="12" w16cid:durableId="393240155">
    <w:abstractNumId w:val="10"/>
  </w:num>
  <w:num w:numId="13" w16cid:durableId="689794901">
    <w:abstractNumId w:val="11"/>
  </w:num>
  <w:num w:numId="14" w16cid:durableId="1456557612">
    <w:abstractNumId w:val="7"/>
  </w:num>
  <w:num w:numId="15" w16cid:durableId="696657242">
    <w:abstractNumId w:val="2"/>
  </w:num>
  <w:num w:numId="16" w16cid:durableId="1874541286">
    <w:abstractNumId w:val="32"/>
  </w:num>
  <w:num w:numId="17" w16cid:durableId="925967539">
    <w:abstractNumId w:val="29"/>
  </w:num>
  <w:num w:numId="18" w16cid:durableId="1689520668">
    <w:abstractNumId w:val="25"/>
  </w:num>
  <w:num w:numId="19" w16cid:durableId="939217746">
    <w:abstractNumId w:val="34"/>
  </w:num>
  <w:num w:numId="20" w16cid:durableId="360279327">
    <w:abstractNumId w:val="13"/>
  </w:num>
  <w:num w:numId="21" w16cid:durableId="273565283">
    <w:abstractNumId w:val="0"/>
  </w:num>
  <w:num w:numId="22" w16cid:durableId="1990013375">
    <w:abstractNumId w:val="23"/>
  </w:num>
  <w:num w:numId="23" w16cid:durableId="399210679">
    <w:abstractNumId w:val="24"/>
  </w:num>
  <w:num w:numId="24" w16cid:durableId="1307930733">
    <w:abstractNumId w:val="27"/>
  </w:num>
  <w:num w:numId="25" w16cid:durableId="1182426878">
    <w:abstractNumId w:val="16"/>
  </w:num>
  <w:num w:numId="26" w16cid:durableId="915017500">
    <w:abstractNumId w:val="14"/>
  </w:num>
  <w:num w:numId="27" w16cid:durableId="1203522547">
    <w:abstractNumId w:val="33"/>
  </w:num>
  <w:num w:numId="28" w16cid:durableId="1585412715">
    <w:abstractNumId w:val="22"/>
  </w:num>
  <w:num w:numId="29" w16cid:durableId="1872304547">
    <w:abstractNumId w:val="8"/>
  </w:num>
  <w:num w:numId="30" w16cid:durableId="1135292508">
    <w:abstractNumId w:val="38"/>
  </w:num>
  <w:num w:numId="31" w16cid:durableId="1207184830">
    <w:abstractNumId w:val="36"/>
  </w:num>
  <w:num w:numId="32" w16cid:durableId="1130712130">
    <w:abstractNumId w:val="40"/>
  </w:num>
  <w:num w:numId="33" w16cid:durableId="1315527536">
    <w:abstractNumId w:val="37"/>
  </w:num>
  <w:num w:numId="34" w16cid:durableId="1018114836">
    <w:abstractNumId w:val="12"/>
  </w:num>
  <w:num w:numId="35" w16cid:durableId="1902056390">
    <w:abstractNumId w:val="19"/>
  </w:num>
  <w:num w:numId="36" w16cid:durableId="646740268">
    <w:abstractNumId w:val="4"/>
  </w:num>
  <w:num w:numId="37" w16cid:durableId="211890381">
    <w:abstractNumId w:val="20"/>
  </w:num>
  <w:num w:numId="38" w16cid:durableId="1438020447">
    <w:abstractNumId w:val="39"/>
  </w:num>
  <w:num w:numId="39" w16cid:durableId="1288200146">
    <w:abstractNumId w:val="9"/>
  </w:num>
  <w:num w:numId="40" w16cid:durableId="525798697">
    <w:abstractNumId w:val="1"/>
  </w:num>
  <w:num w:numId="41" w16cid:durableId="851528921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34"/>
    <w:rsid w:val="000009B0"/>
    <w:rsid w:val="00000AED"/>
    <w:rsid w:val="000014A4"/>
    <w:rsid w:val="0000196E"/>
    <w:rsid w:val="00001DF4"/>
    <w:rsid w:val="000028BC"/>
    <w:rsid w:val="00005367"/>
    <w:rsid w:val="0000786C"/>
    <w:rsid w:val="00011191"/>
    <w:rsid w:val="000114AD"/>
    <w:rsid w:val="00016793"/>
    <w:rsid w:val="00017C2F"/>
    <w:rsid w:val="0002252D"/>
    <w:rsid w:val="0002799B"/>
    <w:rsid w:val="000328E9"/>
    <w:rsid w:val="000401F5"/>
    <w:rsid w:val="00040477"/>
    <w:rsid w:val="00042171"/>
    <w:rsid w:val="00042D37"/>
    <w:rsid w:val="00045516"/>
    <w:rsid w:val="00047831"/>
    <w:rsid w:val="00051BDA"/>
    <w:rsid w:val="00051E43"/>
    <w:rsid w:val="000527CC"/>
    <w:rsid w:val="00056026"/>
    <w:rsid w:val="000573D0"/>
    <w:rsid w:val="00062568"/>
    <w:rsid w:val="00066FAC"/>
    <w:rsid w:val="0006756E"/>
    <w:rsid w:val="000713E2"/>
    <w:rsid w:val="0007295C"/>
    <w:rsid w:val="00073BF1"/>
    <w:rsid w:val="00073D31"/>
    <w:rsid w:val="000758A3"/>
    <w:rsid w:val="00075D8D"/>
    <w:rsid w:val="0007676F"/>
    <w:rsid w:val="00077FE9"/>
    <w:rsid w:val="00080FE0"/>
    <w:rsid w:val="0008210B"/>
    <w:rsid w:val="0008395B"/>
    <w:rsid w:val="00091ECF"/>
    <w:rsid w:val="00091F7C"/>
    <w:rsid w:val="000923F0"/>
    <w:rsid w:val="00092D4D"/>
    <w:rsid w:val="00093119"/>
    <w:rsid w:val="00093E02"/>
    <w:rsid w:val="00094992"/>
    <w:rsid w:val="000952D1"/>
    <w:rsid w:val="000A0AD9"/>
    <w:rsid w:val="000A5384"/>
    <w:rsid w:val="000A5C14"/>
    <w:rsid w:val="000B0D0B"/>
    <w:rsid w:val="000B49FB"/>
    <w:rsid w:val="000B6905"/>
    <w:rsid w:val="000B74D1"/>
    <w:rsid w:val="000C3561"/>
    <w:rsid w:val="000C6BA7"/>
    <w:rsid w:val="000C723D"/>
    <w:rsid w:val="000D46C8"/>
    <w:rsid w:val="000D69B1"/>
    <w:rsid w:val="000D6C3E"/>
    <w:rsid w:val="000E5DAB"/>
    <w:rsid w:val="000E61DC"/>
    <w:rsid w:val="000F0EF4"/>
    <w:rsid w:val="000F299B"/>
    <w:rsid w:val="000F675E"/>
    <w:rsid w:val="000F6F2A"/>
    <w:rsid w:val="00100CEA"/>
    <w:rsid w:val="00105979"/>
    <w:rsid w:val="00107DD0"/>
    <w:rsid w:val="001104A9"/>
    <w:rsid w:val="001268E5"/>
    <w:rsid w:val="00127083"/>
    <w:rsid w:val="001333F3"/>
    <w:rsid w:val="00133A06"/>
    <w:rsid w:val="00134BEB"/>
    <w:rsid w:val="00134D56"/>
    <w:rsid w:val="00135513"/>
    <w:rsid w:val="0013668C"/>
    <w:rsid w:val="00140060"/>
    <w:rsid w:val="00140E13"/>
    <w:rsid w:val="00142977"/>
    <w:rsid w:val="00145C6A"/>
    <w:rsid w:val="00153704"/>
    <w:rsid w:val="0015453F"/>
    <w:rsid w:val="00155377"/>
    <w:rsid w:val="00157139"/>
    <w:rsid w:val="001600C1"/>
    <w:rsid w:val="0016318A"/>
    <w:rsid w:val="00163C49"/>
    <w:rsid w:val="00164782"/>
    <w:rsid w:val="00166EC6"/>
    <w:rsid w:val="001728EB"/>
    <w:rsid w:val="00177FD3"/>
    <w:rsid w:val="001813A2"/>
    <w:rsid w:val="00182A21"/>
    <w:rsid w:val="001860D1"/>
    <w:rsid w:val="00190E08"/>
    <w:rsid w:val="00192649"/>
    <w:rsid w:val="0019412F"/>
    <w:rsid w:val="001968B1"/>
    <w:rsid w:val="00196EFF"/>
    <w:rsid w:val="00197C60"/>
    <w:rsid w:val="00197CD6"/>
    <w:rsid w:val="001A74B0"/>
    <w:rsid w:val="001A796C"/>
    <w:rsid w:val="001B15F0"/>
    <w:rsid w:val="001B3212"/>
    <w:rsid w:val="001B3B4B"/>
    <w:rsid w:val="001B44DF"/>
    <w:rsid w:val="001B55E6"/>
    <w:rsid w:val="001B7835"/>
    <w:rsid w:val="001C0240"/>
    <w:rsid w:val="001C28B0"/>
    <w:rsid w:val="001C2D1F"/>
    <w:rsid w:val="001C2F9C"/>
    <w:rsid w:val="001C697A"/>
    <w:rsid w:val="001D34BA"/>
    <w:rsid w:val="001D56EC"/>
    <w:rsid w:val="001E0245"/>
    <w:rsid w:val="001E1E5A"/>
    <w:rsid w:val="001E4767"/>
    <w:rsid w:val="001E5079"/>
    <w:rsid w:val="001E7A0E"/>
    <w:rsid w:val="001F1585"/>
    <w:rsid w:val="001F1E84"/>
    <w:rsid w:val="001F2F39"/>
    <w:rsid w:val="001F4102"/>
    <w:rsid w:val="001F4308"/>
    <w:rsid w:val="001F7D27"/>
    <w:rsid w:val="0020045E"/>
    <w:rsid w:val="0020202A"/>
    <w:rsid w:val="00202189"/>
    <w:rsid w:val="00202DE7"/>
    <w:rsid w:val="002033B6"/>
    <w:rsid w:val="00206866"/>
    <w:rsid w:val="00207323"/>
    <w:rsid w:val="002074E5"/>
    <w:rsid w:val="00215DF8"/>
    <w:rsid w:val="00226F17"/>
    <w:rsid w:val="002279DC"/>
    <w:rsid w:val="00227F82"/>
    <w:rsid w:val="00230324"/>
    <w:rsid w:val="00230689"/>
    <w:rsid w:val="00232A58"/>
    <w:rsid w:val="0023322C"/>
    <w:rsid w:val="00234DFF"/>
    <w:rsid w:val="00235BF0"/>
    <w:rsid w:val="002373B1"/>
    <w:rsid w:val="002432CA"/>
    <w:rsid w:val="00244CEF"/>
    <w:rsid w:val="00246571"/>
    <w:rsid w:val="00247B46"/>
    <w:rsid w:val="00253E01"/>
    <w:rsid w:val="002546A1"/>
    <w:rsid w:val="00255204"/>
    <w:rsid w:val="0025619C"/>
    <w:rsid w:val="00257F9F"/>
    <w:rsid w:val="00262166"/>
    <w:rsid w:val="00262DF7"/>
    <w:rsid w:val="00267055"/>
    <w:rsid w:val="00267BAA"/>
    <w:rsid w:val="00270685"/>
    <w:rsid w:val="00270F57"/>
    <w:rsid w:val="00273B53"/>
    <w:rsid w:val="002773B4"/>
    <w:rsid w:val="00290233"/>
    <w:rsid w:val="002913D1"/>
    <w:rsid w:val="0029169A"/>
    <w:rsid w:val="00293E74"/>
    <w:rsid w:val="0029546D"/>
    <w:rsid w:val="00295E7E"/>
    <w:rsid w:val="002A0A06"/>
    <w:rsid w:val="002A328E"/>
    <w:rsid w:val="002A4B5F"/>
    <w:rsid w:val="002B27F1"/>
    <w:rsid w:val="002C14BF"/>
    <w:rsid w:val="002C2E22"/>
    <w:rsid w:val="002D211F"/>
    <w:rsid w:val="002D2763"/>
    <w:rsid w:val="002D43AF"/>
    <w:rsid w:val="002E0320"/>
    <w:rsid w:val="002E0689"/>
    <w:rsid w:val="002E0F58"/>
    <w:rsid w:val="002F352F"/>
    <w:rsid w:val="002F517B"/>
    <w:rsid w:val="002F79C5"/>
    <w:rsid w:val="002F7E21"/>
    <w:rsid w:val="003002BB"/>
    <w:rsid w:val="00301807"/>
    <w:rsid w:val="00304BD5"/>
    <w:rsid w:val="003054CD"/>
    <w:rsid w:val="00306011"/>
    <w:rsid w:val="0030695A"/>
    <w:rsid w:val="0030698A"/>
    <w:rsid w:val="00307174"/>
    <w:rsid w:val="003148A0"/>
    <w:rsid w:val="00314941"/>
    <w:rsid w:val="003167B2"/>
    <w:rsid w:val="00317339"/>
    <w:rsid w:val="003207FA"/>
    <w:rsid w:val="00323889"/>
    <w:rsid w:val="003240A9"/>
    <w:rsid w:val="00324A7E"/>
    <w:rsid w:val="00332035"/>
    <w:rsid w:val="00332273"/>
    <w:rsid w:val="00333AB7"/>
    <w:rsid w:val="00334B47"/>
    <w:rsid w:val="0033507E"/>
    <w:rsid w:val="00337622"/>
    <w:rsid w:val="00337E70"/>
    <w:rsid w:val="00342DB2"/>
    <w:rsid w:val="00344BD7"/>
    <w:rsid w:val="0034670A"/>
    <w:rsid w:val="00347E5A"/>
    <w:rsid w:val="00350CD3"/>
    <w:rsid w:val="00350D90"/>
    <w:rsid w:val="003513F4"/>
    <w:rsid w:val="003521BA"/>
    <w:rsid w:val="00352BF6"/>
    <w:rsid w:val="00356C82"/>
    <w:rsid w:val="003635F9"/>
    <w:rsid w:val="0036451E"/>
    <w:rsid w:val="00364FFE"/>
    <w:rsid w:val="003708FD"/>
    <w:rsid w:val="003717F6"/>
    <w:rsid w:val="00376557"/>
    <w:rsid w:val="0037734C"/>
    <w:rsid w:val="00380881"/>
    <w:rsid w:val="00383029"/>
    <w:rsid w:val="003853CA"/>
    <w:rsid w:val="00385CA8"/>
    <w:rsid w:val="003876D0"/>
    <w:rsid w:val="00390D61"/>
    <w:rsid w:val="003922D3"/>
    <w:rsid w:val="00396C88"/>
    <w:rsid w:val="00397B65"/>
    <w:rsid w:val="00397C80"/>
    <w:rsid w:val="003A2611"/>
    <w:rsid w:val="003A3456"/>
    <w:rsid w:val="003A35BE"/>
    <w:rsid w:val="003A3692"/>
    <w:rsid w:val="003A552C"/>
    <w:rsid w:val="003B50E9"/>
    <w:rsid w:val="003B665E"/>
    <w:rsid w:val="003C0659"/>
    <w:rsid w:val="003C3AE0"/>
    <w:rsid w:val="003C536A"/>
    <w:rsid w:val="003D0F89"/>
    <w:rsid w:val="003D3E59"/>
    <w:rsid w:val="003D4297"/>
    <w:rsid w:val="003D496D"/>
    <w:rsid w:val="003D4F87"/>
    <w:rsid w:val="003D532A"/>
    <w:rsid w:val="003D7A3C"/>
    <w:rsid w:val="003D7BCA"/>
    <w:rsid w:val="003E108A"/>
    <w:rsid w:val="003E62F4"/>
    <w:rsid w:val="003F0E14"/>
    <w:rsid w:val="003F33E6"/>
    <w:rsid w:val="0040346E"/>
    <w:rsid w:val="0040420F"/>
    <w:rsid w:val="00404842"/>
    <w:rsid w:val="00405BB4"/>
    <w:rsid w:val="00406037"/>
    <w:rsid w:val="00406338"/>
    <w:rsid w:val="00410A0F"/>
    <w:rsid w:val="00412C57"/>
    <w:rsid w:val="00413810"/>
    <w:rsid w:val="00414190"/>
    <w:rsid w:val="00414E24"/>
    <w:rsid w:val="004218A0"/>
    <w:rsid w:val="00422FAC"/>
    <w:rsid w:val="00427123"/>
    <w:rsid w:val="00431C69"/>
    <w:rsid w:val="00432226"/>
    <w:rsid w:val="004401F2"/>
    <w:rsid w:val="00442DCB"/>
    <w:rsid w:val="00444CC7"/>
    <w:rsid w:val="00444D2E"/>
    <w:rsid w:val="004460E2"/>
    <w:rsid w:val="004471B5"/>
    <w:rsid w:val="0045003F"/>
    <w:rsid w:val="004521CC"/>
    <w:rsid w:val="0045275D"/>
    <w:rsid w:val="00452E2A"/>
    <w:rsid w:val="00454B3F"/>
    <w:rsid w:val="004567D8"/>
    <w:rsid w:val="00456E8F"/>
    <w:rsid w:val="00457C09"/>
    <w:rsid w:val="004675CB"/>
    <w:rsid w:val="004725DE"/>
    <w:rsid w:val="0047645E"/>
    <w:rsid w:val="00477574"/>
    <w:rsid w:val="004808CA"/>
    <w:rsid w:val="00486F30"/>
    <w:rsid w:val="0049044C"/>
    <w:rsid w:val="00491C28"/>
    <w:rsid w:val="00491C31"/>
    <w:rsid w:val="004A013B"/>
    <w:rsid w:val="004A039D"/>
    <w:rsid w:val="004A1A38"/>
    <w:rsid w:val="004A316B"/>
    <w:rsid w:val="004A4417"/>
    <w:rsid w:val="004B045D"/>
    <w:rsid w:val="004B1E53"/>
    <w:rsid w:val="004B36B8"/>
    <w:rsid w:val="004B3765"/>
    <w:rsid w:val="004B5FE9"/>
    <w:rsid w:val="004C417D"/>
    <w:rsid w:val="004C5747"/>
    <w:rsid w:val="004D692B"/>
    <w:rsid w:val="004E0A06"/>
    <w:rsid w:val="004F06B3"/>
    <w:rsid w:val="004F08AD"/>
    <w:rsid w:val="004F1EA0"/>
    <w:rsid w:val="004F2162"/>
    <w:rsid w:val="004F656D"/>
    <w:rsid w:val="004F6C7E"/>
    <w:rsid w:val="00503F86"/>
    <w:rsid w:val="005045FA"/>
    <w:rsid w:val="00504E1D"/>
    <w:rsid w:val="00505313"/>
    <w:rsid w:val="00506DE4"/>
    <w:rsid w:val="00510A78"/>
    <w:rsid w:val="00513EDA"/>
    <w:rsid w:val="00514D9B"/>
    <w:rsid w:val="00520E39"/>
    <w:rsid w:val="00523747"/>
    <w:rsid w:val="00524296"/>
    <w:rsid w:val="00524759"/>
    <w:rsid w:val="00527585"/>
    <w:rsid w:val="00531B29"/>
    <w:rsid w:val="005332DA"/>
    <w:rsid w:val="0054084B"/>
    <w:rsid w:val="0054339B"/>
    <w:rsid w:val="005443B4"/>
    <w:rsid w:val="00544CA8"/>
    <w:rsid w:val="0054709E"/>
    <w:rsid w:val="0055123F"/>
    <w:rsid w:val="00552544"/>
    <w:rsid w:val="00554D7F"/>
    <w:rsid w:val="005559B9"/>
    <w:rsid w:val="0055626C"/>
    <w:rsid w:val="0056004E"/>
    <w:rsid w:val="00565836"/>
    <w:rsid w:val="005732D0"/>
    <w:rsid w:val="00575B83"/>
    <w:rsid w:val="00576AC9"/>
    <w:rsid w:val="005802C8"/>
    <w:rsid w:val="00584543"/>
    <w:rsid w:val="00590580"/>
    <w:rsid w:val="0059269B"/>
    <w:rsid w:val="005926FE"/>
    <w:rsid w:val="005935DB"/>
    <w:rsid w:val="00597D37"/>
    <w:rsid w:val="005A16AD"/>
    <w:rsid w:val="005A4E5D"/>
    <w:rsid w:val="005A7F29"/>
    <w:rsid w:val="005B1BD6"/>
    <w:rsid w:val="005B4C0A"/>
    <w:rsid w:val="005B54CB"/>
    <w:rsid w:val="005B5A16"/>
    <w:rsid w:val="005B5FDE"/>
    <w:rsid w:val="005B6659"/>
    <w:rsid w:val="005B6BB3"/>
    <w:rsid w:val="005C018E"/>
    <w:rsid w:val="005C1402"/>
    <w:rsid w:val="005C3A8B"/>
    <w:rsid w:val="005C56FA"/>
    <w:rsid w:val="005C6E23"/>
    <w:rsid w:val="005C74DE"/>
    <w:rsid w:val="005D3718"/>
    <w:rsid w:val="005F0B26"/>
    <w:rsid w:val="005F0B4D"/>
    <w:rsid w:val="00607D0E"/>
    <w:rsid w:val="00610262"/>
    <w:rsid w:val="006231B8"/>
    <w:rsid w:val="00623963"/>
    <w:rsid w:val="006244D9"/>
    <w:rsid w:val="006244F3"/>
    <w:rsid w:val="00624E90"/>
    <w:rsid w:val="00632E4C"/>
    <w:rsid w:val="0063408C"/>
    <w:rsid w:val="006352EE"/>
    <w:rsid w:val="006376CA"/>
    <w:rsid w:val="00640C71"/>
    <w:rsid w:val="00642C17"/>
    <w:rsid w:val="00643327"/>
    <w:rsid w:val="00646CE5"/>
    <w:rsid w:val="00652EC7"/>
    <w:rsid w:val="0065379A"/>
    <w:rsid w:val="006556DB"/>
    <w:rsid w:val="00660BB1"/>
    <w:rsid w:val="0066163D"/>
    <w:rsid w:val="006622D4"/>
    <w:rsid w:val="00667AED"/>
    <w:rsid w:val="0067046E"/>
    <w:rsid w:val="00674008"/>
    <w:rsid w:val="006751FE"/>
    <w:rsid w:val="00675F37"/>
    <w:rsid w:val="00676866"/>
    <w:rsid w:val="00680642"/>
    <w:rsid w:val="0068408E"/>
    <w:rsid w:val="006841C5"/>
    <w:rsid w:val="006860BA"/>
    <w:rsid w:val="00686A61"/>
    <w:rsid w:val="0069088F"/>
    <w:rsid w:val="00692FE2"/>
    <w:rsid w:val="006938BA"/>
    <w:rsid w:val="00695CB8"/>
    <w:rsid w:val="00696EE1"/>
    <w:rsid w:val="00697800"/>
    <w:rsid w:val="006A1424"/>
    <w:rsid w:val="006A53BE"/>
    <w:rsid w:val="006A7596"/>
    <w:rsid w:val="006B0BF5"/>
    <w:rsid w:val="006B1304"/>
    <w:rsid w:val="006B5404"/>
    <w:rsid w:val="006B5CDF"/>
    <w:rsid w:val="006B6538"/>
    <w:rsid w:val="006B6D44"/>
    <w:rsid w:val="006B7AF2"/>
    <w:rsid w:val="006C0B53"/>
    <w:rsid w:val="006C0D2F"/>
    <w:rsid w:val="006C3875"/>
    <w:rsid w:val="006C5749"/>
    <w:rsid w:val="006C5E0C"/>
    <w:rsid w:val="006C5FB3"/>
    <w:rsid w:val="006D2887"/>
    <w:rsid w:val="006D416B"/>
    <w:rsid w:val="006D66F7"/>
    <w:rsid w:val="006E07B6"/>
    <w:rsid w:val="006F24AB"/>
    <w:rsid w:val="006F2D92"/>
    <w:rsid w:val="006F513E"/>
    <w:rsid w:val="006F7A7E"/>
    <w:rsid w:val="006F7AA2"/>
    <w:rsid w:val="006F7DEB"/>
    <w:rsid w:val="00701965"/>
    <w:rsid w:val="007043EC"/>
    <w:rsid w:val="007060D5"/>
    <w:rsid w:val="007077E2"/>
    <w:rsid w:val="00714254"/>
    <w:rsid w:val="00716D56"/>
    <w:rsid w:val="00720150"/>
    <w:rsid w:val="00720E25"/>
    <w:rsid w:val="007211F1"/>
    <w:rsid w:val="00723F90"/>
    <w:rsid w:val="00725B6C"/>
    <w:rsid w:val="00733FEC"/>
    <w:rsid w:val="0074054F"/>
    <w:rsid w:val="007411C1"/>
    <w:rsid w:val="007455A4"/>
    <w:rsid w:val="00745BF4"/>
    <w:rsid w:val="0075067F"/>
    <w:rsid w:val="00750CDA"/>
    <w:rsid w:val="00752219"/>
    <w:rsid w:val="00757050"/>
    <w:rsid w:val="007578C2"/>
    <w:rsid w:val="007609B7"/>
    <w:rsid w:val="007615A3"/>
    <w:rsid w:val="00762948"/>
    <w:rsid w:val="00762CA0"/>
    <w:rsid w:val="00763029"/>
    <w:rsid w:val="00764842"/>
    <w:rsid w:val="00765011"/>
    <w:rsid w:val="007657CB"/>
    <w:rsid w:val="00771626"/>
    <w:rsid w:val="00773B8B"/>
    <w:rsid w:val="007756F8"/>
    <w:rsid w:val="00776A3B"/>
    <w:rsid w:val="00776AB0"/>
    <w:rsid w:val="00780560"/>
    <w:rsid w:val="00780C4F"/>
    <w:rsid w:val="007814A5"/>
    <w:rsid w:val="007828FC"/>
    <w:rsid w:val="007834D8"/>
    <w:rsid w:val="007861B5"/>
    <w:rsid w:val="00790F2F"/>
    <w:rsid w:val="00791063"/>
    <w:rsid w:val="00795709"/>
    <w:rsid w:val="0079730F"/>
    <w:rsid w:val="007A02CA"/>
    <w:rsid w:val="007A1693"/>
    <w:rsid w:val="007A1F23"/>
    <w:rsid w:val="007B3126"/>
    <w:rsid w:val="007B314E"/>
    <w:rsid w:val="007B3C61"/>
    <w:rsid w:val="007B488E"/>
    <w:rsid w:val="007B7127"/>
    <w:rsid w:val="007B7337"/>
    <w:rsid w:val="007B76FE"/>
    <w:rsid w:val="007B7DE0"/>
    <w:rsid w:val="007C0568"/>
    <w:rsid w:val="007C13CA"/>
    <w:rsid w:val="007C2520"/>
    <w:rsid w:val="007C27C8"/>
    <w:rsid w:val="007D0430"/>
    <w:rsid w:val="007D1BEE"/>
    <w:rsid w:val="007D4004"/>
    <w:rsid w:val="007D4E13"/>
    <w:rsid w:val="007D6DDA"/>
    <w:rsid w:val="007E0898"/>
    <w:rsid w:val="007E4226"/>
    <w:rsid w:val="007E47F9"/>
    <w:rsid w:val="007E4C80"/>
    <w:rsid w:val="007E777E"/>
    <w:rsid w:val="007F0F95"/>
    <w:rsid w:val="007F2ACE"/>
    <w:rsid w:val="007F38C0"/>
    <w:rsid w:val="007F6B02"/>
    <w:rsid w:val="00801E58"/>
    <w:rsid w:val="008024CE"/>
    <w:rsid w:val="00803EEF"/>
    <w:rsid w:val="0080402C"/>
    <w:rsid w:val="00804322"/>
    <w:rsid w:val="00807FAD"/>
    <w:rsid w:val="00810159"/>
    <w:rsid w:val="00811654"/>
    <w:rsid w:val="00812586"/>
    <w:rsid w:val="00812BA9"/>
    <w:rsid w:val="0081507D"/>
    <w:rsid w:val="008154E2"/>
    <w:rsid w:val="0081600F"/>
    <w:rsid w:val="0082203B"/>
    <w:rsid w:val="00822162"/>
    <w:rsid w:val="0082551F"/>
    <w:rsid w:val="008274D4"/>
    <w:rsid w:val="00831CF8"/>
    <w:rsid w:val="0083338C"/>
    <w:rsid w:val="00835267"/>
    <w:rsid w:val="00836F18"/>
    <w:rsid w:val="008404AC"/>
    <w:rsid w:val="00841C3B"/>
    <w:rsid w:val="00842142"/>
    <w:rsid w:val="008427DC"/>
    <w:rsid w:val="00842DBC"/>
    <w:rsid w:val="0084493D"/>
    <w:rsid w:val="00857CDF"/>
    <w:rsid w:val="008613C3"/>
    <w:rsid w:val="00861DD5"/>
    <w:rsid w:val="00861EE9"/>
    <w:rsid w:val="00862DEE"/>
    <w:rsid w:val="00863A29"/>
    <w:rsid w:val="0086610B"/>
    <w:rsid w:val="00866472"/>
    <w:rsid w:val="00874252"/>
    <w:rsid w:val="00875138"/>
    <w:rsid w:val="00875C57"/>
    <w:rsid w:val="008774FA"/>
    <w:rsid w:val="008826CE"/>
    <w:rsid w:val="00883990"/>
    <w:rsid w:val="0088413D"/>
    <w:rsid w:val="0088464D"/>
    <w:rsid w:val="00890360"/>
    <w:rsid w:val="008903E8"/>
    <w:rsid w:val="00890469"/>
    <w:rsid w:val="008936BD"/>
    <w:rsid w:val="00895FF9"/>
    <w:rsid w:val="00896D3A"/>
    <w:rsid w:val="008A036A"/>
    <w:rsid w:val="008A5F52"/>
    <w:rsid w:val="008B0A03"/>
    <w:rsid w:val="008B0F79"/>
    <w:rsid w:val="008B1966"/>
    <w:rsid w:val="008C2B80"/>
    <w:rsid w:val="008C37E0"/>
    <w:rsid w:val="008D0CBE"/>
    <w:rsid w:val="008D3290"/>
    <w:rsid w:val="008D3D0A"/>
    <w:rsid w:val="008D46B0"/>
    <w:rsid w:val="008D5DDC"/>
    <w:rsid w:val="008D6DBA"/>
    <w:rsid w:val="008E0FAF"/>
    <w:rsid w:val="008E1975"/>
    <w:rsid w:val="008E353E"/>
    <w:rsid w:val="008E3C31"/>
    <w:rsid w:val="008E41E0"/>
    <w:rsid w:val="008E499D"/>
    <w:rsid w:val="008E54E4"/>
    <w:rsid w:val="008E7FE4"/>
    <w:rsid w:val="009004B3"/>
    <w:rsid w:val="0090250A"/>
    <w:rsid w:val="009115DC"/>
    <w:rsid w:val="00915B22"/>
    <w:rsid w:val="00916332"/>
    <w:rsid w:val="00916B34"/>
    <w:rsid w:val="0091750C"/>
    <w:rsid w:val="009203F9"/>
    <w:rsid w:val="009205C1"/>
    <w:rsid w:val="00921770"/>
    <w:rsid w:val="00921864"/>
    <w:rsid w:val="00921FB3"/>
    <w:rsid w:val="009237CA"/>
    <w:rsid w:val="00923AAE"/>
    <w:rsid w:val="009243DA"/>
    <w:rsid w:val="00932192"/>
    <w:rsid w:val="009321C2"/>
    <w:rsid w:val="0093268A"/>
    <w:rsid w:val="009341B9"/>
    <w:rsid w:val="00934814"/>
    <w:rsid w:val="00937691"/>
    <w:rsid w:val="00937C94"/>
    <w:rsid w:val="00937D29"/>
    <w:rsid w:val="00943437"/>
    <w:rsid w:val="00943D4B"/>
    <w:rsid w:val="009446D3"/>
    <w:rsid w:val="009449FD"/>
    <w:rsid w:val="00951836"/>
    <w:rsid w:val="0095324D"/>
    <w:rsid w:val="00954108"/>
    <w:rsid w:val="00954899"/>
    <w:rsid w:val="009600BF"/>
    <w:rsid w:val="009609EE"/>
    <w:rsid w:val="00970975"/>
    <w:rsid w:val="00973F0A"/>
    <w:rsid w:val="0097774B"/>
    <w:rsid w:val="00985D34"/>
    <w:rsid w:val="0098700F"/>
    <w:rsid w:val="0098753D"/>
    <w:rsid w:val="009903AA"/>
    <w:rsid w:val="00990560"/>
    <w:rsid w:val="00991ABC"/>
    <w:rsid w:val="00993FD1"/>
    <w:rsid w:val="0099408E"/>
    <w:rsid w:val="0099438A"/>
    <w:rsid w:val="00995604"/>
    <w:rsid w:val="009A0F69"/>
    <w:rsid w:val="009A34DC"/>
    <w:rsid w:val="009A4335"/>
    <w:rsid w:val="009A4598"/>
    <w:rsid w:val="009B20BD"/>
    <w:rsid w:val="009B2E26"/>
    <w:rsid w:val="009B5C53"/>
    <w:rsid w:val="009C1B5B"/>
    <w:rsid w:val="009C396D"/>
    <w:rsid w:val="009C4218"/>
    <w:rsid w:val="009C75A5"/>
    <w:rsid w:val="009C7E2C"/>
    <w:rsid w:val="009C7F73"/>
    <w:rsid w:val="009D346E"/>
    <w:rsid w:val="009D5B04"/>
    <w:rsid w:val="009D5D5C"/>
    <w:rsid w:val="009E0127"/>
    <w:rsid w:val="009E047D"/>
    <w:rsid w:val="009E0580"/>
    <w:rsid w:val="009E16BA"/>
    <w:rsid w:val="009E283A"/>
    <w:rsid w:val="009E3213"/>
    <w:rsid w:val="009E378B"/>
    <w:rsid w:val="009E5D00"/>
    <w:rsid w:val="009E7001"/>
    <w:rsid w:val="009F0B6F"/>
    <w:rsid w:val="009F2A4C"/>
    <w:rsid w:val="009F2E9F"/>
    <w:rsid w:val="009F3066"/>
    <w:rsid w:val="009F3E17"/>
    <w:rsid w:val="009F5310"/>
    <w:rsid w:val="009F72A7"/>
    <w:rsid w:val="009F72AE"/>
    <w:rsid w:val="00A002E9"/>
    <w:rsid w:val="00A03F55"/>
    <w:rsid w:val="00A10D6C"/>
    <w:rsid w:val="00A1292C"/>
    <w:rsid w:val="00A164A8"/>
    <w:rsid w:val="00A16615"/>
    <w:rsid w:val="00A2190C"/>
    <w:rsid w:val="00A21FC6"/>
    <w:rsid w:val="00A25040"/>
    <w:rsid w:val="00A32502"/>
    <w:rsid w:val="00A3458B"/>
    <w:rsid w:val="00A34B60"/>
    <w:rsid w:val="00A367B2"/>
    <w:rsid w:val="00A468E6"/>
    <w:rsid w:val="00A46A3C"/>
    <w:rsid w:val="00A47A7B"/>
    <w:rsid w:val="00A517F7"/>
    <w:rsid w:val="00A522B0"/>
    <w:rsid w:val="00A525A3"/>
    <w:rsid w:val="00A53BBC"/>
    <w:rsid w:val="00A54A9F"/>
    <w:rsid w:val="00A575C2"/>
    <w:rsid w:val="00A617AC"/>
    <w:rsid w:val="00A627E8"/>
    <w:rsid w:val="00A63216"/>
    <w:rsid w:val="00A657FF"/>
    <w:rsid w:val="00A708E2"/>
    <w:rsid w:val="00A70E76"/>
    <w:rsid w:val="00A72724"/>
    <w:rsid w:val="00A73B52"/>
    <w:rsid w:val="00A755F4"/>
    <w:rsid w:val="00A7670A"/>
    <w:rsid w:val="00A77711"/>
    <w:rsid w:val="00A80716"/>
    <w:rsid w:val="00A8362F"/>
    <w:rsid w:val="00A84BA3"/>
    <w:rsid w:val="00A857BC"/>
    <w:rsid w:val="00A87C94"/>
    <w:rsid w:val="00A91125"/>
    <w:rsid w:val="00A917EF"/>
    <w:rsid w:val="00A927E4"/>
    <w:rsid w:val="00A94814"/>
    <w:rsid w:val="00AA0852"/>
    <w:rsid w:val="00AA74B3"/>
    <w:rsid w:val="00AB5493"/>
    <w:rsid w:val="00AD0B5B"/>
    <w:rsid w:val="00AD2676"/>
    <w:rsid w:val="00AD2FB9"/>
    <w:rsid w:val="00AD58F2"/>
    <w:rsid w:val="00AD6579"/>
    <w:rsid w:val="00AE10F6"/>
    <w:rsid w:val="00AE1FD4"/>
    <w:rsid w:val="00AE3182"/>
    <w:rsid w:val="00AE31A7"/>
    <w:rsid w:val="00AE3F51"/>
    <w:rsid w:val="00AE72E9"/>
    <w:rsid w:val="00AE7E10"/>
    <w:rsid w:val="00AF003C"/>
    <w:rsid w:val="00AF7C9E"/>
    <w:rsid w:val="00B00BC0"/>
    <w:rsid w:val="00B03CD5"/>
    <w:rsid w:val="00B05ADE"/>
    <w:rsid w:val="00B0603B"/>
    <w:rsid w:val="00B07B44"/>
    <w:rsid w:val="00B10898"/>
    <w:rsid w:val="00B139FC"/>
    <w:rsid w:val="00B14660"/>
    <w:rsid w:val="00B15C3B"/>
    <w:rsid w:val="00B2173E"/>
    <w:rsid w:val="00B22944"/>
    <w:rsid w:val="00B2335D"/>
    <w:rsid w:val="00B23DE0"/>
    <w:rsid w:val="00B240AD"/>
    <w:rsid w:val="00B261AC"/>
    <w:rsid w:val="00B30A0F"/>
    <w:rsid w:val="00B34920"/>
    <w:rsid w:val="00B37B05"/>
    <w:rsid w:val="00B445B1"/>
    <w:rsid w:val="00B446D9"/>
    <w:rsid w:val="00B471A1"/>
    <w:rsid w:val="00B478A2"/>
    <w:rsid w:val="00B50858"/>
    <w:rsid w:val="00B512D2"/>
    <w:rsid w:val="00B51401"/>
    <w:rsid w:val="00B516B0"/>
    <w:rsid w:val="00B51888"/>
    <w:rsid w:val="00B52AAC"/>
    <w:rsid w:val="00B52E19"/>
    <w:rsid w:val="00B55031"/>
    <w:rsid w:val="00B57A72"/>
    <w:rsid w:val="00B612E1"/>
    <w:rsid w:val="00B617AF"/>
    <w:rsid w:val="00B62DD6"/>
    <w:rsid w:val="00B67E53"/>
    <w:rsid w:val="00B70781"/>
    <w:rsid w:val="00B72AA7"/>
    <w:rsid w:val="00B73991"/>
    <w:rsid w:val="00B75273"/>
    <w:rsid w:val="00B7649C"/>
    <w:rsid w:val="00B76DB9"/>
    <w:rsid w:val="00B777B3"/>
    <w:rsid w:val="00B77D3F"/>
    <w:rsid w:val="00B81055"/>
    <w:rsid w:val="00B82FDF"/>
    <w:rsid w:val="00B83289"/>
    <w:rsid w:val="00B83701"/>
    <w:rsid w:val="00B85287"/>
    <w:rsid w:val="00B90D31"/>
    <w:rsid w:val="00B917F2"/>
    <w:rsid w:val="00B92086"/>
    <w:rsid w:val="00B9388B"/>
    <w:rsid w:val="00B94EE6"/>
    <w:rsid w:val="00BA11EB"/>
    <w:rsid w:val="00BA1F6D"/>
    <w:rsid w:val="00BA56B1"/>
    <w:rsid w:val="00BA5F25"/>
    <w:rsid w:val="00BA725E"/>
    <w:rsid w:val="00BA7A30"/>
    <w:rsid w:val="00BC2CAF"/>
    <w:rsid w:val="00BD0CD4"/>
    <w:rsid w:val="00BD130D"/>
    <w:rsid w:val="00BD3375"/>
    <w:rsid w:val="00BE1C99"/>
    <w:rsid w:val="00BE208C"/>
    <w:rsid w:val="00BE2E43"/>
    <w:rsid w:val="00BE4330"/>
    <w:rsid w:val="00BE5C83"/>
    <w:rsid w:val="00BE5DC1"/>
    <w:rsid w:val="00BE6B2B"/>
    <w:rsid w:val="00BE72E0"/>
    <w:rsid w:val="00BF116A"/>
    <w:rsid w:val="00BF1EB8"/>
    <w:rsid w:val="00BF2A41"/>
    <w:rsid w:val="00BF3042"/>
    <w:rsid w:val="00BF6E88"/>
    <w:rsid w:val="00C00042"/>
    <w:rsid w:val="00C0079C"/>
    <w:rsid w:val="00C01559"/>
    <w:rsid w:val="00C04A05"/>
    <w:rsid w:val="00C079A9"/>
    <w:rsid w:val="00C14234"/>
    <w:rsid w:val="00C1679D"/>
    <w:rsid w:val="00C172CA"/>
    <w:rsid w:val="00C2130D"/>
    <w:rsid w:val="00C21416"/>
    <w:rsid w:val="00C26A71"/>
    <w:rsid w:val="00C30C35"/>
    <w:rsid w:val="00C32836"/>
    <w:rsid w:val="00C34705"/>
    <w:rsid w:val="00C42947"/>
    <w:rsid w:val="00C430F5"/>
    <w:rsid w:val="00C53E22"/>
    <w:rsid w:val="00C56E5B"/>
    <w:rsid w:val="00C632E6"/>
    <w:rsid w:val="00C65471"/>
    <w:rsid w:val="00C66C96"/>
    <w:rsid w:val="00C7088E"/>
    <w:rsid w:val="00C7148E"/>
    <w:rsid w:val="00C727DA"/>
    <w:rsid w:val="00C729C0"/>
    <w:rsid w:val="00C753DF"/>
    <w:rsid w:val="00C75A86"/>
    <w:rsid w:val="00C772C8"/>
    <w:rsid w:val="00C81E2C"/>
    <w:rsid w:val="00C82036"/>
    <w:rsid w:val="00C839CE"/>
    <w:rsid w:val="00C854F1"/>
    <w:rsid w:val="00C9245E"/>
    <w:rsid w:val="00C92636"/>
    <w:rsid w:val="00C94994"/>
    <w:rsid w:val="00C951B9"/>
    <w:rsid w:val="00C96642"/>
    <w:rsid w:val="00CA063B"/>
    <w:rsid w:val="00CA0CA2"/>
    <w:rsid w:val="00CA1AC0"/>
    <w:rsid w:val="00CA1CB8"/>
    <w:rsid w:val="00CA42C6"/>
    <w:rsid w:val="00CA705F"/>
    <w:rsid w:val="00CB0B0A"/>
    <w:rsid w:val="00CB0B5A"/>
    <w:rsid w:val="00CB1593"/>
    <w:rsid w:val="00CB19A9"/>
    <w:rsid w:val="00CB6985"/>
    <w:rsid w:val="00CC00D9"/>
    <w:rsid w:val="00CD1101"/>
    <w:rsid w:val="00CD2562"/>
    <w:rsid w:val="00CD5DBD"/>
    <w:rsid w:val="00CE26DD"/>
    <w:rsid w:val="00CE2EA1"/>
    <w:rsid w:val="00CE4BD6"/>
    <w:rsid w:val="00CE653D"/>
    <w:rsid w:val="00CE6965"/>
    <w:rsid w:val="00CF4E51"/>
    <w:rsid w:val="00CF5A45"/>
    <w:rsid w:val="00CF6DB6"/>
    <w:rsid w:val="00CF76F5"/>
    <w:rsid w:val="00D008D7"/>
    <w:rsid w:val="00D014A5"/>
    <w:rsid w:val="00D04B53"/>
    <w:rsid w:val="00D05631"/>
    <w:rsid w:val="00D171BD"/>
    <w:rsid w:val="00D20545"/>
    <w:rsid w:val="00D21597"/>
    <w:rsid w:val="00D22059"/>
    <w:rsid w:val="00D223A7"/>
    <w:rsid w:val="00D23591"/>
    <w:rsid w:val="00D24BB2"/>
    <w:rsid w:val="00D255C5"/>
    <w:rsid w:val="00D269FA"/>
    <w:rsid w:val="00D26E85"/>
    <w:rsid w:val="00D27DDA"/>
    <w:rsid w:val="00D30CCD"/>
    <w:rsid w:val="00D32A2D"/>
    <w:rsid w:val="00D34BBB"/>
    <w:rsid w:val="00D3545B"/>
    <w:rsid w:val="00D363AF"/>
    <w:rsid w:val="00D37A9C"/>
    <w:rsid w:val="00D44352"/>
    <w:rsid w:val="00D45EF9"/>
    <w:rsid w:val="00D464EF"/>
    <w:rsid w:val="00D51F05"/>
    <w:rsid w:val="00D536C8"/>
    <w:rsid w:val="00D55AEE"/>
    <w:rsid w:val="00D5700E"/>
    <w:rsid w:val="00D57355"/>
    <w:rsid w:val="00D61695"/>
    <w:rsid w:val="00D62B4E"/>
    <w:rsid w:val="00D64E5D"/>
    <w:rsid w:val="00D660E0"/>
    <w:rsid w:val="00D66499"/>
    <w:rsid w:val="00D66EE8"/>
    <w:rsid w:val="00D73F03"/>
    <w:rsid w:val="00D81411"/>
    <w:rsid w:val="00D82758"/>
    <w:rsid w:val="00D83177"/>
    <w:rsid w:val="00D84D93"/>
    <w:rsid w:val="00D858F7"/>
    <w:rsid w:val="00D868BF"/>
    <w:rsid w:val="00D90F67"/>
    <w:rsid w:val="00D920C1"/>
    <w:rsid w:val="00D95A4A"/>
    <w:rsid w:val="00D97258"/>
    <w:rsid w:val="00D97989"/>
    <w:rsid w:val="00DA1380"/>
    <w:rsid w:val="00DA23D8"/>
    <w:rsid w:val="00DA2A79"/>
    <w:rsid w:val="00DA6872"/>
    <w:rsid w:val="00DB4112"/>
    <w:rsid w:val="00DB4810"/>
    <w:rsid w:val="00DB4F54"/>
    <w:rsid w:val="00DB57A5"/>
    <w:rsid w:val="00DB6265"/>
    <w:rsid w:val="00DB6EFB"/>
    <w:rsid w:val="00DC0165"/>
    <w:rsid w:val="00DC20AE"/>
    <w:rsid w:val="00DC3E2D"/>
    <w:rsid w:val="00DD22DF"/>
    <w:rsid w:val="00DD5FFA"/>
    <w:rsid w:val="00DE0448"/>
    <w:rsid w:val="00DE087A"/>
    <w:rsid w:val="00DE3731"/>
    <w:rsid w:val="00DE3C2F"/>
    <w:rsid w:val="00DE3ED9"/>
    <w:rsid w:val="00DF263D"/>
    <w:rsid w:val="00DF5F78"/>
    <w:rsid w:val="00DF62C9"/>
    <w:rsid w:val="00DF7A80"/>
    <w:rsid w:val="00E003B3"/>
    <w:rsid w:val="00E00AC9"/>
    <w:rsid w:val="00E01738"/>
    <w:rsid w:val="00E06B2A"/>
    <w:rsid w:val="00E12825"/>
    <w:rsid w:val="00E13998"/>
    <w:rsid w:val="00E13E6B"/>
    <w:rsid w:val="00E14ACE"/>
    <w:rsid w:val="00E15DC1"/>
    <w:rsid w:val="00E16CDD"/>
    <w:rsid w:val="00E17348"/>
    <w:rsid w:val="00E22898"/>
    <w:rsid w:val="00E23084"/>
    <w:rsid w:val="00E230CA"/>
    <w:rsid w:val="00E23700"/>
    <w:rsid w:val="00E24C31"/>
    <w:rsid w:val="00E258C7"/>
    <w:rsid w:val="00E264F2"/>
    <w:rsid w:val="00E26560"/>
    <w:rsid w:val="00E31F9D"/>
    <w:rsid w:val="00E33598"/>
    <w:rsid w:val="00E379EE"/>
    <w:rsid w:val="00E452D5"/>
    <w:rsid w:val="00E46063"/>
    <w:rsid w:val="00E5122C"/>
    <w:rsid w:val="00E55576"/>
    <w:rsid w:val="00E55732"/>
    <w:rsid w:val="00E55AAF"/>
    <w:rsid w:val="00E62B67"/>
    <w:rsid w:val="00E63492"/>
    <w:rsid w:val="00E6442F"/>
    <w:rsid w:val="00E64EE0"/>
    <w:rsid w:val="00E65785"/>
    <w:rsid w:val="00E662C7"/>
    <w:rsid w:val="00E67739"/>
    <w:rsid w:val="00E70F9B"/>
    <w:rsid w:val="00E713B3"/>
    <w:rsid w:val="00E74925"/>
    <w:rsid w:val="00E75285"/>
    <w:rsid w:val="00E75B7F"/>
    <w:rsid w:val="00E769D5"/>
    <w:rsid w:val="00E76D9E"/>
    <w:rsid w:val="00E80BD3"/>
    <w:rsid w:val="00E80E0F"/>
    <w:rsid w:val="00E85D7C"/>
    <w:rsid w:val="00E863E8"/>
    <w:rsid w:val="00E86F35"/>
    <w:rsid w:val="00E901EB"/>
    <w:rsid w:val="00E9064F"/>
    <w:rsid w:val="00E91786"/>
    <w:rsid w:val="00E92552"/>
    <w:rsid w:val="00E92962"/>
    <w:rsid w:val="00E94A00"/>
    <w:rsid w:val="00E95F41"/>
    <w:rsid w:val="00E97639"/>
    <w:rsid w:val="00EA0BDA"/>
    <w:rsid w:val="00EA17C0"/>
    <w:rsid w:val="00EA27C5"/>
    <w:rsid w:val="00EA339D"/>
    <w:rsid w:val="00EA37BD"/>
    <w:rsid w:val="00EA49BA"/>
    <w:rsid w:val="00EA5D68"/>
    <w:rsid w:val="00EA6D35"/>
    <w:rsid w:val="00EA7688"/>
    <w:rsid w:val="00EB276D"/>
    <w:rsid w:val="00EB2E40"/>
    <w:rsid w:val="00EB3E0F"/>
    <w:rsid w:val="00EB6032"/>
    <w:rsid w:val="00EB77C8"/>
    <w:rsid w:val="00EC1290"/>
    <w:rsid w:val="00EC2E63"/>
    <w:rsid w:val="00EC7030"/>
    <w:rsid w:val="00EC7DE2"/>
    <w:rsid w:val="00ED27BC"/>
    <w:rsid w:val="00ED2CAE"/>
    <w:rsid w:val="00ED338A"/>
    <w:rsid w:val="00ED65BD"/>
    <w:rsid w:val="00EE2C2F"/>
    <w:rsid w:val="00EE6204"/>
    <w:rsid w:val="00EE7DD4"/>
    <w:rsid w:val="00EF15D4"/>
    <w:rsid w:val="00EF5B7A"/>
    <w:rsid w:val="00EF5D81"/>
    <w:rsid w:val="00F01166"/>
    <w:rsid w:val="00F019B4"/>
    <w:rsid w:val="00F01B3C"/>
    <w:rsid w:val="00F046BE"/>
    <w:rsid w:val="00F049BD"/>
    <w:rsid w:val="00F05E49"/>
    <w:rsid w:val="00F061E6"/>
    <w:rsid w:val="00F10985"/>
    <w:rsid w:val="00F1636A"/>
    <w:rsid w:val="00F21943"/>
    <w:rsid w:val="00F21E1C"/>
    <w:rsid w:val="00F2263B"/>
    <w:rsid w:val="00F23BE8"/>
    <w:rsid w:val="00F242B4"/>
    <w:rsid w:val="00F2547C"/>
    <w:rsid w:val="00F26E16"/>
    <w:rsid w:val="00F32AB0"/>
    <w:rsid w:val="00F336D3"/>
    <w:rsid w:val="00F3555C"/>
    <w:rsid w:val="00F37E47"/>
    <w:rsid w:val="00F419D1"/>
    <w:rsid w:val="00F41B65"/>
    <w:rsid w:val="00F41ED4"/>
    <w:rsid w:val="00F62A5C"/>
    <w:rsid w:val="00F63F67"/>
    <w:rsid w:val="00F671CC"/>
    <w:rsid w:val="00F70421"/>
    <w:rsid w:val="00F73A78"/>
    <w:rsid w:val="00F75861"/>
    <w:rsid w:val="00F75D2F"/>
    <w:rsid w:val="00F76AA7"/>
    <w:rsid w:val="00F87413"/>
    <w:rsid w:val="00F914D2"/>
    <w:rsid w:val="00F91ADE"/>
    <w:rsid w:val="00F93393"/>
    <w:rsid w:val="00F9406C"/>
    <w:rsid w:val="00F94711"/>
    <w:rsid w:val="00F9599B"/>
    <w:rsid w:val="00FA3FFF"/>
    <w:rsid w:val="00FB0450"/>
    <w:rsid w:val="00FB2DDD"/>
    <w:rsid w:val="00FC595E"/>
    <w:rsid w:val="00FC5AFB"/>
    <w:rsid w:val="00FC61A8"/>
    <w:rsid w:val="00FC7176"/>
    <w:rsid w:val="00FD1C97"/>
    <w:rsid w:val="00FD1F93"/>
    <w:rsid w:val="00FD3088"/>
    <w:rsid w:val="00FD354D"/>
    <w:rsid w:val="00FD7A6B"/>
    <w:rsid w:val="00FE230E"/>
    <w:rsid w:val="00FE6BE6"/>
    <w:rsid w:val="00FF018A"/>
    <w:rsid w:val="00FF0A32"/>
    <w:rsid w:val="00FF0DC8"/>
    <w:rsid w:val="00FF223B"/>
    <w:rsid w:val="00FF32F0"/>
    <w:rsid w:val="00FF501A"/>
    <w:rsid w:val="1C88A4CE"/>
    <w:rsid w:val="3CD188C4"/>
    <w:rsid w:val="4696044C"/>
    <w:rsid w:val="5C226B4C"/>
    <w:rsid w:val="613184A5"/>
    <w:rsid w:val="685FB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29C7"/>
  <w15:chartTrackingRefBased/>
  <w15:docId w15:val="{32B7FF2E-E0E1-47E0-9669-613F88F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3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63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2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9C0"/>
  </w:style>
  <w:style w:type="paragraph" w:styleId="Footer">
    <w:name w:val="footer"/>
    <w:basedOn w:val="Normal"/>
    <w:link w:val="FooterChar"/>
    <w:uiPriority w:val="99"/>
    <w:unhideWhenUsed/>
    <w:rsid w:val="00C72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9C0"/>
  </w:style>
  <w:style w:type="character" w:styleId="Hyperlink">
    <w:name w:val="Hyperlink"/>
    <w:basedOn w:val="DefaultParagraphFont"/>
    <w:uiPriority w:val="99"/>
    <w:unhideWhenUsed/>
    <w:rsid w:val="00B5085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0196E"/>
    <w:pPr>
      <w:spacing w:after="0" w:line="240" w:lineRule="auto"/>
    </w:pPr>
  </w:style>
  <w:style w:type="paragraph" w:customStyle="1" w:styleId="paragraph">
    <w:name w:val="paragraph"/>
    <w:basedOn w:val="Normal"/>
    <w:rsid w:val="0096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character" w:customStyle="1" w:styleId="normaltextrun">
    <w:name w:val="normaltextrun"/>
    <w:basedOn w:val="DefaultParagraphFont"/>
    <w:rsid w:val="009609EE"/>
  </w:style>
  <w:style w:type="character" w:styleId="CommentReference">
    <w:name w:val="annotation reference"/>
    <w:basedOn w:val="DefaultParagraphFont"/>
    <w:uiPriority w:val="99"/>
    <w:semiHidden/>
    <w:unhideWhenUsed/>
    <w:rsid w:val="001B4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4DF"/>
    <w:rPr>
      <w:sz w:val="20"/>
      <w:szCs w:val="20"/>
    </w:rPr>
  </w:style>
  <w:style w:type="character" w:customStyle="1" w:styleId="eop">
    <w:name w:val="eop"/>
    <w:basedOn w:val="DefaultParagraphFont"/>
    <w:rsid w:val="001B44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C57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BA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paragraph" w:customStyle="1" w:styleId="xmsolistparagraph">
    <w:name w:val="x_msolistparagraph"/>
    <w:basedOn w:val="Normal"/>
    <w:rsid w:val="00BA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alnet.org/?q=es/6DialogoGenero-TrabajoDomesti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 xsi:nil="true"/>
    <SharedWithUsers xmlns="5c0ed026-2af2-4bd4-84a6-7e6cd39ea343">
      <UserInfo>
        <DisplayName/>
        <AccountId xsi:nil="true"/>
        <AccountType/>
      </UserInfo>
    </SharedWithUsers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7" ma:contentTypeDescription="Create a new document." ma:contentTypeScope="" ma:versionID="85fa25fb7a8885b18e179674ba801b84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bca5e99572ddc5eba640d4c09a802dbd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ad4931-68c8-477a-9f81-fb0684637bf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53CEE-B2F4-4589-90C5-018DCF5891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BD2FCD-FC50-41A7-BD17-BA30CD9AD387}">
  <ds:schemaRefs>
    <ds:schemaRef ds:uri="http://schemas.microsoft.com/office/2006/metadata/properties"/>
    <ds:schemaRef ds:uri="http://schemas.microsoft.com/office/infopath/2007/PartnerControls"/>
    <ds:schemaRef ds:uri="730f74aa-8393-4aa5-b2f8-3c7aae566a68"/>
    <ds:schemaRef ds:uri="5c0ed026-2af2-4bd4-84a6-7e6cd39ea343"/>
  </ds:schemaRefs>
</ds:datastoreItem>
</file>

<file path=customXml/itemProps3.xml><?xml version="1.0" encoding="utf-8"?>
<ds:datastoreItem xmlns:ds="http://schemas.openxmlformats.org/officeDocument/2006/customXml" ds:itemID="{9BE1731F-1292-44B6-ABF5-3C3928946D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B6E005-B3A7-4638-A897-B7DA09255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4526</Words>
  <Characters>25803</Characters>
  <Application>Microsoft Office Word</Application>
  <DocSecurity>0</DocSecurity>
  <Lines>215</Lines>
  <Paragraphs>60</Paragraphs>
  <ScaleCrop>false</ScaleCrop>
  <Company/>
  <LinksUpToDate>false</LinksUpToDate>
  <CharactersWithSpaces>30269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Lylian Mires</dc:creator>
  <cp:keywords/>
  <dc:description/>
  <cp:lastModifiedBy>Camacho, Maria Claudia</cp:lastModifiedBy>
  <cp:revision>3</cp:revision>
  <dcterms:created xsi:type="dcterms:W3CDTF">2023-06-06T19:22:00Z</dcterms:created>
  <dcterms:modified xsi:type="dcterms:W3CDTF">2023-06-06T19:25:00Z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  <property fmtid="{D5CDD505-2E9C-101B-9397-08002B2CF9AE}" pid="3" name="MediaServiceImageTags">
    <vt:lpwstr/>
  </property>
</Properties>
</file>