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B0C3" w14:textId="77777777" w:rsidR="009274FF" w:rsidRDefault="009274FF" w:rsidP="009274FF">
      <w:pPr>
        <w:widowControl w:val="0"/>
        <w:pBdr>
          <w:top w:val="nil"/>
          <w:left w:val="nil"/>
          <w:bottom w:val="nil"/>
          <w:right w:val="nil"/>
          <w:between w:val="nil"/>
        </w:pBdr>
        <w:spacing w:after="0"/>
        <w:jc w:val="center"/>
        <w:rPr>
          <w:rFonts w:asciiTheme="majorHAnsi" w:eastAsia="Cambria" w:hAnsiTheme="majorHAnsi" w:cstheme="majorHAnsi"/>
          <w:b/>
          <w:bCs/>
          <w:color w:val="000000" w:themeColor="text1"/>
          <w:sz w:val="28"/>
          <w:szCs w:val="28"/>
        </w:rPr>
      </w:pPr>
    </w:p>
    <w:p w14:paraId="19CE43A5" w14:textId="009E355B" w:rsidR="007136A4" w:rsidRPr="007B17DA" w:rsidRDefault="00AC33E1" w:rsidP="009274FF">
      <w:pPr>
        <w:widowControl w:val="0"/>
        <w:pBdr>
          <w:top w:val="nil"/>
          <w:left w:val="nil"/>
          <w:bottom w:val="nil"/>
          <w:right w:val="nil"/>
          <w:between w:val="nil"/>
        </w:pBdr>
        <w:spacing w:after="0" w:line="240" w:lineRule="auto"/>
        <w:jc w:val="center"/>
        <w:rPr>
          <w:rFonts w:asciiTheme="majorHAnsi" w:eastAsia="Cambria" w:hAnsiTheme="majorHAnsi" w:cstheme="majorHAnsi"/>
          <w:b/>
          <w:bCs/>
          <w:color w:val="000000"/>
          <w:sz w:val="28"/>
          <w:szCs w:val="28"/>
        </w:rPr>
      </w:pPr>
      <w:r>
        <w:pict w14:anchorId="2725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0pt;height:50pt;z-index:251658240;visibility:hidden;mso-wrap-edited:f">
            <o:lock v:ext="edit" selection="t"/>
          </v:shape>
        </w:pict>
      </w:r>
      <w:r>
        <w:pict w14:anchorId="27254742">
          <v:shape id="_x0000_s2052" type="#_x0000_t136" style="position:absolute;left:0;text-align:left;margin-left:0;margin-top:0;width:50pt;height:50pt;z-index:251658241;visibility:hidden;mso-wrap-edited:f">
            <o:lock v:ext="edit" selection="t"/>
          </v:shape>
        </w:pict>
      </w:r>
      <w:r>
        <w:pict w14:anchorId="27254743">
          <v:shape id="_x0000_s2051" type="#_x0000_t136" style="position:absolute;left:0;text-align:left;margin-left:0;margin-top:0;width:50pt;height:50pt;z-index:251658242;visibility:hidden;mso-wrap-edited:f">
            <o:lock v:ext="edit" selection="t"/>
          </v:shape>
        </w:pict>
      </w:r>
      <w:r>
        <w:pict w14:anchorId="27254744">
          <v:shape id="_x0000_s2050" type="#_x0000_t136" style="position:absolute;left:0;text-align:left;margin-left:0;margin-top:0;width:50pt;height:50pt;z-index:251658243;visibility:hidden;mso-wrap-edited:f">
            <o:lock v:ext="edit" selection="t"/>
          </v:shape>
        </w:pict>
      </w:r>
      <w:r w:rsidR="6EA59D95" w:rsidRPr="007B17DA">
        <w:rPr>
          <w:rFonts w:asciiTheme="majorHAnsi" w:eastAsia="Cambria" w:hAnsiTheme="majorHAnsi" w:cstheme="majorHAnsi"/>
          <w:b/>
          <w:bCs/>
          <w:color w:val="000000" w:themeColor="text1"/>
          <w:sz w:val="28"/>
          <w:szCs w:val="28"/>
        </w:rPr>
        <w:t>Taller Hemisférico</w:t>
      </w:r>
    </w:p>
    <w:p w14:paraId="14AD8192" w14:textId="77777777" w:rsidR="00EA2D4B" w:rsidRPr="00EA2D4B" w:rsidRDefault="00EA2D4B" w:rsidP="009274FF">
      <w:pPr>
        <w:pBdr>
          <w:top w:val="nil"/>
          <w:left w:val="nil"/>
          <w:bottom w:val="nil"/>
          <w:right w:val="nil"/>
          <w:between w:val="nil"/>
        </w:pBdr>
        <w:spacing w:after="0" w:line="240" w:lineRule="auto"/>
        <w:jc w:val="center"/>
        <w:rPr>
          <w:rFonts w:eastAsia="Cambria"/>
          <w:b/>
          <w:bCs/>
          <w:color w:val="000000" w:themeColor="text1"/>
          <w:sz w:val="20"/>
          <w:szCs w:val="20"/>
        </w:rPr>
      </w:pPr>
    </w:p>
    <w:p w14:paraId="61006A0A" w14:textId="14B8E81E" w:rsidR="1EEE7EEC" w:rsidRPr="007B17DA" w:rsidRDefault="1EEE7EEC" w:rsidP="009274FF">
      <w:pPr>
        <w:pBdr>
          <w:top w:val="nil"/>
          <w:left w:val="nil"/>
          <w:bottom w:val="nil"/>
          <w:right w:val="nil"/>
          <w:between w:val="nil"/>
        </w:pBdr>
        <w:spacing w:after="0" w:line="240" w:lineRule="auto"/>
        <w:jc w:val="center"/>
        <w:rPr>
          <w:rFonts w:eastAsia="Cambria"/>
          <w:b/>
          <w:bCs/>
          <w:color w:val="000000" w:themeColor="text1"/>
          <w:sz w:val="28"/>
          <w:szCs w:val="28"/>
        </w:rPr>
      </w:pPr>
      <w:r w:rsidRPr="007B17DA">
        <w:rPr>
          <w:rFonts w:eastAsia="Cambria"/>
          <w:b/>
          <w:bCs/>
          <w:color w:val="000000" w:themeColor="text1"/>
          <w:sz w:val="28"/>
          <w:szCs w:val="28"/>
        </w:rPr>
        <w:t xml:space="preserve">“Futuro del trabajo y nuevas dinámicas del empleo en las Américas” </w:t>
      </w:r>
    </w:p>
    <w:p w14:paraId="0EA8E948" w14:textId="476D632C" w:rsidR="12B20A7E" w:rsidRPr="007B17DA" w:rsidRDefault="12B20A7E" w:rsidP="009274FF">
      <w:pPr>
        <w:pBdr>
          <w:top w:val="nil"/>
          <w:left w:val="nil"/>
          <w:bottom w:val="nil"/>
          <w:right w:val="nil"/>
          <w:between w:val="nil"/>
        </w:pBdr>
        <w:spacing w:after="0" w:line="240" w:lineRule="auto"/>
        <w:jc w:val="center"/>
        <w:rPr>
          <w:rFonts w:eastAsia="Cambria"/>
          <w:b/>
          <w:bCs/>
          <w:color w:val="000000" w:themeColor="text1"/>
          <w:sz w:val="28"/>
          <w:szCs w:val="28"/>
        </w:rPr>
      </w:pPr>
    </w:p>
    <w:p w14:paraId="60BB365E" w14:textId="46491E05" w:rsidR="3C67DFC7" w:rsidRPr="009274FF" w:rsidRDefault="3C67DFC7" w:rsidP="009274FF">
      <w:pPr>
        <w:pBdr>
          <w:top w:val="nil"/>
          <w:left w:val="nil"/>
          <w:bottom w:val="nil"/>
          <w:right w:val="nil"/>
          <w:between w:val="nil"/>
        </w:pBdr>
        <w:spacing w:after="0" w:line="240" w:lineRule="auto"/>
        <w:jc w:val="center"/>
        <w:rPr>
          <w:color w:val="000000" w:themeColor="text1"/>
          <w:lang w:val="es"/>
        </w:rPr>
      </w:pPr>
      <w:r w:rsidRPr="009274FF">
        <w:rPr>
          <w:color w:val="000000" w:themeColor="text1"/>
          <w:lang w:val="es"/>
        </w:rPr>
        <w:t>16 y 17 de mayo, 2024 – San José, Costa Rica y en línea</w:t>
      </w:r>
    </w:p>
    <w:p w14:paraId="39BDCB76" w14:textId="77777777" w:rsidR="001B4E59" w:rsidRDefault="001B4E59" w:rsidP="009274FF">
      <w:pPr>
        <w:pBdr>
          <w:top w:val="nil"/>
          <w:left w:val="nil"/>
          <w:bottom w:val="nil"/>
          <w:right w:val="nil"/>
          <w:between w:val="nil"/>
        </w:pBdr>
        <w:spacing w:after="0" w:line="240" w:lineRule="auto"/>
        <w:jc w:val="center"/>
        <w:rPr>
          <w:b/>
          <w:bCs/>
          <w:color w:val="000000" w:themeColor="text1"/>
          <w:lang w:val="es"/>
        </w:rPr>
      </w:pPr>
    </w:p>
    <w:p w14:paraId="52E55E05" w14:textId="64EBD17D" w:rsidR="006761D2" w:rsidRPr="007B17DA" w:rsidRDefault="009819F4" w:rsidP="009274FF">
      <w:pPr>
        <w:pBdr>
          <w:top w:val="nil"/>
          <w:left w:val="nil"/>
          <w:bottom w:val="nil"/>
          <w:right w:val="nil"/>
          <w:between w:val="nil"/>
        </w:pBdr>
        <w:spacing w:after="0" w:line="240" w:lineRule="auto"/>
        <w:jc w:val="center"/>
        <w:rPr>
          <w:rFonts w:asciiTheme="minorHAnsi" w:eastAsia="Cambria" w:hAnsiTheme="minorHAnsi" w:cstheme="minorHAnsi"/>
          <w:b/>
          <w:color w:val="000000"/>
          <w:sz w:val="28"/>
          <w:szCs w:val="28"/>
        </w:rPr>
      </w:pPr>
      <w:r w:rsidRPr="00C64075">
        <w:rPr>
          <w:rFonts w:asciiTheme="minorHAnsi" w:eastAsia="Cambria" w:hAnsiTheme="minorHAnsi" w:cstheme="minorHAnsi"/>
          <w:noProof/>
          <w:color w:val="000000" w:themeColor="text1"/>
          <w:sz w:val="24"/>
          <w:szCs w:val="24"/>
        </w:rPr>
        <mc:AlternateContent>
          <mc:Choice Requires="wps">
            <w:drawing>
              <wp:anchor distT="45720" distB="45720" distL="114300" distR="114300" simplePos="0" relativeHeight="251660291" behindDoc="0" locked="0" layoutInCell="1" allowOverlap="1" wp14:anchorId="4D98AC41" wp14:editId="538562D5">
                <wp:simplePos x="0" y="0"/>
                <wp:positionH relativeFrom="margin">
                  <wp:posOffset>288290</wp:posOffset>
                </wp:positionH>
                <wp:positionV relativeFrom="paragraph">
                  <wp:posOffset>405448</wp:posOffset>
                </wp:positionV>
                <wp:extent cx="5022215" cy="1404620"/>
                <wp:effectExtent l="0" t="0" r="260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404620"/>
                        </a:xfrm>
                        <a:prstGeom prst="rect">
                          <a:avLst/>
                        </a:prstGeom>
                        <a:solidFill>
                          <a:srgbClr val="FFFFFF"/>
                        </a:solidFill>
                        <a:ln w="9525">
                          <a:solidFill>
                            <a:srgbClr val="000000"/>
                          </a:solidFill>
                          <a:miter lim="800000"/>
                          <a:headEnd/>
                          <a:tailEnd/>
                        </a:ln>
                      </wps:spPr>
                      <wps:txbx>
                        <w:txbxContent>
                          <w:p w14:paraId="0CC04974" w14:textId="77777777" w:rsidR="006761D2" w:rsidRPr="005303E9" w:rsidRDefault="006761D2" w:rsidP="006761D2">
                            <w:pPr>
                              <w:pBdr>
                                <w:top w:val="nil"/>
                                <w:left w:val="nil"/>
                                <w:bottom w:val="nil"/>
                                <w:right w:val="nil"/>
                                <w:between w:val="nil"/>
                              </w:pBdr>
                              <w:spacing w:after="0" w:line="240" w:lineRule="auto"/>
                              <w:jc w:val="center"/>
                              <w:rPr>
                                <w:rFonts w:asciiTheme="minorHAnsi" w:eastAsia="Cambria" w:hAnsiTheme="minorHAnsi" w:cstheme="minorHAnsi"/>
                                <w:b/>
                                <w:bCs/>
                                <w:color w:val="000000" w:themeColor="text1"/>
                              </w:rPr>
                            </w:pPr>
                            <w:r w:rsidRPr="005303E9">
                              <w:rPr>
                                <w:rFonts w:asciiTheme="minorHAnsi" w:eastAsia="Cambria" w:hAnsiTheme="minorHAnsi" w:cstheme="minorHAnsi"/>
                                <w:b/>
                                <w:bCs/>
                                <w:color w:val="000000" w:themeColor="text1"/>
                              </w:rPr>
                              <w:t>FECHAS IMPORTANTES:</w:t>
                            </w:r>
                          </w:p>
                          <w:p w14:paraId="47CEA46F" w14:textId="77777777" w:rsidR="006761D2" w:rsidRPr="005303E9" w:rsidRDefault="006761D2" w:rsidP="006761D2">
                            <w:pPr>
                              <w:pBdr>
                                <w:top w:val="nil"/>
                                <w:left w:val="nil"/>
                                <w:bottom w:val="nil"/>
                                <w:right w:val="nil"/>
                                <w:between w:val="nil"/>
                              </w:pBdr>
                              <w:spacing w:after="0" w:line="240" w:lineRule="auto"/>
                              <w:jc w:val="center"/>
                              <w:rPr>
                                <w:rFonts w:asciiTheme="minorHAnsi" w:eastAsia="Cambria" w:hAnsiTheme="minorHAnsi" w:cstheme="minorHAnsi"/>
                                <w:color w:val="000000" w:themeColor="text1"/>
                              </w:rPr>
                            </w:pPr>
                          </w:p>
                          <w:p w14:paraId="5D870021" w14:textId="3DA37C80" w:rsidR="006761D2" w:rsidRPr="005303E9" w:rsidRDefault="006761D2" w:rsidP="006761D2">
                            <w:pPr>
                              <w:pBdr>
                                <w:top w:val="nil"/>
                                <w:left w:val="nil"/>
                                <w:bottom w:val="nil"/>
                                <w:right w:val="nil"/>
                                <w:between w:val="nil"/>
                              </w:pBdr>
                              <w:spacing w:after="0" w:line="240" w:lineRule="auto"/>
                              <w:rPr>
                                <w:rFonts w:asciiTheme="minorHAnsi" w:eastAsia="Cambria" w:hAnsiTheme="minorHAnsi" w:cstheme="minorHAnsi"/>
                                <w:color w:val="000000" w:themeColor="text1"/>
                              </w:rPr>
                            </w:pPr>
                            <w:r w:rsidRPr="005303E9">
                              <w:rPr>
                                <w:rFonts w:asciiTheme="minorHAnsi" w:eastAsia="Cambria" w:hAnsiTheme="minorHAnsi" w:cstheme="minorHAnsi"/>
                                <w:color w:val="000000" w:themeColor="text1"/>
                              </w:rPr>
                              <w:t xml:space="preserve">Solicitud de asistencia financiera: </w:t>
                            </w:r>
                            <w:r w:rsidRPr="005303E9">
                              <w:rPr>
                                <w:rFonts w:asciiTheme="minorHAnsi" w:eastAsia="Cambria" w:hAnsiTheme="minorHAnsi" w:cstheme="minorHAnsi"/>
                                <w:color w:val="000000" w:themeColor="text1"/>
                              </w:rPr>
                              <w:tab/>
                            </w:r>
                            <w:r w:rsidRPr="005303E9">
                              <w:rPr>
                                <w:rFonts w:asciiTheme="minorHAnsi" w:eastAsia="Cambria" w:hAnsiTheme="minorHAnsi" w:cstheme="minorHAnsi"/>
                                <w:color w:val="000000" w:themeColor="text1"/>
                              </w:rPr>
                              <w:tab/>
                              <w:t>15 de abril</w:t>
                            </w:r>
                          </w:p>
                          <w:p w14:paraId="1F1CC89C" w14:textId="77777777" w:rsidR="006761D2" w:rsidRPr="005303E9" w:rsidRDefault="006761D2" w:rsidP="006761D2">
                            <w:pPr>
                              <w:pBdr>
                                <w:top w:val="nil"/>
                                <w:left w:val="nil"/>
                                <w:bottom w:val="nil"/>
                                <w:right w:val="nil"/>
                                <w:between w:val="nil"/>
                              </w:pBdr>
                              <w:spacing w:after="0" w:line="240" w:lineRule="auto"/>
                              <w:rPr>
                                <w:rFonts w:asciiTheme="minorHAnsi" w:eastAsia="Cambria" w:hAnsiTheme="minorHAnsi" w:cstheme="minorHAnsi"/>
                                <w:color w:val="000000" w:themeColor="text1"/>
                              </w:rPr>
                            </w:pPr>
                            <w:r w:rsidRPr="005303E9">
                              <w:rPr>
                                <w:rFonts w:asciiTheme="minorHAnsi" w:eastAsia="Cambria" w:hAnsiTheme="minorHAnsi" w:cstheme="minorHAnsi"/>
                                <w:color w:val="000000" w:themeColor="text1"/>
                              </w:rPr>
                              <w:t>Respuestas a Preguntas Orientadoras:</w:t>
                            </w:r>
                            <w:r w:rsidRPr="005303E9">
                              <w:rPr>
                                <w:rFonts w:asciiTheme="minorHAnsi" w:eastAsia="Cambria" w:hAnsiTheme="minorHAnsi" w:cstheme="minorHAnsi"/>
                                <w:color w:val="000000" w:themeColor="text1"/>
                              </w:rPr>
                              <w:tab/>
                            </w:r>
                            <w:r w:rsidRPr="005303E9">
                              <w:rPr>
                                <w:rFonts w:asciiTheme="minorHAnsi" w:eastAsia="Cambria" w:hAnsiTheme="minorHAnsi" w:cstheme="minorHAnsi"/>
                                <w:color w:val="000000" w:themeColor="text1"/>
                              </w:rPr>
                              <w:tab/>
                              <w:t>30 de abril</w:t>
                            </w:r>
                          </w:p>
                          <w:p w14:paraId="2E48BB40" w14:textId="77777777" w:rsidR="006761D2" w:rsidRPr="005303E9" w:rsidRDefault="006761D2" w:rsidP="006761D2">
                            <w:pPr>
                              <w:pBdr>
                                <w:top w:val="nil"/>
                                <w:left w:val="nil"/>
                                <w:bottom w:val="nil"/>
                                <w:right w:val="nil"/>
                                <w:between w:val="nil"/>
                              </w:pBdr>
                              <w:spacing w:after="0" w:line="240" w:lineRule="auto"/>
                              <w:rPr>
                                <w:rFonts w:asciiTheme="minorHAnsi" w:eastAsia="Cambria" w:hAnsiTheme="minorHAnsi" w:cstheme="minorHAnsi"/>
                                <w:color w:val="000000" w:themeColor="text1"/>
                              </w:rPr>
                            </w:pPr>
                            <w:r w:rsidRPr="005303E9">
                              <w:rPr>
                                <w:rFonts w:asciiTheme="minorHAnsi" w:eastAsia="Cambria" w:hAnsiTheme="minorHAnsi" w:cstheme="minorHAnsi"/>
                                <w:color w:val="000000" w:themeColor="text1"/>
                              </w:rPr>
                              <w:t>Registro (depende de solicita cofinanciación):</w:t>
                            </w:r>
                            <w:r w:rsidRPr="005303E9">
                              <w:rPr>
                                <w:rFonts w:asciiTheme="minorHAnsi" w:eastAsia="Cambria" w:hAnsiTheme="minorHAnsi" w:cstheme="minorHAnsi"/>
                                <w:color w:val="000000" w:themeColor="text1"/>
                              </w:rPr>
                              <w:tab/>
                              <w:t>15 de abril / 30 de abril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98AC41" id="_x0000_t202" coordsize="21600,21600" o:spt="202" path="m,l,21600r21600,l21600,xe">
                <v:stroke joinstyle="miter"/>
                <v:path gradientshapeok="t" o:connecttype="rect"/>
              </v:shapetype>
              <v:shape id="Text Box 2" o:spid="_x0000_s1026" type="#_x0000_t202" style="position:absolute;left:0;text-align:left;margin-left:22.7pt;margin-top:31.95pt;width:395.45pt;height:110.6pt;z-index:2516602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">
                <v:textbox style="mso-fit-shape-to-text:t">
                  <w:txbxContent>
                    <w:p w14:paraId="0CC04974" w14:textId="77777777" w:rsidR="006761D2" w:rsidRPr="005303E9" w:rsidRDefault="006761D2" w:rsidP="006761D2">
                      <w:pPr>
                        <w:pBdr>
                          <w:top w:val="nil"/>
                          <w:left w:val="nil"/>
                          <w:bottom w:val="nil"/>
                          <w:right w:val="nil"/>
                          <w:between w:val="nil"/>
                        </w:pBdr>
                        <w:spacing w:after="0" w:line="240" w:lineRule="auto"/>
                        <w:jc w:val="center"/>
                        <w:rPr>
                          <w:rFonts w:asciiTheme="minorHAnsi" w:eastAsia="Cambria" w:hAnsiTheme="minorHAnsi" w:cstheme="minorHAnsi"/>
                          <w:b/>
                          <w:bCs/>
                          <w:color w:val="000000" w:themeColor="text1"/>
                        </w:rPr>
                      </w:pPr>
                      <w:r w:rsidRPr="005303E9">
                        <w:rPr>
                          <w:rFonts w:asciiTheme="minorHAnsi" w:eastAsia="Cambria" w:hAnsiTheme="minorHAnsi" w:cstheme="minorHAnsi"/>
                          <w:b/>
                          <w:bCs/>
                          <w:color w:val="000000" w:themeColor="text1"/>
                        </w:rPr>
                        <w:t>FECHAS IMPORTANTES:</w:t>
                      </w:r>
                    </w:p>
                    <w:p w14:paraId="47CEA46F" w14:textId="77777777" w:rsidR="006761D2" w:rsidRPr="005303E9" w:rsidRDefault="006761D2" w:rsidP="006761D2">
                      <w:pPr>
                        <w:pBdr>
                          <w:top w:val="nil"/>
                          <w:left w:val="nil"/>
                          <w:bottom w:val="nil"/>
                          <w:right w:val="nil"/>
                          <w:between w:val="nil"/>
                        </w:pBdr>
                        <w:spacing w:after="0" w:line="240" w:lineRule="auto"/>
                        <w:jc w:val="center"/>
                        <w:rPr>
                          <w:rFonts w:asciiTheme="minorHAnsi" w:eastAsia="Cambria" w:hAnsiTheme="minorHAnsi" w:cstheme="minorHAnsi"/>
                          <w:color w:val="000000" w:themeColor="text1"/>
                        </w:rPr>
                      </w:pPr>
                    </w:p>
                    <w:p w14:paraId="5D870021" w14:textId="3DA37C80" w:rsidR="006761D2" w:rsidRPr="005303E9" w:rsidRDefault="006761D2" w:rsidP="006761D2">
                      <w:pPr>
                        <w:pBdr>
                          <w:top w:val="nil"/>
                          <w:left w:val="nil"/>
                          <w:bottom w:val="nil"/>
                          <w:right w:val="nil"/>
                          <w:between w:val="nil"/>
                        </w:pBdr>
                        <w:spacing w:after="0" w:line="240" w:lineRule="auto"/>
                        <w:rPr>
                          <w:rFonts w:asciiTheme="minorHAnsi" w:eastAsia="Cambria" w:hAnsiTheme="minorHAnsi" w:cstheme="minorHAnsi"/>
                          <w:color w:val="000000" w:themeColor="text1"/>
                        </w:rPr>
                      </w:pPr>
                      <w:r w:rsidRPr="005303E9">
                        <w:rPr>
                          <w:rFonts w:asciiTheme="minorHAnsi" w:eastAsia="Cambria" w:hAnsiTheme="minorHAnsi" w:cstheme="minorHAnsi"/>
                          <w:color w:val="000000" w:themeColor="text1"/>
                        </w:rPr>
                        <w:t xml:space="preserve">Solicitud de asistencia financiera: </w:t>
                      </w:r>
                      <w:r w:rsidRPr="005303E9">
                        <w:rPr>
                          <w:rFonts w:asciiTheme="minorHAnsi" w:eastAsia="Cambria" w:hAnsiTheme="minorHAnsi" w:cstheme="minorHAnsi"/>
                          <w:color w:val="000000" w:themeColor="text1"/>
                        </w:rPr>
                        <w:tab/>
                      </w:r>
                      <w:r w:rsidRPr="005303E9">
                        <w:rPr>
                          <w:rFonts w:asciiTheme="minorHAnsi" w:eastAsia="Cambria" w:hAnsiTheme="minorHAnsi" w:cstheme="minorHAnsi"/>
                          <w:color w:val="000000" w:themeColor="text1"/>
                        </w:rPr>
                        <w:tab/>
                        <w:t>15 de abril</w:t>
                      </w:r>
                    </w:p>
                    <w:p w14:paraId="1F1CC89C" w14:textId="77777777" w:rsidR="006761D2" w:rsidRPr="005303E9" w:rsidRDefault="006761D2" w:rsidP="006761D2">
                      <w:pPr>
                        <w:pBdr>
                          <w:top w:val="nil"/>
                          <w:left w:val="nil"/>
                          <w:bottom w:val="nil"/>
                          <w:right w:val="nil"/>
                          <w:between w:val="nil"/>
                        </w:pBdr>
                        <w:spacing w:after="0" w:line="240" w:lineRule="auto"/>
                        <w:rPr>
                          <w:rFonts w:asciiTheme="minorHAnsi" w:eastAsia="Cambria" w:hAnsiTheme="minorHAnsi" w:cstheme="minorHAnsi"/>
                          <w:color w:val="000000" w:themeColor="text1"/>
                        </w:rPr>
                      </w:pPr>
                      <w:r w:rsidRPr="005303E9">
                        <w:rPr>
                          <w:rFonts w:asciiTheme="minorHAnsi" w:eastAsia="Cambria" w:hAnsiTheme="minorHAnsi" w:cstheme="minorHAnsi"/>
                          <w:color w:val="000000" w:themeColor="text1"/>
                        </w:rPr>
                        <w:t>Respuestas a Preguntas Orientadoras:</w:t>
                      </w:r>
                      <w:r w:rsidRPr="005303E9">
                        <w:rPr>
                          <w:rFonts w:asciiTheme="minorHAnsi" w:eastAsia="Cambria" w:hAnsiTheme="minorHAnsi" w:cstheme="minorHAnsi"/>
                          <w:color w:val="000000" w:themeColor="text1"/>
                        </w:rPr>
                        <w:tab/>
                      </w:r>
                      <w:r w:rsidRPr="005303E9">
                        <w:rPr>
                          <w:rFonts w:asciiTheme="minorHAnsi" w:eastAsia="Cambria" w:hAnsiTheme="minorHAnsi" w:cstheme="minorHAnsi"/>
                          <w:color w:val="000000" w:themeColor="text1"/>
                        </w:rPr>
                        <w:tab/>
                        <w:t>30 de abril</w:t>
                      </w:r>
                    </w:p>
                    <w:p w14:paraId="2E48BB40" w14:textId="77777777" w:rsidR="006761D2" w:rsidRPr="005303E9" w:rsidRDefault="006761D2" w:rsidP="006761D2">
                      <w:pPr>
                        <w:pBdr>
                          <w:top w:val="nil"/>
                          <w:left w:val="nil"/>
                          <w:bottom w:val="nil"/>
                          <w:right w:val="nil"/>
                          <w:between w:val="nil"/>
                        </w:pBdr>
                        <w:spacing w:after="0" w:line="240" w:lineRule="auto"/>
                        <w:rPr>
                          <w:rFonts w:asciiTheme="minorHAnsi" w:eastAsia="Cambria" w:hAnsiTheme="minorHAnsi" w:cstheme="minorHAnsi"/>
                          <w:color w:val="000000" w:themeColor="text1"/>
                        </w:rPr>
                      </w:pPr>
                      <w:r w:rsidRPr="005303E9">
                        <w:rPr>
                          <w:rFonts w:asciiTheme="minorHAnsi" w:eastAsia="Cambria" w:hAnsiTheme="minorHAnsi" w:cstheme="minorHAnsi"/>
                          <w:color w:val="000000" w:themeColor="text1"/>
                        </w:rPr>
                        <w:t>Registro (depende de solicita cofinanciación):</w:t>
                      </w:r>
                      <w:r w:rsidRPr="005303E9">
                        <w:rPr>
                          <w:rFonts w:asciiTheme="minorHAnsi" w:eastAsia="Cambria" w:hAnsiTheme="minorHAnsi" w:cstheme="minorHAnsi"/>
                          <w:color w:val="000000" w:themeColor="text1"/>
                        </w:rPr>
                        <w:tab/>
                        <w:t>15 de abril / 30 de abril</w:t>
                      </w:r>
                    </w:p>
                  </w:txbxContent>
                </v:textbox>
                <w10:wrap type="square" anchorx="margin"/>
              </v:shape>
            </w:pict>
          </mc:Fallback>
        </mc:AlternateContent>
      </w:r>
      <w:r w:rsidR="006761D2" w:rsidRPr="007B17DA">
        <w:rPr>
          <w:rFonts w:asciiTheme="minorHAnsi" w:eastAsia="Cambria" w:hAnsiTheme="minorHAnsi" w:cstheme="minorHAnsi"/>
          <w:b/>
          <w:color w:val="000000"/>
          <w:sz w:val="28"/>
          <w:szCs w:val="28"/>
        </w:rPr>
        <w:t>Documento base</w:t>
      </w:r>
    </w:p>
    <w:p w14:paraId="667A68A3" w14:textId="78CCD3F2" w:rsidR="005532D3" w:rsidRDefault="005532D3" w:rsidP="005532D3">
      <w:pPr>
        <w:pBdr>
          <w:top w:val="nil"/>
          <w:left w:val="nil"/>
          <w:bottom w:val="nil"/>
          <w:right w:val="nil"/>
          <w:between w:val="nil"/>
        </w:pBdr>
        <w:spacing w:after="0" w:line="240" w:lineRule="auto"/>
        <w:jc w:val="center"/>
        <w:rPr>
          <w:rFonts w:asciiTheme="minorHAnsi" w:hAnsiTheme="minorHAnsi" w:cstheme="minorHAnsi"/>
        </w:rPr>
      </w:pPr>
      <w:bookmarkStart w:id="0" w:name="bookmark=id.30j0zll"/>
      <w:bookmarkStart w:id="1" w:name="bookmark=id.gjdgxs"/>
      <w:bookmarkEnd w:id="0"/>
      <w:bookmarkEnd w:id="1"/>
    </w:p>
    <w:p w14:paraId="43E6E94F" w14:textId="1E76AE19" w:rsidR="006761D2" w:rsidRPr="007B17DA" w:rsidRDefault="006761D2" w:rsidP="006761D2">
      <w:pPr>
        <w:tabs>
          <w:tab w:val="left" w:pos="240"/>
        </w:tabs>
        <w:spacing w:after="0" w:line="240" w:lineRule="auto"/>
        <w:jc w:val="center"/>
        <w:rPr>
          <w:rFonts w:asciiTheme="minorHAnsi" w:hAnsiTheme="minorHAnsi" w:cstheme="minorHAnsi"/>
        </w:rPr>
      </w:pPr>
      <w:r w:rsidRPr="007B17DA">
        <w:rPr>
          <w:rFonts w:asciiTheme="minorHAnsi" w:hAnsiTheme="minorHAnsi" w:cstheme="minorHAnsi"/>
        </w:rPr>
        <w:t>Toda la información del evento se actualizará en la página web:</w:t>
      </w:r>
    </w:p>
    <w:p w14:paraId="07AE36A8" w14:textId="77777777" w:rsidR="004D2504" w:rsidRPr="009661A3" w:rsidRDefault="00AC33E1" w:rsidP="004D2504">
      <w:pPr>
        <w:tabs>
          <w:tab w:val="left" w:pos="360"/>
          <w:tab w:val="left" w:pos="2880"/>
          <w:tab w:val="left" w:pos="5220"/>
          <w:tab w:val="left" w:pos="8370"/>
        </w:tabs>
        <w:spacing w:after="0" w:line="240" w:lineRule="auto"/>
        <w:ind w:right="35"/>
        <w:jc w:val="center"/>
        <w:rPr>
          <w:bCs/>
          <w:lang w:val="es-CO"/>
        </w:rPr>
      </w:pPr>
      <w:hyperlink r:id="rId12" w:history="1">
        <w:r w:rsidR="004D2504" w:rsidRPr="00C93065">
          <w:rPr>
            <w:rStyle w:val="Hyperlink"/>
          </w:rPr>
          <w:t>http://rialnet.org/?q=es/TallerFuturoTrabajo</w:t>
        </w:r>
      </w:hyperlink>
    </w:p>
    <w:p w14:paraId="3C3B3B72" w14:textId="77777777" w:rsidR="006761D2" w:rsidRPr="004D2504" w:rsidRDefault="006761D2" w:rsidP="006761D2">
      <w:pPr>
        <w:tabs>
          <w:tab w:val="left" w:pos="240"/>
        </w:tabs>
        <w:spacing w:after="0" w:line="240" w:lineRule="auto"/>
        <w:rPr>
          <w:lang w:val="es-CO"/>
        </w:rPr>
      </w:pPr>
    </w:p>
    <w:p w14:paraId="5986C2D9" w14:textId="77777777" w:rsidR="006761D2" w:rsidRDefault="006761D2" w:rsidP="006761D2">
      <w:pPr>
        <w:spacing w:after="0" w:line="240" w:lineRule="auto"/>
        <w:ind w:right="14"/>
        <w:rPr>
          <w:b/>
        </w:rPr>
      </w:pPr>
      <w:r>
        <w:rPr>
          <w:b/>
        </w:rPr>
        <w:t>CONTENIDO</w:t>
      </w:r>
    </w:p>
    <w:p w14:paraId="6154961E" w14:textId="77777777" w:rsidR="0044291B" w:rsidRDefault="0044291B" w:rsidP="006761D2">
      <w:pPr>
        <w:spacing w:after="0" w:line="240" w:lineRule="auto"/>
        <w:ind w:right="14"/>
        <w:rPr>
          <w:b/>
        </w:rPr>
      </w:pPr>
    </w:p>
    <w:p w14:paraId="3F69CFF4" w14:textId="77777777" w:rsidR="006761D2" w:rsidRDefault="006761D2" w:rsidP="006761D2">
      <w:pPr>
        <w:numPr>
          <w:ilvl w:val="0"/>
          <w:numId w:val="12"/>
        </w:numPr>
        <w:pBdr>
          <w:top w:val="nil"/>
          <w:left w:val="nil"/>
          <w:bottom w:val="nil"/>
          <w:right w:val="nil"/>
          <w:between w:val="nil"/>
        </w:pBdr>
        <w:spacing w:after="0" w:line="240" w:lineRule="auto"/>
        <w:ind w:left="360" w:right="14"/>
      </w:pPr>
      <w:r>
        <w:rPr>
          <w:color w:val="000000"/>
        </w:rPr>
        <w:t>Antecedentes y justificación</w:t>
      </w:r>
      <w:proofErr w:type="gramStart"/>
      <w:r>
        <w:rPr>
          <w:color w:val="000000"/>
        </w:rPr>
        <w:t xml:space="preserve"> ….</w:t>
      </w:r>
      <w:proofErr w:type="gramEnd"/>
      <w:r>
        <w:rPr>
          <w:color w:val="000000"/>
        </w:rPr>
        <w:t>………………………………………….</w:t>
      </w:r>
      <w:r>
        <w:rPr>
          <w:color w:val="000000"/>
        </w:rPr>
        <w:tab/>
        <w:t>1</w:t>
      </w:r>
    </w:p>
    <w:p w14:paraId="595BA6B2" w14:textId="30BF3453" w:rsidR="006761D2" w:rsidRDefault="006761D2" w:rsidP="006761D2">
      <w:pPr>
        <w:numPr>
          <w:ilvl w:val="0"/>
          <w:numId w:val="12"/>
        </w:numPr>
        <w:pBdr>
          <w:top w:val="nil"/>
          <w:left w:val="nil"/>
          <w:bottom w:val="nil"/>
          <w:right w:val="nil"/>
          <w:between w:val="nil"/>
        </w:pBdr>
        <w:spacing w:after="0" w:line="240" w:lineRule="auto"/>
        <w:ind w:left="360" w:right="14"/>
      </w:pPr>
      <w:r>
        <w:rPr>
          <w:color w:val="000000"/>
        </w:rPr>
        <w:t>Descripción y objetivos………………………………………………………</w:t>
      </w:r>
      <w:r>
        <w:rPr>
          <w:color w:val="000000"/>
        </w:rPr>
        <w:tab/>
      </w:r>
      <w:r w:rsidR="00447ACA">
        <w:rPr>
          <w:color w:val="000000"/>
        </w:rPr>
        <w:t>4</w:t>
      </w:r>
    </w:p>
    <w:p w14:paraId="2C16D973" w14:textId="1FF50DFC" w:rsidR="006761D2" w:rsidRDefault="006761D2" w:rsidP="006761D2">
      <w:pPr>
        <w:numPr>
          <w:ilvl w:val="0"/>
          <w:numId w:val="12"/>
        </w:numPr>
        <w:pBdr>
          <w:top w:val="nil"/>
          <w:left w:val="nil"/>
          <w:bottom w:val="nil"/>
          <w:right w:val="nil"/>
          <w:between w:val="nil"/>
        </w:pBdr>
        <w:spacing w:after="0" w:line="240" w:lineRule="auto"/>
        <w:ind w:left="360" w:right="14"/>
      </w:pPr>
      <w:r>
        <w:rPr>
          <w:color w:val="000000"/>
        </w:rPr>
        <w:t>Agenda preliminar …………………………………………</w:t>
      </w:r>
      <w:proofErr w:type="gramStart"/>
      <w:r>
        <w:rPr>
          <w:color w:val="000000"/>
        </w:rPr>
        <w:t>…….</w:t>
      </w:r>
      <w:proofErr w:type="gramEnd"/>
      <w:r>
        <w:rPr>
          <w:color w:val="000000"/>
        </w:rPr>
        <w:t>…...………</w:t>
      </w:r>
      <w:r>
        <w:rPr>
          <w:color w:val="000000"/>
        </w:rPr>
        <w:tab/>
      </w:r>
      <w:r w:rsidR="00447ACA">
        <w:rPr>
          <w:color w:val="000000"/>
        </w:rPr>
        <w:t>5</w:t>
      </w:r>
    </w:p>
    <w:p w14:paraId="03A0E201" w14:textId="6E662A55" w:rsidR="006761D2" w:rsidRDefault="006761D2" w:rsidP="006761D2">
      <w:pPr>
        <w:numPr>
          <w:ilvl w:val="0"/>
          <w:numId w:val="12"/>
        </w:numPr>
        <w:pBdr>
          <w:top w:val="nil"/>
          <w:left w:val="nil"/>
          <w:bottom w:val="nil"/>
          <w:right w:val="nil"/>
          <w:between w:val="nil"/>
        </w:pBdr>
        <w:spacing w:after="0" w:line="240" w:lineRule="auto"/>
        <w:ind w:left="360" w:right="14"/>
      </w:pPr>
      <w:r>
        <w:rPr>
          <w:color w:val="000000"/>
        </w:rPr>
        <w:t>Preguntas orientadoras ………………………………</w:t>
      </w:r>
      <w:proofErr w:type="gramStart"/>
      <w:r>
        <w:rPr>
          <w:color w:val="000000"/>
        </w:rPr>
        <w:t>…….</w:t>
      </w:r>
      <w:proofErr w:type="gramEnd"/>
      <w:r>
        <w:rPr>
          <w:color w:val="000000"/>
        </w:rPr>
        <w:t>………………</w:t>
      </w:r>
      <w:r>
        <w:rPr>
          <w:color w:val="000000"/>
        </w:rPr>
        <w:tab/>
      </w:r>
      <w:r w:rsidR="00447ACA">
        <w:rPr>
          <w:color w:val="000000"/>
        </w:rPr>
        <w:t>6</w:t>
      </w:r>
    </w:p>
    <w:p w14:paraId="4E0AEFF1" w14:textId="35604995" w:rsidR="006761D2" w:rsidRDefault="006761D2" w:rsidP="006761D2">
      <w:pPr>
        <w:numPr>
          <w:ilvl w:val="0"/>
          <w:numId w:val="12"/>
        </w:numPr>
        <w:pBdr>
          <w:top w:val="nil"/>
          <w:left w:val="nil"/>
          <w:bottom w:val="nil"/>
          <w:right w:val="nil"/>
          <w:between w:val="nil"/>
        </w:pBdr>
        <w:spacing w:after="0" w:line="240" w:lineRule="auto"/>
        <w:ind w:left="360" w:right="14"/>
      </w:pPr>
      <w:r>
        <w:rPr>
          <w:color w:val="000000"/>
        </w:rPr>
        <w:t>Información logística y de viaje</w:t>
      </w:r>
      <w:proofErr w:type="gramStart"/>
      <w:r>
        <w:rPr>
          <w:color w:val="000000"/>
        </w:rPr>
        <w:t xml:space="preserve"> ….</w:t>
      </w:r>
      <w:proofErr w:type="gramEnd"/>
      <w:r>
        <w:rPr>
          <w:color w:val="000000"/>
        </w:rPr>
        <w:t>……………………………………..</w:t>
      </w:r>
      <w:r>
        <w:rPr>
          <w:color w:val="000000"/>
        </w:rPr>
        <w:tab/>
      </w:r>
      <w:r w:rsidR="00447ACA">
        <w:rPr>
          <w:color w:val="000000"/>
        </w:rPr>
        <w:t>7</w:t>
      </w:r>
    </w:p>
    <w:p w14:paraId="14A3D781" w14:textId="24AFCB12" w:rsidR="006761D2" w:rsidRDefault="006761D2" w:rsidP="006761D2">
      <w:pPr>
        <w:numPr>
          <w:ilvl w:val="0"/>
          <w:numId w:val="12"/>
        </w:numPr>
        <w:pBdr>
          <w:top w:val="nil"/>
          <w:left w:val="nil"/>
          <w:bottom w:val="nil"/>
          <w:right w:val="nil"/>
          <w:between w:val="nil"/>
        </w:pBdr>
        <w:spacing w:after="0" w:line="240" w:lineRule="auto"/>
        <w:ind w:left="360" w:right="14"/>
      </w:pPr>
      <w:r>
        <w:rPr>
          <w:color w:val="000000"/>
        </w:rPr>
        <w:t>Información para asistentes vía remota……………………………</w:t>
      </w:r>
      <w:r>
        <w:rPr>
          <w:color w:val="000000"/>
        </w:rPr>
        <w:tab/>
      </w:r>
      <w:r w:rsidR="00447ACA">
        <w:rPr>
          <w:color w:val="000000"/>
        </w:rPr>
        <w:t>7</w:t>
      </w:r>
    </w:p>
    <w:p w14:paraId="6C8F395E" w14:textId="46F0A221" w:rsidR="006761D2" w:rsidRDefault="006761D2" w:rsidP="006761D2">
      <w:pPr>
        <w:numPr>
          <w:ilvl w:val="0"/>
          <w:numId w:val="12"/>
        </w:numPr>
        <w:pBdr>
          <w:top w:val="nil"/>
          <w:left w:val="nil"/>
          <w:bottom w:val="nil"/>
          <w:right w:val="nil"/>
          <w:between w:val="nil"/>
        </w:pBdr>
        <w:spacing w:after="0" w:line="240" w:lineRule="auto"/>
        <w:ind w:left="360" w:right="14"/>
      </w:pPr>
      <w:r>
        <w:rPr>
          <w:color w:val="000000"/>
        </w:rPr>
        <w:t>Formulario de Registro…………………………………………………….</w:t>
      </w:r>
      <w:r>
        <w:rPr>
          <w:color w:val="000000"/>
        </w:rPr>
        <w:tab/>
      </w:r>
      <w:r w:rsidR="00447ACA">
        <w:rPr>
          <w:color w:val="000000"/>
        </w:rPr>
        <w:t>8</w:t>
      </w:r>
    </w:p>
    <w:p w14:paraId="27254637" w14:textId="1033BF17" w:rsidR="00A9056A" w:rsidRDefault="00A9056A" w:rsidP="0F5315B9">
      <w:pPr>
        <w:tabs>
          <w:tab w:val="left" w:pos="240"/>
        </w:tabs>
        <w:spacing w:after="0" w:line="240" w:lineRule="auto"/>
      </w:pPr>
    </w:p>
    <w:p w14:paraId="2B0C9D50" w14:textId="77777777" w:rsidR="0057335D" w:rsidRDefault="0057335D" w:rsidP="0F5315B9">
      <w:pPr>
        <w:tabs>
          <w:tab w:val="left" w:pos="240"/>
        </w:tabs>
        <w:spacing w:after="0" w:line="240" w:lineRule="auto"/>
      </w:pPr>
    </w:p>
    <w:p w14:paraId="27254643" w14:textId="0637DB70" w:rsidR="00A9056A" w:rsidRDefault="4E29090C" w:rsidP="12B20A7E">
      <w:pPr>
        <w:numPr>
          <w:ilvl w:val="0"/>
          <w:numId w:val="9"/>
        </w:numPr>
        <w:shd w:val="clear" w:color="auto" w:fill="2F5496" w:themeFill="accent1" w:themeFillShade="BF"/>
        <w:ind w:left="360"/>
        <w:rPr>
          <w:b/>
          <w:bCs/>
          <w:color w:val="FFFFFF"/>
        </w:rPr>
      </w:pPr>
      <w:r w:rsidRPr="12B20A7E">
        <w:rPr>
          <w:b/>
          <w:bCs/>
          <w:color w:val="FFFFFF" w:themeColor="background1"/>
        </w:rPr>
        <w:t>Antecedentes y justificación</w:t>
      </w:r>
    </w:p>
    <w:p w14:paraId="106CE49A" w14:textId="1DACB380" w:rsidR="00846AE9" w:rsidRDefault="00D20E8A" w:rsidP="12B20A7E">
      <w:pPr>
        <w:tabs>
          <w:tab w:val="left" w:pos="720"/>
        </w:tabs>
        <w:spacing w:after="0" w:line="240" w:lineRule="auto"/>
        <w:ind w:right="14"/>
        <w:jc w:val="both"/>
      </w:pPr>
      <w:r>
        <w:tab/>
      </w:r>
      <w:r w:rsidR="00535776">
        <w:t xml:space="preserve">El mundo del trabajo se encuentra en un momento de </w:t>
      </w:r>
      <w:r w:rsidR="00FA79E6">
        <w:t>gran</w:t>
      </w:r>
      <w:r w:rsidR="00535776">
        <w:t xml:space="preserve"> transformació</w:t>
      </w:r>
      <w:r w:rsidR="004278ED">
        <w:t>n</w:t>
      </w:r>
      <w:r w:rsidR="00FA79E6">
        <w:t xml:space="preserve">, producto fundamentalmente de </w:t>
      </w:r>
      <w:r w:rsidR="007532B9">
        <w:t xml:space="preserve">los </w:t>
      </w:r>
      <w:r w:rsidR="003D4591">
        <w:t>acelerados cambios tecnológicos</w:t>
      </w:r>
      <w:r w:rsidR="00D86823">
        <w:t xml:space="preserve"> y ambientales</w:t>
      </w:r>
      <w:r w:rsidR="00846AE9">
        <w:t xml:space="preserve">, estos últimos protagonizados por el cambio climático. </w:t>
      </w:r>
    </w:p>
    <w:p w14:paraId="2D9E82B7" w14:textId="77777777" w:rsidR="00846AE9" w:rsidRDefault="00846AE9" w:rsidP="12B20A7E">
      <w:pPr>
        <w:tabs>
          <w:tab w:val="left" w:pos="720"/>
        </w:tabs>
        <w:spacing w:after="0" w:line="240" w:lineRule="auto"/>
        <w:ind w:right="14"/>
        <w:jc w:val="both"/>
      </w:pPr>
    </w:p>
    <w:p w14:paraId="64EDB962" w14:textId="13291AB1" w:rsidR="00B0443C" w:rsidRDefault="00D20E8A" w:rsidP="12B20A7E">
      <w:pPr>
        <w:tabs>
          <w:tab w:val="left" w:pos="720"/>
        </w:tabs>
        <w:spacing w:after="0" w:line="240" w:lineRule="auto"/>
        <w:ind w:right="14"/>
        <w:jc w:val="both"/>
      </w:pPr>
      <w:r>
        <w:tab/>
      </w:r>
      <w:r w:rsidR="00C26E9A">
        <w:t>L</w:t>
      </w:r>
      <w:r w:rsidR="00450F07">
        <w:t>os acelerados cambios tecnológicos</w:t>
      </w:r>
      <w:r w:rsidR="00B47561">
        <w:t xml:space="preserve">, la transformación digital, la inteligencia artificial </w:t>
      </w:r>
      <w:r w:rsidR="00921E08">
        <w:t>y</w:t>
      </w:r>
      <w:r w:rsidR="00A615C3">
        <w:t xml:space="preserve">, en general, </w:t>
      </w:r>
      <w:r w:rsidR="00921E08">
        <w:t>las distintas manifestaciones de la Cuarta Revolución Industrial (</w:t>
      </w:r>
      <w:r w:rsidR="00A615C3">
        <w:t xml:space="preserve">4RI), están </w:t>
      </w:r>
      <w:r w:rsidR="00160D12">
        <w:t>impactando en las ocupaciones, las habilidades requeridas para desenvolverse en el mundo del trabajo</w:t>
      </w:r>
      <w:r w:rsidR="00DC0326">
        <w:t xml:space="preserve"> y la</w:t>
      </w:r>
      <w:r w:rsidR="004D56FA">
        <w:t>s relaciones laborales</w:t>
      </w:r>
      <w:r w:rsidR="0098142A">
        <w:t>.</w:t>
      </w:r>
      <w:r w:rsidR="00410043">
        <w:t xml:space="preserve"> </w:t>
      </w:r>
      <w:r w:rsidR="00AD45EC">
        <w:t xml:space="preserve">En años recientes </w:t>
      </w:r>
      <w:r w:rsidR="00801AFE">
        <w:t xml:space="preserve">han surgido </w:t>
      </w:r>
      <w:r w:rsidR="00AD45EC">
        <w:t xml:space="preserve">nuevas ocupaciones, como los gerentes de redes sociales o los analistas de </w:t>
      </w:r>
      <w:r w:rsidR="007E5A5B">
        <w:t>B</w:t>
      </w:r>
      <w:r w:rsidR="00AD45EC">
        <w:t xml:space="preserve">ig </w:t>
      </w:r>
      <w:r w:rsidR="007E5A5B">
        <w:t>D</w:t>
      </w:r>
      <w:r w:rsidR="00AD45EC">
        <w:t xml:space="preserve">ata, </w:t>
      </w:r>
      <w:r w:rsidR="00F83A3A">
        <w:t xml:space="preserve">a la vez que </w:t>
      </w:r>
      <w:r w:rsidR="00B92B1C">
        <w:t>cambian las habilidades</w:t>
      </w:r>
      <w:r w:rsidR="00170F56">
        <w:t xml:space="preserve"> que se valoran en el mercado de trabajo, </w:t>
      </w:r>
      <w:r w:rsidR="00C755B3">
        <w:t xml:space="preserve">se </w:t>
      </w:r>
      <w:r w:rsidR="001B5EF6">
        <w:t xml:space="preserve">hacen </w:t>
      </w:r>
      <w:r w:rsidR="00A9353E">
        <w:t>indispensable</w:t>
      </w:r>
      <w:r w:rsidR="001B5EF6">
        <w:t xml:space="preserve">s las </w:t>
      </w:r>
      <w:r w:rsidR="00A9353E">
        <w:t>habilidades digitale</w:t>
      </w:r>
      <w:r w:rsidR="0099351A">
        <w:t xml:space="preserve">s </w:t>
      </w:r>
      <w:r w:rsidR="00170F56">
        <w:t xml:space="preserve">en numerosas profesiones y oficios, </w:t>
      </w:r>
      <w:r w:rsidR="0099351A">
        <w:t>y</w:t>
      </w:r>
      <w:r w:rsidR="00A56101">
        <w:t xml:space="preserve"> </w:t>
      </w:r>
      <w:r w:rsidR="001B5EF6">
        <w:t xml:space="preserve">se </w:t>
      </w:r>
      <w:r w:rsidR="00361289">
        <w:t>instala la necesidad de</w:t>
      </w:r>
      <w:r w:rsidR="001714E9">
        <w:t>l ‘</w:t>
      </w:r>
      <w:r w:rsidR="00361289">
        <w:t>aprend</w:t>
      </w:r>
      <w:r w:rsidR="001714E9">
        <w:t>izaje</w:t>
      </w:r>
      <w:r w:rsidR="00361289">
        <w:t xml:space="preserve"> a lo largo de la vida</w:t>
      </w:r>
      <w:r w:rsidR="001714E9">
        <w:t>’</w:t>
      </w:r>
      <w:r w:rsidR="00953770">
        <w:rPr>
          <w:rStyle w:val="FootnoteReference"/>
        </w:rPr>
        <w:footnoteReference w:id="2"/>
      </w:r>
      <w:r w:rsidR="00BC518D">
        <w:t xml:space="preserve"> </w:t>
      </w:r>
      <w:r w:rsidR="00BC518D">
        <w:rPr>
          <w:rStyle w:val="FootnoteReference"/>
        </w:rPr>
        <w:lastRenderedPageBreak/>
        <w:footnoteReference w:id="3"/>
      </w:r>
      <w:r w:rsidR="00361289">
        <w:t>.</w:t>
      </w:r>
      <w:r w:rsidR="00B04872">
        <w:t xml:space="preserve"> </w:t>
      </w:r>
      <w:r w:rsidR="008C7174">
        <w:t>Además,</w:t>
      </w:r>
      <w:r w:rsidR="00B04872">
        <w:t xml:space="preserve"> </w:t>
      </w:r>
      <w:r w:rsidR="00D01BF7">
        <w:t>las relaciones laborales y la forma en que trabajamos también se ha</w:t>
      </w:r>
      <w:r w:rsidR="00B476E3">
        <w:t>n</w:t>
      </w:r>
      <w:r w:rsidR="00D01BF7">
        <w:t xml:space="preserve"> </w:t>
      </w:r>
      <w:r w:rsidR="008C7174">
        <w:t>transformado</w:t>
      </w:r>
      <w:r w:rsidR="00D01BF7">
        <w:t xml:space="preserve"> de manera sustantiva</w:t>
      </w:r>
      <w:r w:rsidR="008C7174">
        <w:t xml:space="preserve"> gracias a la tecnología</w:t>
      </w:r>
      <w:r w:rsidR="00D01BF7">
        <w:t>. El teletrabajo</w:t>
      </w:r>
      <w:r w:rsidR="00B53B06">
        <w:t xml:space="preserve"> y el trabajo a través de plataformas digitales, ambos </w:t>
      </w:r>
      <w:r w:rsidR="003E5DC1">
        <w:t>impulsado</w:t>
      </w:r>
      <w:r w:rsidR="00B53B06">
        <w:t>s</w:t>
      </w:r>
      <w:r w:rsidR="003E5DC1">
        <w:t xml:space="preserve"> y profundizado</w:t>
      </w:r>
      <w:r w:rsidR="00B53B06">
        <w:t>s</w:t>
      </w:r>
      <w:r w:rsidR="00A03FFA">
        <w:t xml:space="preserve"> con la pandemia</w:t>
      </w:r>
      <w:r w:rsidR="00A40CEE">
        <w:rPr>
          <w:rStyle w:val="FootnoteReference"/>
        </w:rPr>
        <w:footnoteReference w:id="4"/>
      </w:r>
      <w:r w:rsidR="00A03FFA">
        <w:t xml:space="preserve">, son manifestaciones claras de </w:t>
      </w:r>
      <w:r w:rsidR="008C7174">
        <w:t>esta transformación</w:t>
      </w:r>
      <w:r w:rsidR="002D257F">
        <w:t>.</w:t>
      </w:r>
    </w:p>
    <w:p w14:paraId="46BA1D19" w14:textId="77777777" w:rsidR="00B0443C" w:rsidRPr="00A40CEE" w:rsidRDefault="00B0443C" w:rsidP="12B20A7E">
      <w:pPr>
        <w:tabs>
          <w:tab w:val="left" w:pos="720"/>
        </w:tabs>
        <w:spacing w:after="0" w:line="240" w:lineRule="auto"/>
        <w:ind w:right="14"/>
        <w:jc w:val="both"/>
        <w:rPr>
          <w:lang w:val="es-CO"/>
        </w:rPr>
      </w:pPr>
    </w:p>
    <w:p w14:paraId="08216E97" w14:textId="70EFA328" w:rsidR="00D140D8" w:rsidRDefault="00D20E8A" w:rsidP="00E92900">
      <w:pPr>
        <w:tabs>
          <w:tab w:val="left" w:pos="720"/>
        </w:tabs>
        <w:spacing w:after="0" w:line="240" w:lineRule="auto"/>
        <w:ind w:right="14"/>
        <w:jc w:val="both"/>
      </w:pPr>
      <w:r w:rsidRPr="00A40CEE">
        <w:rPr>
          <w:lang w:val="es-CO"/>
        </w:rPr>
        <w:tab/>
      </w:r>
      <w:r w:rsidR="00E92900">
        <w:t>Por su parte, el cambio climático tiene una incidencia directa en el mundo del trabajo</w:t>
      </w:r>
      <w:r w:rsidR="000005BA">
        <w:t>, desde m</w:t>
      </w:r>
      <w:proofErr w:type="spellStart"/>
      <w:r w:rsidR="000005BA">
        <w:rPr>
          <w:lang w:val="es-CO"/>
        </w:rPr>
        <w:t>últiples</w:t>
      </w:r>
      <w:proofErr w:type="spellEnd"/>
      <w:r w:rsidR="000005BA">
        <w:rPr>
          <w:lang w:val="es-CO"/>
        </w:rPr>
        <w:t xml:space="preserve"> ángulos. </w:t>
      </w:r>
      <w:r w:rsidR="00794840">
        <w:rPr>
          <w:lang w:val="es-CO"/>
        </w:rPr>
        <w:t>L</w:t>
      </w:r>
      <w:r w:rsidR="0054536F">
        <w:rPr>
          <w:lang w:val="es-CO"/>
        </w:rPr>
        <w:t>os eventos climáticos extremos, como huracanes,</w:t>
      </w:r>
      <w:r w:rsidR="00225A3D">
        <w:rPr>
          <w:lang w:val="es-CO"/>
        </w:rPr>
        <w:t xml:space="preserve"> inundaciones y sequías</w:t>
      </w:r>
      <w:r w:rsidR="007E61E5">
        <w:rPr>
          <w:lang w:val="es-CO"/>
        </w:rPr>
        <w:t xml:space="preserve"> </w:t>
      </w:r>
      <w:r w:rsidR="00442CA3">
        <w:rPr>
          <w:lang w:val="es-CO"/>
        </w:rPr>
        <w:t>-</w:t>
      </w:r>
      <w:r w:rsidR="007E61E5">
        <w:rPr>
          <w:lang w:val="es-CO"/>
        </w:rPr>
        <w:t>los cuales se han exacerbado en años recientes en América Latina y el Caribe</w:t>
      </w:r>
      <w:r w:rsidR="00607A23">
        <w:rPr>
          <w:rStyle w:val="FootnoteReference"/>
          <w:lang w:val="es-CO"/>
        </w:rPr>
        <w:footnoteReference w:id="5"/>
      </w:r>
      <w:r w:rsidR="007E61E5">
        <w:rPr>
          <w:lang w:val="es-CO"/>
        </w:rPr>
        <w:t>-</w:t>
      </w:r>
      <w:r w:rsidR="00225A3D">
        <w:rPr>
          <w:lang w:val="es-CO"/>
        </w:rPr>
        <w:t xml:space="preserve">, </w:t>
      </w:r>
      <w:r w:rsidR="008C0D51">
        <w:rPr>
          <w:lang w:val="es-CO"/>
        </w:rPr>
        <w:t>afectan directamente la actividad económica</w:t>
      </w:r>
      <w:r w:rsidR="00F26713">
        <w:rPr>
          <w:lang w:val="es-CO"/>
        </w:rPr>
        <w:t>, la productividad</w:t>
      </w:r>
      <w:r w:rsidR="00003299">
        <w:rPr>
          <w:lang w:val="es-CO"/>
        </w:rPr>
        <w:t xml:space="preserve"> y el empleo</w:t>
      </w:r>
      <w:r w:rsidR="00105CC4">
        <w:rPr>
          <w:lang w:val="es-CO"/>
        </w:rPr>
        <w:t>; además, el denominado “estrés térmico”</w:t>
      </w:r>
      <w:r w:rsidR="00F33DA2">
        <w:rPr>
          <w:lang w:val="es-CO"/>
        </w:rPr>
        <w:t>, efecto directo del calentamiento globa</w:t>
      </w:r>
      <w:r w:rsidR="00DC0BF5">
        <w:rPr>
          <w:lang w:val="es-CO"/>
        </w:rPr>
        <w:t xml:space="preserve">l y caracterizado por </w:t>
      </w:r>
      <w:r w:rsidR="00621DA1">
        <w:rPr>
          <w:lang w:val="es-CO"/>
        </w:rPr>
        <w:t>un calor excesivo</w:t>
      </w:r>
      <w:r w:rsidR="00F33DA2">
        <w:rPr>
          <w:lang w:val="es-CO"/>
        </w:rPr>
        <w:t xml:space="preserve">, </w:t>
      </w:r>
      <w:r w:rsidR="00E60BB3">
        <w:rPr>
          <w:lang w:val="es-CO"/>
        </w:rPr>
        <w:t xml:space="preserve">se ha reconocido como un riesgo muy serio para la salud y la seguridad </w:t>
      </w:r>
      <w:r w:rsidR="00513762">
        <w:rPr>
          <w:lang w:val="es-CO"/>
        </w:rPr>
        <w:t>de los trabajadores(as)</w:t>
      </w:r>
      <w:r w:rsidR="00527244">
        <w:rPr>
          <w:rStyle w:val="FootnoteReference"/>
          <w:lang w:val="es-CO"/>
        </w:rPr>
        <w:footnoteReference w:id="6"/>
      </w:r>
      <w:r w:rsidR="007C58F2">
        <w:t xml:space="preserve">.  </w:t>
      </w:r>
      <w:r w:rsidR="00234CA8">
        <w:t xml:space="preserve">A su vez, </w:t>
      </w:r>
      <w:r w:rsidR="00785AB2">
        <w:t>l</w:t>
      </w:r>
      <w:r w:rsidR="007C58F2">
        <w:t xml:space="preserve">a respuesta </w:t>
      </w:r>
      <w:r w:rsidR="004D4579">
        <w:t xml:space="preserve">al cambio climático y </w:t>
      </w:r>
      <w:r w:rsidR="008025AA">
        <w:t>los esfuerzos por</w:t>
      </w:r>
      <w:r w:rsidR="004D4579">
        <w:t xml:space="preserve"> lograr economías y sociedades ambientalmente sostenible</w:t>
      </w:r>
      <w:r w:rsidR="000543CD">
        <w:t>s</w:t>
      </w:r>
      <w:r w:rsidR="008025AA">
        <w:t xml:space="preserve"> -enmarcadas en el concepto de transición justa-</w:t>
      </w:r>
      <w:r w:rsidR="004D4579">
        <w:t xml:space="preserve">, </w:t>
      </w:r>
      <w:r w:rsidR="000B0C39">
        <w:t>p</w:t>
      </w:r>
      <w:r w:rsidR="00AA69FC">
        <w:t>lantean</w:t>
      </w:r>
      <w:r w:rsidR="000B0C39">
        <w:t xml:space="preserve"> cambios y oportunidades </w:t>
      </w:r>
      <w:r w:rsidR="00AA69FC">
        <w:t xml:space="preserve">para </w:t>
      </w:r>
      <w:r w:rsidR="00E92900">
        <w:t>las ocupaciones, las industrias y los sectores productivos</w:t>
      </w:r>
      <w:r w:rsidR="00CE617C">
        <w:t>,</w:t>
      </w:r>
      <w:r w:rsidR="00785AB2">
        <w:t xml:space="preserve"> y </w:t>
      </w:r>
      <w:r w:rsidR="00CE617C">
        <w:t xml:space="preserve">exigen </w:t>
      </w:r>
      <w:r w:rsidR="001B2557">
        <w:t xml:space="preserve">una visión estratégica y una atención </w:t>
      </w:r>
      <w:r w:rsidR="004E4D3D">
        <w:t>multidimensional</w:t>
      </w:r>
      <w:r w:rsidR="001B2557">
        <w:t xml:space="preserve"> </w:t>
      </w:r>
      <w:r w:rsidR="00D312EE">
        <w:t xml:space="preserve">e intersectorial, </w:t>
      </w:r>
      <w:r w:rsidR="004E4D3D">
        <w:t>en la que deben incidir los Ministerios de Trabajo y los actores sociales.</w:t>
      </w:r>
    </w:p>
    <w:p w14:paraId="5AD3F4D2" w14:textId="6478664A" w:rsidR="00E92900" w:rsidRPr="00576538" w:rsidRDefault="00E92900" w:rsidP="00E92900">
      <w:pPr>
        <w:tabs>
          <w:tab w:val="left" w:pos="720"/>
        </w:tabs>
        <w:spacing w:after="0" w:line="240" w:lineRule="auto"/>
        <w:ind w:right="14"/>
        <w:jc w:val="both"/>
        <w:rPr>
          <w:lang w:val="es-CO"/>
        </w:rPr>
      </w:pPr>
    </w:p>
    <w:p w14:paraId="1B2B6C9B" w14:textId="45219A59" w:rsidR="00F24054" w:rsidRDefault="00D20E8A" w:rsidP="12B20A7E">
      <w:pPr>
        <w:tabs>
          <w:tab w:val="left" w:pos="720"/>
        </w:tabs>
        <w:spacing w:after="0" w:line="240" w:lineRule="auto"/>
        <w:ind w:right="14"/>
        <w:jc w:val="both"/>
      </w:pPr>
      <w:r>
        <w:tab/>
      </w:r>
      <w:r w:rsidR="00DA6428">
        <w:t>Conscientes de estas dinámicas</w:t>
      </w:r>
      <w:r w:rsidR="000543CD">
        <w:t xml:space="preserve"> y del momento trascendental </w:t>
      </w:r>
      <w:r w:rsidR="00D03C1B">
        <w:t xml:space="preserve">que atraviesa </w:t>
      </w:r>
      <w:r w:rsidR="000543CD">
        <w:t>el mundo del trabajo en las Américas</w:t>
      </w:r>
      <w:r w:rsidR="00DA6428">
        <w:t>, las autoridades de la Conferencia Interamericana de Ministros de Trabajo (CIMT)</w:t>
      </w:r>
      <w:r w:rsidR="00F31B6B">
        <w:t xml:space="preserve"> de la OEA</w:t>
      </w:r>
      <w:r w:rsidR="00DA6428">
        <w:t xml:space="preserve">, incorporaron </w:t>
      </w:r>
      <w:r w:rsidR="00DC261E">
        <w:t xml:space="preserve">el </w:t>
      </w:r>
      <w:r w:rsidR="00154895">
        <w:t>“</w:t>
      </w:r>
      <w:r w:rsidR="00DC261E">
        <w:t>futuro del trabajo</w:t>
      </w:r>
      <w:r w:rsidR="00154895">
        <w:t xml:space="preserve"> y </w:t>
      </w:r>
      <w:r w:rsidR="00AC6666">
        <w:t xml:space="preserve">las </w:t>
      </w:r>
      <w:r w:rsidR="006134BC">
        <w:t>nuevas formas de empleo”</w:t>
      </w:r>
      <w:r w:rsidR="008D5126">
        <w:t xml:space="preserve"> como una prioridad </w:t>
      </w:r>
      <w:r w:rsidR="00F24054">
        <w:t xml:space="preserve">de </w:t>
      </w:r>
      <w:r w:rsidR="008D5126">
        <w:t>su Plan de Trabajo 2022-2024</w:t>
      </w:r>
      <w:r w:rsidR="002E092D">
        <w:t>, y definieron una serie de acciones para abordarlo</w:t>
      </w:r>
      <w:r w:rsidR="004E533B">
        <w:t>, incluyendo discusiones dentro de los Grupos de Trabajo de la CIMT y la realización de un Taller de la Red Interamericana para la Administración Laboral (RIAL</w:t>
      </w:r>
      <w:r w:rsidR="004D6EBB">
        <w:t>)</w:t>
      </w:r>
      <w:r w:rsidR="0055742D">
        <w:t xml:space="preserve"> en la materia</w:t>
      </w:r>
      <w:r w:rsidR="004D6EBB">
        <w:t>, mismo que se describe en este documento.</w:t>
      </w:r>
    </w:p>
    <w:p w14:paraId="596B6A19" w14:textId="77777777" w:rsidR="004D6EBB" w:rsidRDefault="004D6EBB" w:rsidP="12B20A7E">
      <w:pPr>
        <w:tabs>
          <w:tab w:val="left" w:pos="720"/>
        </w:tabs>
        <w:spacing w:after="0" w:line="240" w:lineRule="auto"/>
        <w:ind w:right="14"/>
        <w:jc w:val="both"/>
      </w:pPr>
    </w:p>
    <w:p w14:paraId="4F8B8169" w14:textId="768BA31A" w:rsidR="003F0767" w:rsidRDefault="00D20E8A" w:rsidP="003F0767">
      <w:pPr>
        <w:tabs>
          <w:tab w:val="left" w:pos="720"/>
        </w:tabs>
        <w:spacing w:after="0" w:line="240" w:lineRule="auto"/>
        <w:ind w:right="14"/>
        <w:jc w:val="both"/>
      </w:pPr>
      <w:r>
        <w:tab/>
      </w:r>
      <w:r w:rsidR="003F0767">
        <w:t xml:space="preserve">En el marco </w:t>
      </w:r>
      <w:r w:rsidR="000841AE">
        <w:t xml:space="preserve">de la OEA, </w:t>
      </w:r>
      <w:r w:rsidR="003F0767">
        <w:t xml:space="preserve">los Ministerios de Trabajo y los actores sociales de las Américas, han enfocado el análisis </w:t>
      </w:r>
      <w:r w:rsidR="000841AE">
        <w:t xml:space="preserve">sobre el impacto de la transformación digital en el mundo del trabajo, </w:t>
      </w:r>
      <w:r w:rsidR="003F0767">
        <w:t>en</w:t>
      </w:r>
      <w:r w:rsidR="00842531">
        <w:t xml:space="preserve"> aspectos vinculados a</w:t>
      </w:r>
      <w:r w:rsidR="003F0767">
        <w:t xml:space="preserve"> la formación y el empleo, el desarrollo de habilidades, y la articulación entre el mundo de la educación y el trabajo.</w:t>
      </w:r>
      <w:r w:rsidR="003F0767">
        <w:rPr>
          <w:rStyle w:val="FootnoteReference"/>
        </w:rPr>
        <w:footnoteReference w:id="7"/>
      </w:r>
      <w:r w:rsidR="003F0767">
        <w:t xml:space="preserve">  De manera reciente, están abordando </w:t>
      </w:r>
      <w:r w:rsidR="00B47A9C">
        <w:t xml:space="preserve">la otra dimensión de la transformación digital en el empleo: </w:t>
      </w:r>
      <w:r w:rsidR="00050841">
        <w:t xml:space="preserve">su impacto en </w:t>
      </w:r>
      <w:r w:rsidR="00DA46A0">
        <w:t>las relaciones laborales</w:t>
      </w:r>
      <w:r w:rsidR="001A5D80">
        <w:t xml:space="preserve"> y</w:t>
      </w:r>
      <w:r w:rsidR="005C1823">
        <w:t xml:space="preserve"> las nuevas formas de empleo, particularmente el trabajo </w:t>
      </w:r>
      <w:r w:rsidR="002071CE">
        <w:t>mediante</w:t>
      </w:r>
      <w:r w:rsidR="005C1823">
        <w:t xml:space="preserve"> plataformas digitales</w:t>
      </w:r>
      <w:r w:rsidR="0072070C">
        <w:t>, en</w:t>
      </w:r>
      <w:r w:rsidR="006562BF">
        <w:t xml:space="preserve"> </w:t>
      </w:r>
      <w:r w:rsidR="0072070C">
        <w:t>seguimient</w:t>
      </w:r>
      <w:r w:rsidR="006562BF">
        <w:t xml:space="preserve">o al compromiso asumido </w:t>
      </w:r>
      <w:r w:rsidR="00025391">
        <w:t>durante la XXI CIMT en 2021:</w:t>
      </w:r>
      <w:r w:rsidR="0031060C">
        <w:t xml:space="preserve">  </w:t>
      </w:r>
    </w:p>
    <w:p w14:paraId="1BDAFC6E" w14:textId="77777777" w:rsidR="003D503B" w:rsidRDefault="003D503B" w:rsidP="003F0767">
      <w:pPr>
        <w:tabs>
          <w:tab w:val="left" w:pos="720"/>
        </w:tabs>
        <w:spacing w:after="0" w:line="240" w:lineRule="auto"/>
        <w:ind w:right="14"/>
        <w:jc w:val="both"/>
      </w:pPr>
    </w:p>
    <w:p w14:paraId="59DE3BA6" w14:textId="7A60BDA1" w:rsidR="003D503B" w:rsidRPr="0069604C" w:rsidRDefault="00025391" w:rsidP="0069604C">
      <w:pPr>
        <w:tabs>
          <w:tab w:val="left" w:pos="720"/>
        </w:tabs>
        <w:spacing w:after="0" w:line="240" w:lineRule="auto"/>
        <w:ind w:left="720" w:right="14"/>
        <w:jc w:val="both"/>
      </w:pPr>
      <w:r w:rsidRPr="0069604C">
        <w:rPr>
          <w:bCs/>
        </w:rPr>
        <w:lastRenderedPageBreak/>
        <w:t>“</w:t>
      </w:r>
      <w:r w:rsidR="003D503B" w:rsidRPr="0069604C">
        <w:rPr>
          <w:bCs/>
        </w:rPr>
        <w:t>Analizaremos, con la contribución del diálogo social tripartito, el desarrollo, diseño y ejecución de regulación adecuada que atienda las oportunidades y desafíos de formas de trabajo nuevas y existentes, como el trabajo por plataformas digitales, el teletrabajo, el trabajo a domicilio, y la alternancia entre lugar de trabajo y trabajo remoto. Fomentaremos la cooperación regional en esta materia, así como en otras áreas vinculadas al futuro del trabajo y de las empresas sostenibles.</w:t>
      </w:r>
      <w:r w:rsidRPr="0069604C">
        <w:rPr>
          <w:bCs/>
        </w:rPr>
        <w:t>” (</w:t>
      </w:r>
      <w:r w:rsidR="0069604C" w:rsidRPr="0069604C">
        <w:rPr>
          <w:bCs/>
        </w:rPr>
        <w:t xml:space="preserve">Art. </w:t>
      </w:r>
      <w:r w:rsidR="00DE2110">
        <w:rPr>
          <w:bCs/>
        </w:rPr>
        <w:t>25</w:t>
      </w:r>
      <w:r w:rsidR="0069604C" w:rsidRPr="0069604C">
        <w:rPr>
          <w:bCs/>
        </w:rPr>
        <w:t xml:space="preserve"> de la </w:t>
      </w:r>
      <w:r w:rsidRPr="0069604C">
        <w:rPr>
          <w:bCs/>
        </w:rPr>
        <w:t xml:space="preserve">Declaración de Buenos Aires, adoptada por los </w:t>
      </w:r>
      <w:proofErr w:type="gramStart"/>
      <w:r w:rsidRPr="0069604C">
        <w:rPr>
          <w:bCs/>
        </w:rPr>
        <w:t>Ministros</w:t>
      </w:r>
      <w:proofErr w:type="gramEnd"/>
      <w:r w:rsidRPr="0069604C">
        <w:rPr>
          <w:bCs/>
        </w:rPr>
        <w:t>(as) de Trabajo en la XXI CIMT/OEA</w:t>
      </w:r>
      <w:r w:rsidR="0069604C" w:rsidRPr="0069604C">
        <w:rPr>
          <w:bCs/>
        </w:rPr>
        <w:t>, 2021)</w:t>
      </w:r>
    </w:p>
    <w:p w14:paraId="0BE7A762" w14:textId="6208FFC0" w:rsidR="004E5040" w:rsidRDefault="004E5040" w:rsidP="003F0767">
      <w:pPr>
        <w:tabs>
          <w:tab w:val="left" w:pos="720"/>
        </w:tabs>
        <w:spacing w:after="0" w:line="240" w:lineRule="auto"/>
        <w:ind w:right="14"/>
        <w:jc w:val="both"/>
      </w:pPr>
    </w:p>
    <w:p w14:paraId="09393C29" w14:textId="57AF4652" w:rsidR="001A5D80" w:rsidRDefault="001A5D80" w:rsidP="003F0767">
      <w:pPr>
        <w:tabs>
          <w:tab w:val="left" w:pos="720"/>
        </w:tabs>
        <w:spacing w:after="0" w:line="240" w:lineRule="auto"/>
        <w:ind w:right="14"/>
        <w:jc w:val="both"/>
      </w:pPr>
      <w:r>
        <w:tab/>
      </w:r>
      <w:r w:rsidR="00AD5ECB">
        <w:t xml:space="preserve">Durante la reunión de los Grupos de Trabajo de la CIMT/OEA en septiembre de 2023, </w:t>
      </w:r>
      <w:r w:rsidR="00D569C0">
        <w:t xml:space="preserve">delegados(as) de gobiernos, </w:t>
      </w:r>
      <w:r w:rsidR="0076485D">
        <w:t>representantes del sector trabajador</w:t>
      </w:r>
      <w:r w:rsidR="00A050FE">
        <w:t xml:space="preserve">, </w:t>
      </w:r>
      <w:r w:rsidR="0076485D">
        <w:t xml:space="preserve">el sector empleador y organismos internacionales analizaron el fenómeno del trabajo </w:t>
      </w:r>
      <w:r w:rsidR="00801CDA">
        <w:t>mediante</w:t>
      </w:r>
      <w:r w:rsidR="0076485D" w:rsidRPr="00A50A44">
        <w:t xml:space="preserve"> platafor</w:t>
      </w:r>
      <w:r w:rsidR="00E83469">
        <w:t>mas,</w:t>
      </w:r>
      <w:r w:rsidR="00557FE3">
        <w:t xml:space="preserve"> </w:t>
      </w:r>
      <w:r w:rsidR="0076485D" w:rsidRPr="00A50A44">
        <w:t>encontrando</w:t>
      </w:r>
      <w:r w:rsidR="00CF3368" w:rsidRPr="00A50A44">
        <w:t xml:space="preserve"> necesario profundizar la cooperación y el intercambio entre países sobre</w:t>
      </w:r>
      <w:r w:rsidR="00EF247A">
        <w:t xml:space="preserve"> el tema</w:t>
      </w:r>
      <w:r w:rsidR="009B42CD">
        <w:t xml:space="preserve"> y </w:t>
      </w:r>
      <w:r w:rsidR="00CF3368" w:rsidRPr="00A50A44">
        <w:t>reconociendo los retos que supone para las políticas públicas y la regulación del mundo del trabajo</w:t>
      </w:r>
      <w:r w:rsidR="00A5152A" w:rsidRPr="00A50A44">
        <w:rPr>
          <w:rStyle w:val="FootnoteReference"/>
        </w:rPr>
        <w:footnoteReference w:id="8"/>
      </w:r>
      <w:r w:rsidR="00777AC7" w:rsidRPr="00A50A44">
        <w:t>.</w:t>
      </w:r>
      <w:r w:rsidR="009B42CD">
        <w:t xml:space="preserve">  </w:t>
      </w:r>
      <w:r w:rsidR="00307A96">
        <w:t xml:space="preserve"> </w:t>
      </w:r>
    </w:p>
    <w:p w14:paraId="33755548" w14:textId="77777777" w:rsidR="00A65152" w:rsidRDefault="00A65152" w:rsidP="003F0767">
      <w:pPr>
        <w:tabs>
          <w:tab w:val="left" w:pos="720"/>
        </w:tabs>
        <w:spacing w:after="0" w:line="240" w:lineRule="auto"/>
        <w:ind w:right="14"/>
        <w:jc w:val="both"/>
      </w:pPr>
    </w:p>
    <w:p w14:paraId="77597190" w14:textId="28AD5DAA" w:rsidR="001920D5" w:rsidRDefault="00AB1A21" w:rsidP="12B20A7E">
      <w:pPr>
        <w:tabs>
          <w:tab w:val="left" w:pos="720"/>
        </w:tabs>
        <w:spacing w:after="0" w:line="240" w:lineRule="auto"/>
        <w:ind w:right="14"/>
        <w:jc w:val="both"/>
      </w:pPr>
      <w:r>
        <w:tab/>
      </w:r>
      <w:r w:rsidR="00E41272">
        <w:t xml:space="preserve">La próxima Conferencia Interamericana de </w:t>
      </w:r>
      <w:proofErr w:type="gramStart"/>
      <w:r w:rsidR="00E41272">
        <w:t>Ministros</w:t>
      </w:r>
      <w:proofErr w:type="gramEnd"/>
      <w:r w:rsidR="00E41272">
        <w:t xml:space="preserve"> de Trabajo (CIMT) de la OEA se realizará en octubre</w:t>
      </w:r>
      <w:r w:rsidR="006931F4">
        <w:t xml:space="preserve">, 2024 en Bogotá, Colombia </w:t>
      </w:r>
      <w:r w:rsidR="00F91016">
        <w:t xml:space="preserve">bajo el lema: </w:t>
      </w:r>
      <w:r w:rsidR="00F91016" w:rsidRPr="00EB2608">
        <w:t>“El futuro del trabajo en las Américas: cimentando la paz, la justicia social y la acción climática”</w:t>
      </w:r>
      <w:r w:rsidR="00F91016">
        <w:t xml:space="preserve">, </w:t>
      </w:r>
      <w:r w:rsidR="006931F4">
        <w:t xml:space="preserve">y uno de </w:t>
      </w:r>
      <w:r w:rsidR="00F91016">
        <w:t>sus</w:t>
      </w:r>
      <w:r w:rsidR="006931F4">
        <w:t xml:space="preserve"> temas de énfasis</w:t>
      </w:r>
      <w:r w:rsidR="001920D5">
        <w:t xml:space="preserve"> será</w:t>
      </w:r>
      <w:r w:rsidR="00F91016">
        <w:t xml:space="preserve"> futuro del trabajo y transición justa.  Esto abre una nueva área de prioridad para </w:t>
      </w:r>
      <w:r w:rsidR="00D95D2F">
        <w:t>el diálogo polític</w:t>
      </w:r>
      <w:r w:rsidR="00260BFB">
        <w:t xml:space="preserve">o </w:t>
      </w:r>
      <w:r w:rsidR="00D95D2F">
        <w:t xml:space="preserve">y la cooperación laboral en materia de trabajo y empleo a nivel </w:t>
      </w:r>
      <w:r w:rsidR="008857A6">
        <w:t>de las Américas.</w:t>
      </w:r>
    </w:p>
    <w:p w14:paraId="29A221D0" w14:textId="77777777" w:rsidR="00044272" w:rsidRDefault="00044272" w:rsidP="12B20A7E">
      <w:pPr>
        <w:tabs>
          <w:tab w:val="left" w:pos="720"/>
        </w:tabs>
        <w:spacing w:after="0" w:line="240" w:lineRule="auto"/>
        <w:ind w:right="14"/>
        <w:jc w:val="both"/>
      </w:pPr>
    </w:p>
    <w:p w14:paraId="438D5D73" w14:textId="03CC0CFD" w:rsidR="00F24054" w:rsidRPr="008911D9" w:rsidRDefault="00044272" w:rsidP="12B20A7E">
      <w:pPr>
        <w:tabs>
          <w:tab w:val="left" w:pos="720"/>
        </w:tabs>
        <w:spacing w:after="0" w:line="240" w:lineRule="auto"/>
        <w:ind w:right="14"/>
        <w:jc w:val="both"/>
      </w:pPr>
      <w:r>
        <w:rPr>
          <w:lang w:val="es-CO"/>
        </w:rPr>
        <w:tab/>
      </w:r>
      <w:r w:rsidRPr="004F2800">
        <w:rPr>
          <w:lang w:val="es-CO"/>
        </w:rPr>
        <w:t xml:space="preserve">La Transición Justa es un </w:t>
      </w:r>
      <w:r w:rsidR="00D4593B">
        <w:rPr>
          <w:lang w:val="es-CO"/>
        </w:rPr>
        <w:t>“</w:t>
      </w:r>
      <w:r w:rsidRPr="004F2800">
        <w:rPr>
          <w:lang w:val="es-CO"/>
        </w:rPr>
        <w:t xml:space="preserve">enfoque sistémico, multidimensional y </w:t>
      </w:r>
      <w:proofErr w:type="spellStart"/>
      <w:r w:rsidRPr="004F2800">
        <w:rPr>
          <w:lang w:val="es-CO"/>
        </w:rPr>
        <w:t>multi-actor</w:t>
      </w:r>
      <w:proofErr w:type="spellEnd"/>
      <w:r w:rsidRPr="004F2800">
        <w:rPr>
          <w:lang w:val="es-CO"/>
        </w:rPr>
        <w:t xml:space="preserve"> que promueve una economía más verde e inclusiva, optimizando las oportunidades sociales y económicas de la acción climática, al mismo tiempo que se minimizan los riesgos y se gestionan cuidadosamente los desafíos</w:t>
      </w:r>
      <w:r w:rsidR="00D4593B">
        <w:rPr>
          <w:lang w:val="es-CO"/>
        </w:rPr>
        <w:t>”</w:t>
      </w:r>
      <w:r w:rsidR="00D4593B">
        <w:rPr>
          <w:rStyle w:val="FootnoteReference"/>
          <w:lang w:val="es-CO"/>
        </w:rPr>
        <w:footnoteReference w:id="9"/>
      </w:r>
      <w:r w:rsidR="00D4593B">
        <w:rPr>
          <w:lang w:val="es-CO"/>
        </w:rPr>
        <w:t>.</w:t>
      </w:r>
      <w:r w:rsidR="00E421C5">
        <w:rPr>
          <w:lang w:val="es-CO"/>
        </w:rPr>
        <w:t xml:space="preserve"> </w:t>
      </w:r>
      <w:r w:rsidR="00DC139B" w:rsidRPr="008911D9">
        <w:t xml:space="preserve">Su incorporación en las líneas de acción de los </w:t>
      </w:r>
      <w:r w:rsidR="000C29A8" w:rsidRPr="008911D9">
        <w:t>M</w:t>
      </w:r>
      <w:r w:rsidR="00DC139B" w:rsidRPr="008911D9">
        <w:t>inisterios de</w:t>
      </w:r>
      <w:r w:rsidR="000C29A8" w:rsidRPr="008911D9">
        <w:t xml:space="preserve"> Trabajo de</w:t>
      </w:r>
      <w:r w:rsidR="00DC139B" w:rsidRPr="008911D9">
        <w:t xml:space="preserve"> la región permite alcanzar objetivos sociales al actuar como motor de crecimiento y generador de empleos decentes, lo que contribuye a la erradicación de la pobreza y la inclusión social. Asimismo, al </w:t>
      </w:r>
      <w:r w:rsidR="001204C6" w:rsidRPr="008911D9">
        <w:t>comprender</w:t>
      </w:r>
      <w:r w:rsidR="00DC139B" w:rsidRPr="008911D9">
        <w:t xml:space="preserve"> en sus directrices el concepto de empleos verdes, coadyuva a la conservación, restauración y mejora de la calidad del medio ambiente en cualquier sector económico.</w:t>
      </w:r>
      <w:r w:rsidR="00DC139B" w:rsidRPr="008911D9">
        <w:rPr>
          <w:rStyle w:val="FootnoteReference"/>
        </w:rPr>
        <w:footnoteReference w:id="10"/>
      </w:r>
    </w:p>
    <w:p w14:paraId="395B081A" w14:textId="77777777" w:rsidR="00F24054" w:rsidRPr="008911D9" w:rsidRDefault="00F24054" w:rsidP="12B20A7E">
      <w:pPr>
        <w:tabs>
          <w:tab w:val="left" w:pos="720"/>
        </w:tabs>
        <w:spacing w:after="0" w:line="240" w:lineRule="auto"/>
        <w:ind w:right="14"/>
        <w:jc w:val="both"/>
      </w:pPr>
    </w:p>
    <w:p w14:paraId="282FDC20" w14:textId="660FC05B" w:rsidR="00442CA3" w:rsidRPr="00A2150F" w:rsidRDefault="00CF3368" w:rsidP="12B20A7E">
      <w:pPr>
        <w:tabs>
          <w:tab w:val="left" w:pos="720"/>
        </w:tabs>
        <w:spacing w:after="0" w:line="240" w:lineRule="auto"/>
        <w:ind w:right="14"/>
        <w:jc w:val="both"/>
      </w:pPr>
      <w:r w:rsidRPr="008911D9">
        <w:tab/>
        <w:t xml:space="preserve">La agenda del desarrollo sostenible y, en particular, del cambio climático, exige el diseño y desarrollo de políticas de empleo y políticas laborales que </w:t>
      </w:r>
      <w:r w:rsidR="00AB3816">
        <w:t>garanticen</w:t>
      </w:r>
      <w:r w:rsidRPr="008911D9">
        <w:t xml:space="preserve"> trabajos decentes </w:t>
      </w:r>
      <w:r w:rsidR="001574AC">
        <w:t xml:space="preserve">y empresas sostenibles </w:t>
      </w:r>
      <w:r w:rsidRPr="008911D9">
        <w:t>en el marco de una transición justa.</w:t>
      </w:r>
      <w:r w:rsidRPr="00A2150F">
        <w:t xml:space="preserve"> Para ello, el diálogo entre los propios Ministerios de Trabajo</w:t>
      </w:r>
      <w:r w:rsidR="006723E8" w:rsidRPr="00A2150F">
        <w:t xml:space="preserve">, </w:t>
      </w:r>
      <w:r w:rsidR="00FC63F8" w:rsidRPr="00A2150F">
        <w:t>los trabajadores(as) y los empleadores(as)</w:t>
      </w:r>
      <w:r w:rsidRPr="00A2150F">
        <w:t xml:space="preserve"> es una oportunidad única para identificar, intercambiar y analizar políticas que aborden y mitiguen los efectos negativos del cambio climático, </w:t>
      </w:r>
      <w:r w:rsidR="00AB17C0">
        <w:t xml:space="preserve">propicien un entorno de trabajo decente, seguro y saludable, y </w:t>
      </w:r>
      <w:r w:rsidR="00152C4A" w:rsidRPr="00A2150F">
        <w:t xml:space="preserve">a la vez que </w:t>
      </w:r>
      <w:r w:rsidR="00E421C5">
        <w:t>potencien l</w:t>
      </w:r>
      <w:r w:rsidR="006723E8" w:rsidRPr="00A2150F">
        <w:t xml:space="preserve">as contribuciones </w:t>
      </w:r>
      <w:r w:rsidRPr="00A2150F">
        <w:t>del mundo del trabajo en el camino para lograr economías y sociedades ambientalmente sostenibles.</w:t>
      </w:r>
    </w:p>
    <w:p w14:paraId="2027D3B6" w14:textId="050FE38E" w:rsidR="0044291B" w:rsidRDefault="0044291B">
      <w:pPr>
        <w:rPr>
          <w:color w:val="FF0000"/>
        </w:rPr>
      </w:pPr>
      <w:r>
        <w:rPr>
          <w:color w:val="FF0000"/>
        </w:rPr>
        <w:br w:type="page"/>
      </w:r>
    </w:p>
    <w:p w14:paraId="27254656" w14:textId="5026F0C5" w:rsidR="00A9056A" w:rsidRDefault="4E29090C" w:rsidP="12B20A7E">
      <w:pPr>
        <w:numPr>
          <w:ilvl w:val="0"/>
          <w:numId w:val="9"/>
        </w:numPr>
        <w:shd w:val="clear" w:color="auto" w:fill="2F5496" w:themeFill="accent1" w:themeFillShade="BF"/>
        <w:ind w:left="360"/>
        <w:rPr>
          <w:b/>
          <w:bCs/>
          <w:color w:val="FFFFFF"/>
        </w:rPr>
      </w:pPr>
      <w:r w:rsidRPr="12B20A7E">
        <w:rPr>
          <w:b/>
          <w:bCs/>
          <w:color w:val="FFFFFF" w:themeColor="background1"/>
        </w:rPr>
        <w:lastRenderedPageBreak/>
        <w:t>Descripción y objetivos</w:t>
      </w:r>
    </w:p>
    <w:p w14:paraId="5ABED2BC" w14:textId="638E8535" w:rsidR="00A9056A" w:rsidRDefault="4E29090C" w:rsidP="12B20A7E">
      <w:pPr>
        <w:tabs>
          <w:tab w:val="left" w:pos="7050"/>
        </w:tabs>
        <w:spacing w:after="0" w:line="240" w:lineRule="auto"/>
        <w:ind w:right="14" w:firstLine="720"/>
        <w:jc w:val="both"/>
      </w:pPr>
      <w:bookmarkStart w:id="2" w:name="_heading=h.1fob9te" w:colFirst="0" w:colLast="0"/>
      <w:bookmarkEnd w:id="2"/>
      <w:r>
        <w:t>El Taller</w:t>
      </w:r>
      <w:r w:rsidR="6961EC2C">
        <w:t xml:space="preserve"> </w:t>
      </w:r>
      <w:r w:rsidR="6961EC2C" w:rsidRPr="12B20A7E">
        <w:rPr>
          <w:b/>
          <w:bCs/>
        </w:rPr>
        <w:t xml:space="preserve">“Futuro del trabajo y nuevas dinámicas del empleo en las Américas” </w:t>
      </w:r>
      <w:r>
        <w:t xml:space="preserve">se realizará bajo un formato híbrido, que permitirá la participación de manera presencial en </w:t>
      </w:r>
      <w:r w:rsidR="29AE3BA4">
        <w:t>San José</w:t>
      </w:r>
      <w:r>
        <w:t xml:space="preserve">, </w:t>
      </w:r>
      <w:r w:rsidR="393B6553">
        <w:t>Costa Rica</w:t>
      </w:r>
      <w:r w:rsidR="2F73F7A1">
        <w:t>,</w:t>
      </w:r>
      <w:r>
        <w:t xml:space="preserve"> o de m</w:t>
      </w:r>
      <w:r w:rsidRPr="00C86883">
        <w:t>anera virtual. Congregará a representantes de Ministerios de Trabajo, representantes de trabajadores(as) y empleadores(as) -agrupados en COSATE y CEATAL-, y organismos internacionales para intercambiar</w:t>
      </w:r>
      <w:r w:rsidR="00ED6338" w:rsidRPr="00C86883">
        <w:t xml:space="preserve"> experiencias</w:t>
      </w:r>
      <w:r w:rsidRPr="00C86883">
        <w:t xml:space="preserve"> y analizar </w:t>
      </w:r>
      <w:r w:rsidR="3EA5A6A7" w:rsidRPr="00C86883">
        <w:rPr>
          <w:color w:val="000000" w:themeColor="text1"/>
        </w:rPr>
        <w:t xml:space="preserve">las dinámicas y corrientes del futuro del trabajo, particularmente </w:t>
      </w:r>
      <w:r w:rsidR="00587A77">
        <w:rPr>
          <w:color w:val="000000" w:themeColor="text1"/>
        </w:rPr>
        <w:t>asociadas</w:t>
      </w:r>
      <w:r w:rsidR="00C86883" w:rsidRPr="00C86883">
        <w:rPr>
          <w:color w:val="000000" w:themeColor="text1"/>
        </w:rPr>
        <w:t xml:space="preserve"> a</w:t>
      </w:r>
      <w:r w:rsidR="3EA5A6A7" w:rsidRPr="00C86883">
        <w:rPr>
          <w:color w:val="000000" w:themeColor="text1"/>
        </w:rPr>
        <w:t xml:space="preserve"> las nuevas formas de empleo</w:t>
      </w:r>
      <w:r w:rsidR="00C86883" w:rsidRPr="00C86883">
        <w:rPr>
          <w:color w:val="000000" w:themeColor="text1"/>
        </w:rPr>
        <w:t xml:space="preserve"> y la transición justa</w:t>
      </w:r>
      <w:r w:rsidR="3EA5A6A7" w:rsidRPr="00C86883">
        <w:rPr>
          <w:color w:val="000000" w:themeColor="text1"/>
        </w:rPr>
        <w:t>, según los objetivos establecidos a continuación.</w:t>
      </w:r>
    </w:p>
    <w:p w14:paraId="27254659" w14:textId="1F40788D" w:rsidR="00A9056A" w:rsidRDefault="00A9056A" w:rsidP="12B20A7E">
      <w:pPr>
        <w:tabs>
          <w:tab w:val="left" w:pos="7050"/>
        </w:tabs>
        <w:spacing w:after="0" w:line="240" w:lineRule="auto"/>
        <w:ind w:right="14" w:firstLine="720"/>
        <w:jc w:val="both"/>
      </w:pPr>
    </w:p>
    <w:p w14:paraId="2725465A" w14:textId="57EFF176" w:rsidR="00A9056A" w:rsidRPr="00D24FA8" w:rsidRDefault="002029BC">
      <w:pPr>
        <w:tabs>
          <w:tab w:val="left" w:pos="720"/>
        </w:tabs>
        <w:spacing w:after="0" w:line="240" w:lineRule="auto"/>
        <w:ind w:right="14"/>
        <w:jc w:val="both"/>
        <w:rPr>
          <w:color w:val="0070C0"/>
        </w:rPr>
      </w:pPr>
      <w:r>
        <w:tab/>
      </w:r>
      <w:r w:rsidR="4E29090C">
        <w:t xml:space="preserve">Es una actividad de la Red Interamericana para la Administración Laboral (RIAL), </w:t>
      </w:r>
      <w:proofErr w:type="spellStart"/>
      <w:r w:rsidR="006F65D7">
        <w:t>co-organizada</w:t>
      </w:r>
      <w:proofErr w:type="spellEnd"/>
      <w:r w:rsidR="006F65D7">
        <w:t xml:space="preserve"> por la OEA, </w:t>
      </w:r>
      <w:r w:rsidR="4E29090C">
        <w:t>el Ministerio de Trabajo</w:t>
      </w:r>
      <w:r w:rsidR="1D75B612">
        <w:t xml:space="preserve"> y Seguridad Social de Costa Rica</w:t>
      </w:r>
      <w:r w:rsidR="006F65D7">
        <w:t xml:space="preserve"> y la OIT, y hace </w:t>
      </w:r>
      <w:r w:rsidR="4E29090C">
        <w:t xml:space="preserve">parte </w:t>
      </w:r>
      <w:r w:rsidR="4B8D523E">
        <w:t xml:space="preserve">del </w:t>
      </w:r>
      <w:r w:rsidR="4E29090C">
        <w:t>Plan de Trabajo 2022-2024 de la CIMT.</w:t>
      </w:r>
      <w:r w:rsidR="00CF59D6" w:rsidRPr="00CF59D6">
        <w:rPr>
          <w:color w:val="00B0F0"/>
        </w:rPr>
        <w:t xml:space="preserve">  </w:t>
      </w:r>
    </w:p>
    <w:p w14:paraId="2725465D" w14:textId="2A7FB85F" w:rsidR="00A9056A" w:rsidRDefault="00A9056A" w:rsidP="12B20A7E">
      <w:pPr>
        <w:tabs>
          <w:tab w:val="left" w:pos="720"/>
        </w:tabs>
        <w:spacing w:after="0" w:line="240" w:lineRule="auto"/>
        <w:ind w:right="14"/>
        <w:jc w:val="both"/>
      </w:pPr>
    </w:p>
    <w:p w14:paraId="2725465F" w14:textId="77777777" w:rsidR="00A9056A" w:rsidRDefault="002029BC">
      <w:pPr>
        <w:spacing w:after="0" w:line="240" w:lineRule="auto"/>
        <w:ind w:right="14"/>
        <w:jc w:val="both"/>
        <w:rPr>
          <w:b/>
        </w:rPr>
      </w:pPr>
      <w:r>
        <w:rPr>
          <w:b/>
        </w:rPr>
        <w:t>Objetivo general:</w:t>
      </w:r>
    </w:p>
    <w:p w14:paraId="4E5DB25D" w14:textId="77777777" w:rsidR="00D26942" w:rsidRDefault="00D26942">
      <w:pPr>
        <w:spacing w:after="0" w:line="240" w:lineRule="auto"/>
        <w:ind w:right="14"/>
        <w:jc w:val="both"/>
        <w:rPr>
          <w:b/>
        </w:rPr>
      </w:pPr>
    </w:p>
    <w:p w14:paraId="0E195C09" w14:textId="77777777" w:rsidR="00136318" w:rsidRDefault="00D91D45" w:rsidP="00E92D37">
      <w:pPr>
        <w:numPr>
          <w:ilvl w:val="0"/>
          <w:numId w:val="5"/>
        </w:numPr>
        <w:tabs>
          <w:tab w:val="left" w:pos="720"/>
          <w:tab w:val="left" w:pos="2880"/>
          <w:tab w:val="left" w:pos="8370"/>
        </w:tabs>
        <w:spacing w:after="0" w:line="240" w:lineRule="auto"/>
        <w:ind w:left="720" w:right="35"/>
        <w:jc w:val="both"/>
      </w:pPr>
      <w:r>
        <w:t xml:space="preserve">Aumentar </w:t>
      </w:r>
      <w:r w:rsidR="00CF3EA3">
        <w:t xml:space="preserve">conocimientos y fortalecer las capacidades de los Ministerios de Trabajo y los actores sociales para </w:t>
      </w:r>
      <w:r w:rsidR="00FB56DE">
        <w:t>potencia</w:t>
      </w:r>
      <w:r w:rsidR="00525B7C">
        <w:t xml:space="preserve">r las oportunidades y mitigar los riesgos </w:t>
      </w:r>
      <w:r w:rsidR="00400FF4">
        <w:t xml:space="preserve">que </w:t>
      </w:r>
      <w:r w:rsidR="000D2B1C">
        <w:t>plantean</w:t>
      </w:r>
      <w:r w:rsidR="00400FF4">
        <w:t xml:space="preserve"> los avances tecnológicos y </w:t>
      </w:r>
      <w:r w:rsidR="000D2B1C">
        <w:t xml:space="preserve">la respuesta al cambio climático </w:t>
      </w:r>
      <w:r w:rsidR="002C1C74">
        <w:t>para e</w:t>
      </w:r>
      <w:r w:rsidR="004C14C8">
        <w:t xml:space="preserve">l mundo del trabajo. </w:t>
      </w:r>
    </w:p>
    <w:p w14:paraId="1D0C420E" w14:textId="77777777" w:rsidR="00136318" w:rsidRDefault="00136318" w:rsidP="00136318">
      <w:pPr>
        <w:tabs>
          <w:tab w:val="left" w:pos="720"/>
          <w:tab w:val="left" w:pos="2880"/>
          <w:tab w:val="left" w:pos="8370"/>
        </w:tabs>
        <w:spacing w:after="0" w:line="240" w:lineRule="auto"/>
        <w:ind w:left="720" w:right="35"/>
      </w:pPr>
    </w:p>
    <w:p w14:paraId="27254664" w14:textId="77777777" w:rsidR="00A9056A" w:rsidRDefault="002029BC">
      <w:pPr>
        <w:tabs>
          <w:tab w:val="left" w:pos="720"/>
          <w:tab w:val="left" w:pos="2880"/>
          <w:tab w:val="left" w:pos="8370"/>
        </w:tabs>
        <w:spacing w:after="0" w:line="240" w:lineRule="auto"/>
        <w:ind w:right="544"/>
        <w:jc w:val="both"/>
        <w:rPr>
          <w:b/>
          <w:strike/>
          <w:color w:val="0070C0"/>
        </w:rPr>
      </w:pPr>
      <w:r>
        <w:rPr>
          <w:b/>
          <w:color w:val="333333"/>
        </w:rPr>
        <w:t>Objetivos específicos:</w:t>
      </w:r>
      <w:r>
        <w:rPr>
          <w:b/>
          <w:strike/>
          <w:color w:val="0070C0"/>
        </w:rPr>
        <w:t xml:space="preserve"> </w:t>
      </w:r>
    </w:p>
    <w:p w14:paraId="2725466C" w14:textId="77777777" w:rsidR="00A9056A" w:rsidRPr="00121D35" w:rsidRDefault="00A9056A" w:rsidP="00787970">
      <w:pPr>
        <w:tabs>
          <w:tab w:val="left" w:pos="720"/>
          <w:tab w:val="left" w:pos="2880"/>
          <w:tab w:val="left" w:pos="8370"/>
        </w:tabs>
        <w:spacing w:after="0" w:line="240" w:lineRule="auto"/>
        <w:ind w:right="35"/>
        <w:jc w:val="both"/>
        <w:rPr>
          <w:bCs/>
          <w:strike/>
        </w:rPr>
      </w:pPr>
    </w:p>
    <w:p w14:paraId="7A073473" w14:textId="1273B46E" w:rsidR="00C31F6D" w:rsidRPr="00C31F6D" w:rsidRDefault="00C31F6D" w:rsidP="00C31F6D">
      <w:pPr>
        <w:numPr>
          <w:ilvl w:val="0"/>
          <w:numId w:val="5"/>
        </w:numPr>
        <w:tabs>
          <w:tab w:val="left" w:pos="720"/>
          <w:tab w:val="left" w:pos="2880"/>
          <w:tab w:val="left" w:pos="8370"/>
        </w:tabs>
        <w:spacing w:after="0" w:line="240" w:lineRule="auto"/>
        <w:ind w:left="720" w:right="35"/>
        <w:jc w:val="both"/>
        <w:rPr>
          <w:bCs/>
        </w:rPr>
      </w:pPr>
      <w:r>
        <w:t xml:space="preserve">Propiciar un debate a nivel regional sobre las oportunidades y desafíos que representan los avances tecnológicos, </w:t>
      </w:r>
      <w:r w:rsidR="00D30A61">
        <w:t>particularmente</w:t>
      </w:r>
      <w:r w:rsidR="005F24FE">
        <w:t xml:space="preserve"> en cómo éstos impactan en nuevas formas del trabajo</w:t>
      </w:r>
      <w:r>
        <w:t xml:space="preserve">, </w:t>
      </w:r>
      <w:r w:rsidR="00750A03">
        <w:t>así como la respuesta al cambio climático</w:t>
      </w:r>
      <w:r w:rsidR="00710803">
        <w:t>,</w:t>
      </w:r>
      <w:r w:rsidR="00750A03">
        <w:t xml:space="preserve"> </w:t>
      </w:r>
      <w:r>
        <w:t>para el mundo del trabajo.</w:t>
      </w:r>
    </w:p>
    <w:p w14:paraId="3515F011" w14:textId="77777777" w:rsidR="0062456E" w:rsidRDefault="0062456E" w:rsidP="00C31F6D">
      <w:pPr>
        <w:tabs>
          <w:tab w:val="left" w:pos="720"/>
          <w:tab w:val="left" w:pos="2880"/>
          <w:tab w:val="left" w:pos="8370"/>
        </w:tabs>
        <w:spacing w:after="0" w:line="240" w:lineRule="auto"/>
        <w:ind w:left="720" w:right="35"/>
        <w:jc w:val="both"/>
        <w:rPr>
          <w:bCs/>
        </w:rPr>
      </w:pPr>
    </w:p>
    <w:p w14:paraId="64CD1173" w14:textId="47DD2C60" w:rsidR="000665EC" w:rsidRDefault="000665EC" w:rsidP="000665EC">
      <w:pPr>
        <w:numPr>
          <w:ilvl w:val="0"/>
          <w:numId w:val="5"/>
        </w:numPr>
        <w:tabs>
          <w:tab w:val="left" w:pos="720"/>
          <w:tab w:val="left" w:pos="2880"/>
          <w:tab w:val="left" w:pos="8370"/>
        </w:tabs>
        <w:spacing w:after="0" w:line="240" w:lineRule="auto"/>
        <w:ind w:left="720" w:right="35"/>
        <w:jc w:val="both"/>
        <w:rPr>
          <w:bCs/>
        </w:rPr>
      </w:pPr>
      <w:r w:rsidRPr="00C649C9">
        <w:rPr>
          <w:bCs/>
        </w:rPr>
        <w:t xml:space="preserve">Identificar, intercambiar y analizar políticas y medidas adoptadas por los Ministerios de Trabajo para </w:t>
      </w:r>
      <w:r>
        <w:rPr>
          <w:bCs/>
        </w:rPr>
        <w:t>abordar</w:t>
      </w:r>
      <w:r w:rsidRPr="00C649C9">
        <w:rPr>
          <w:bCs/>
        </w:rPr>
        <w:t xml:space="preserve"> las nuevas formas de empleo</w:t>
      </w:r>
      <w:r w:rsidR="001D7E77">
        <w:rPr>
          <w:bCs/>
        </w:rPr>
        <w:t xml:space="preserve"> d</w:t>
      </w:r>
      <w:r w:rsidR="001D7E77" w:rsidRPr="001B36B5">
        <w:rPr>
          <w:bCs/>
        </w:rPr>
        <w:t>erivadas de avances tecnológicos</w:t>
      </w:r>
      <w:r w:rsidRPr="001B36B5">
        <w:rPr>
          <w:bCs/>
        </w:rPr>
        <w:t xml:space="preserve">, </w:t>
      </w:r>
      <w:r w:rsidR="005B3559" w:rsidRPr="001B36B5">
        <w:rPr>
          <w:bCs/>
        </w:rPr>
        <w:t xml:space="preserve">y </w:t>
      </w:r>
      <w:r w:rsidR="00D475EE" w:rsidRPr="001B36B5">
        <w:rPr>
          <w:bCs/>
        </w:rPr>
        <w:t xml:space="preserve">propender para que </w:t>
      </w:r>
      <w:r w:rsidR="00587C1C" w:rsidRPr="001B36B5">
        <w:rPr>
          <w:bCs/>
        </w:rPr>
        <w:t xml:space="preserve">tengan efectos </w:t>
      </w:r>
      <w:r w:rsidR="00811F51" w:rsidRPr="001B36B5">
        <w:rPr>
          <w:bCs/>
        </w:rPr>
        <w:t>positivo</w:t>
      </w:r>
      <w:r w:rsidR="00587C1C" w:rsidRPr="001B36B5">
        <w:rPr>
          <w:bCs/>
        </w:rPr>
        <w:t xml:space="preserve">s sobre </w:t>
      </w:r>
      <w:r w:rsidR="00C7258F" w:rsidRPr="001B36B5">
        <w:rPr>
          <w:bCs/>
        </w:rPr>
        <w:t>las condiciones de trabajo, los derechos labora</w:t>
      </w:r>
      <w:r w:rsidR="00C7258F">
        <w:rPr>
          <w:bCs/>
        </w:rPr>
        <w:t>les, y las relaciones laborales</w:t>
      </w:r>
      <w:r w:rsidRPr="00C649C9">
        <w:rPr>
          <w:bCs/>
        </w:rPr>
        <w:t>.</w:t>
      </w:r>
    </w:p>
    <w:p w14:paraId="558C5631" w14:textId="77777777" w:rsidR="000665EC" w:rsidRDefault="000665EC" w:rsidP="000665EC">
      <w:pPr>
        <w:tabs>
          <w:tab w:val="left" w:pos="720"/>
          <w:tab w:val="left" w:pos="2880"/>
          <w:tab w:val="left" w:pos="8370"/>
        </w:tabs>
        <w:spacing w:after="0" w:line="240" w:lineRule="auto"/>
        <w:ind w:right="35"/>
        <w:jc w:val="both"/>
        <w:rPr>
          <w:bCs/>
        </w:rPr>
      </w:pPr>
    </w:p>
    <w:p w14:paraId="1CB13A84" w14:textId="4CED99D7" w:rsidR="00C31F6D" w:rsidRDefault="00C31F6D" w:rsidP="00C31F6D">
      <w:pPr>
        <w:numPr>
          <w:ilvl w:val="0"/>
          <w:numId w:val="5"/>
        </w:numPr>
        <w:tabs>
          <w:tab w:val="left" w:pos="720"/>
          <w:tab w:val="left" w:pos="2880"/>
          <w:tab w:val="left" w:pos="8370"/>
        </w:tabs>
        <w:spacing w:after="0" w:line="240" w:lineRule="auto"/>
        <w:ind w:left="720" w:right="35"/>
        <w:jc w:val="both"/>
        <w:rPr>
          <w:bCs/>
        </w:rPr>
      </w:pPr>
      <w:r w:rsidRPr="00C31F6D">
        <w:rPr>
          <w:bCs/>
        </w:rPr>
        <w:t xml:space="preserve">Identificar, intercambiar y analizar iniciativas </w:t>
      </w:r>
      <w:r w:rsidR="00C22A8C">
        <w:rPr>
          <w:bCs/>
        </w:rPr>
        <w:t xml:space="preserve">de Ministerios de Trabajo y actores sociales </w:t>
      </w:r>
      <w:r w:rsidRPr="00C31F6D">
        <w:rPr>
          <w:bCs/>
        </w:rPr>
        <w:t xml:space="preserve">para abordar </w:t>
      </w:r>
      <w:r w:rsidR="00537626">
        <w:rPr>
          <w:bCs/>
        </w:rPr>
        <w:t xml:space="preserve">y mitigar </w:t>
      </w:r>
      <w:r w:rsidRPr="00C31F6D">
        <w:rPr>
          <w:bCs/>
        </w:rPr>
        <w:t>los efectos</w:t>
      </w:r>
      <w:r w:rsidR="00537626">
        <w:rPr>
          <w:bCs/>
        </w:rPr>
        <w:t xml:space="preserve"> negativos</w:t>
      </w:r>
      <w:r w:rsidRPr="00C31F6D">
        <w:rPr>
          <w:bCs/>
        </w:rPr>
        <w:t xml:space="preserve"> del cambio climático en el mundo del trabajo</w:t>
      </w:r>
      <w:r w:rsidR="005E0558">
        <w:rPr>
          <w:bCs/>
        </w:rPr>
        <w:t xml:space="preserve">, así como </w:t>
      </w:r>
      <w:r w:rsidR="004B1C91">
        <w:rPr>
          <w:bCs/>
        </w:rPr>
        <w:t xml:space="preserve">potenciar </w:t>
      </w:r>
      <w:r w:rsidR="005E0558">
        <w:rPr>
          <w:bCs/>
        </w:rPr>
        <w:t xml:space="preserve">las contribuciones del mundo del trabajo </w:t>
      </w:r>
      <w:r w:rsidR="00DF47F1">
        <w:rPr>
          <w:bCs/>
        </w:rPr>
        <w:t>en</w:t>
      </w:r>
      <w:r w:rsidR="007E57CB">
        <w:rPr>
          <w:bCs/>
        </w:rPr>
        <w:t xml:space="preserve"> </w:t>
      </w:r>
      <w:r w:rsidR="006A232E">
        <w:rPr>
          <w:bCs/>
        </w:rPr>
        <w:t>lograr economías y sociedades ambientalmente sostenibles</w:t>
      </w:r>
      <w:r w:rsidRPr="00C31F6D">
        <w:rPr>
          <w:bCs/>
        </w:rPr>
        <w:t>.</w:t>
      </w:r>
    </w:p>
    <w:p w14:paraId="79F3074E" w14:textId="77777777" w:rsidR="007437F8" w:rsidRDefault="007437F8" w:rsidP="007437F8">
      <w:pPr>
        <w:tabs>
          <w:tab w:val="left" w:pos="720"/>
          <w:tab w:val="left" w:pos="2880"/>
          <w:tab w:val="left" w:pos="8370"/>
        </w:tabs>
        <w:spacing w:after="0" w:line="240" w:lineRule="auto"/>
        <w:ind w:left="720" w:right="35"/>
        <w:jc w:val="both"/>
        <w:rPr>
          <w:bCs/>
        </w:rPr>
      </w:pPr>
    </w:p>
    <w:p w14:paraId="4BED12CA" w14:textId="29084D77" w:rsidR="007437F8" w:rsidRPr="00C31F6D" w:rsidRDefault="00E15A65" w:rsidP="00C31F6D">
      <w:pPr>
        <w:numPr>
          <w:ilvl w:val="0"/>
          <w:numId w:val="5"/>
        </w:numPr>
        <w:tabs>
          <w:tab w:val="left" w:pos="720"/>
          <w:tab w:val="left" w:pos="2880"/>
          <w:tab w:val="left" w:pos="8370"/>
        </w:tabs>
        <w:spacing w:after="0" w:line="240" w:lineRule="auto"/>
        <w:ind w:left="720" w:right="35"/>
        <w:jc w:val="both"/>
        <w:rPr>
          <w:bCs/>
        </w:rPr>
      </w:pPr>
      <w:r>
        <w:rPr>
          <w:bCs/>
        </w:rPr>
        <w:t xml:space="preserve">Elaborar recomendaciones de política </w:t>
      </w:r>
      <w:r w:rsidR="00112017">
        <w:rPr>
          <w:bCs/>
        </w:rPr>
        <w:t xml:space="preserve">para </w:t>
      </w:r>
      <w:r w:rsidR="00EA399C">
        <w:rPr>
          <w:bCs/>
        </w:rPr>
        <w:t>orientar</w:t>
      </w:r>
      <w:r w:rsidR="00485B0C">
        <w:rPr>
          <w:bCs/>
        </w:rPr>
        <w:t xml:space="preserve"> la respuesta</w:t>
      </w:r>
      <w:r w:rsidR="00112017">
        <w:rPr>
          <w:bCs/>
        </w:rPr>
        <w:t xml:space="preserve"> de los Ministerios de Trabajo</w:t>
      </w:r>
      <w:r w:rsidR="00EA399C">
        <w:rPr>
          <w:bCs/>
        </w:rPr>
        <w:t xml:space="preserve"> a</w:t>
      </w:r>
      <w:r w:rsidR="00C01D0A">
        <w:rPr>
          <w:bCs/>
        </w:rPr>
        <w:t xml:space="preserve"> l</w:t>
      </w:r>
      <w:r w:rsidR="009D35B3">
        <w:rPr>
          <w:bCs/>
        </w:rPr>
        <w:t xml:space="preserve">as nuevas formas de empleo y </w:t>
      </w:r>
      <w:r w:rsidR="009F3468">
        <w:rPr>
          <w:bCs/>
        </w:rPr>
        <w:t>al cambio climático</w:t>
      </w:r>
      <w:r w:rsidR="00AA3CAA">
        <w:rPr>
          <w:bCs/>
        </w:rPr>
        <w:t xml:space="preserve">, y lograr que dicha respuesta </w:t>
      </w:r>
      <w:r w:rsidR="0026025B">
        <w:rPr>
          <w:bCs/>
        </w:rPr>
        <w:t xml:space="preserve">garantice </w:t>
      </w:r>
      <w:r w:rsidR="0004219F">
        <w:rPr>
          <w:bCs/>
        </w:rPr>
        <w:t xml:space="preserve">trabajo decente y </w:t>
      </w:r>
      <w:r w:rsidR="0026025B">
        <w:rPr>
          <w:bCs/>
        </w:rPr>
        <w:t xml:space="preserve">sustente </w:t>
      </w:r>
      <w:r w:rsidR="00493BB0">
        <w:rPr>
          <w:bCs/>
        </w:rPr>
        <w:t>una transición justa</w:t>
      </w:r>
      <w:r w:rsidR="00467364">
        <w:rPr>
          <w:bCs/>
        </w:rPr>
        <w:t>, y además brinde nuevas posibilidades a las personas que quedan al margen de los mercados laborales convencionales</w:t>
      </w:r>
      <w:r w:rsidR="00493BB0">
        <w:rPr>
          <w:bCs/>
        </w:rPr>
        <w:t xml:space="preserve">. </w:t>
      </w:r>
      <w:r w:rsidR="00D10F01">
        <w:rPr>
          <w:bCs/>
        </w:rPr>
        <w:t xml:space="preserve">  </w:t>
      </w:r>
    </w:p>
    <w:p w14:paraId="48310C49" w14:textId="77777777" w:rsidR="00C31F6D" w:rsidRDefault="00C31F6D" w:rsidP="007437F8">
      <w:pPr>
        <w:tabs>
          <w:tab w:val="left" w:pos="720"/>
          <w:tab w:val="left" w:pos="2880"/>
          <w:tab w:val="left" w:pos="8370"/>
        </w:tabs>
        <w:spacing w:after="0" w:line="240" w:lineRule="auto"/>
        <w:ind w:right="35"/>
        <w:jc w:val="both"/>
        <w:rPr>
          <w:bCs/>
        </w:rPr>
      </w:pPr>
    </w:p>
    <w:p w14:paraId="1533EAA6" w14:textId="2424454C" w:rsidR="361364F4" w:rsidRDefault="361364F4" w:rsidP="12B20A7E">
      <w:pPr>
        <w:tabs>
          <w:tab w:val="left" w:pos="720"/>
          <w:tab w:val="left" w:pos="2880"/>
          <w:tab w:val="left" w:pos="8370"/>
        </w:tabs>
        <w:spacing w:after="0" w:line="240" w:lineRule="auto"/>
        <w:ind w:right="35"/>
        <w:jc w:val="both"/>
        <w:rPr>
          <w:b/>
          <w:bCs/>
        </w:rPr>
      </w:pPr>
      <w:r w:rsidRPr="12B20A7E">
        <w:rPr>
          <w:b/>
          <w:bCs/>
        </w:rPr>
        <w:t>Participantes</w:t>
      </w:r>
    </w:p>
    <w:p w14:paraId="044E4884" w14:textId="2894710D" w:rsidR="12B20A7E" w:rsidRDefault="12B20A7E" w:rsidP="12B20A7E">
      <w:pPr>
        <w:tabs>
          <w:tab w:val="left" w:pos="720"/>
          <w:tab w:val="left" w:pos="2880"/>
          <w:tab w:val="left" w:pos="8370"/>
        </w:tabs>
        <w:spacing w:after="0" w:line="240" w:lineRule="auto"/>
        <w:ind w:right="35"/>
        <w:jc w:val="both"/>
        <w:rPr>
          <w:b/>
          <w:bCs/>
        </w:rPr>
      </w:pPr>
    </w:p>
    <w:p w14:paraId="29938242" w14:textId="28A1C449" w:rsidR="361364F4" w:rsidRDefault="361364F4" w:rsidP="12B20A7E">
      <w:pPr>
        <w:pStyle w:val="ListParagraph"/>
        <w:numPr>
          <w:ilvl w:val="0"/>
          <w:numId w:val="2"/>
        </w:numPr>
        <w:tabs>
          <w:tab w:val="left" w:pos="720"/>
          <w:tab w:val="left" w:pos="2880"/>
          <w:tab w:val="left" w:pos="8370"/>
        </w:tabs>
        <w:spacing w:after="0" w:line="240" w:lineRule="auto"/>
        <w:ind w:right="35"/>
        <w:jc w:val="both"/>
      </w:pPr>
      <w:r>
        <w:t xml:space="preserve">Funcionarios(as) </w:t>
      </w:r>
      <w:r w:rsidR="006F44AD">
        <w:t>de</w:t>
      </w:r>
      <w:r>
        <w:t xml:space="preserve"> los Ministerios de Trabajo de la OEA</w:t>
      </w:r>
      <w:r w:rsidR="006F44AD">
        <w:t xml:space="preserve"> </w:t>
      </w:r>
      <w:r w:rsidR="00DE750E">
        <w:t xml:space="preserve">responsables o </w:t>
      </w:r>
      <w:r w:rsidR="006F44AD">
        <w:t>involucrados(as)</w:t>
      </w:r>
      <w:r w:rsidR="00DE750E">
        <w:t xml:space="preserve"> </w:t>
      </w:r>
      <w:r w:rsidR="00C02410">
        <w:t>con</w:t>
      </w:r>
      <w:r w:rsidR="00DE750E">
        <w:t xml:space="preserve"> </w:t>
      </w:r>
      <w:r w:rsidR="006F44AD">
        <w:t>las temáticas abordadas en el Taller</w:t>
      </w:r>
      <w:r>
        <w:t>.</w:t>
      </w:r>
    </w:p>
    <w:p w14:paraId="1DE70E43" w14:textId="60F1E863" w:rsidR="361364F4" w:rsidRDefault="361364F4" w:rsidP="12B20A7E">
      <w:pPr>
        <w:pStyle w:val="ListParagraph"/>
        <w:numPr>
          <w:ilvl w:val="0"/>
          <w:numId w:val="2"/>
        </w:numPr>
        <w:tabs>
          <w:tab w:val="left" w:pos="720"/>
          <w:tab w:val="left" w:pos="2880"/>
          <w:tab w:val="left" w:pos="8370"/>
        </w:tabs>
        <w:spacing w:after="0" w:line="240" w:lineRule="auto"/>
        <w:ind w:right="35"/>
        <w:jc w:val="both"/>
      </w:pPr>
      <w:r>
        <w:t xml:space="preserve">Representantes de trabajadores y empleadores, agrupados en los órganos consultivos de la CIMT – COSATE </w:t>
      </w:r>
      <w:r w:rsidR="005205F3">
        <w:t>y</w:t>
      </w:r>
      <w:r>
        <w:t xml:space="preserve"> CEATAL -.</w:t>
      </w:r>
    </w:p>
    <w:p w14:paraId="4646F7B4" w14:textId="038BB07A" w:rsidR="361364F4" w:rsidRDefault="361364F4" w:rsidP="12B20A7E">
      <w:pPr>
        <w:pStyle w:val="ListParagraph"/>
        <w:numPr>
          <w:ilvl w:val="0"/>
          <w:numId w:val="2"/>
        </w:numPr>
        <w:tabs>
          <w:tab w:val="left" w:pos="720"/>
          <w:tab w:val="left" w:pos="2880"/>
          <w:tab w:val="left" w:pos="8370"/>
        </w:tabs>
        <w:spacing w:after="0" w:line="240" w:lineRule="auto"/>
        <w:ind w:right="35"/>
        <w:jc w:val="both"/>
      </w:pPr>
      <w:r>
        <w:t>Representantes de organismos internacionales y otros actores interesados.</w:t>
      </w:r>
    </w:p>
    <w:p w14:paraId="6570F010" w14:textId="76E4E2CA" w:rsidR="12B20A7E" w:rsidRDefault="12B20A7E" w:rsidP="12B20A7E">
      <w:pPr>
        <w:tabs>
          <w:tab w:val="left" w:pos="720"/>
          <w:tab w:val="left" w:pos="2880"/>
          <w:tab w:val="left" w:pos="8370"/>
        </w:tabs>
        <w:spacing w:after="0" w:line="240" w:lineRule="auto"/>
        <w:ind w:right="35"/>
        <w:jc w:val="both"/>
        <w:rPr>
          <w:b/>
          <w:bCs/>
        </w:rPr>
      </w:pPr>
    </w:p>
    <w:p w14:paraId="27254671" w14:textId="77777777" w:rsidR="00A9056A" w:rsidRDefault="002029BC">
      <w:pPr>
        <w:numPr>
          <w:ilvl w:val="0"/>
          <w:numId w:val="9"/>
        </w:numPr>
        <w:shd w:val="clear" w:color="auto" w:fill="2F5496"/>
        <w:ind w:left="360"/>
        <w:rPr>
          <w:b/>
          <w:color w:val="FFFFFF"/>
        </w:rPr>
      </w:pPr>
      <w:r>
        <w:rPr>
          <w:b/>
          <w:color w:val="FFFFFF"/>
        </w:rPr>
        <w:lastRenderedPageBreak/>
        <w:t>Agenda preliminar</w:t>
      </w:r>
    </w:p>
    <w:p w14:paraId="27254672" w14:textId="6C44BEF0" w:rsidR="00A9056A" w:rsidRDefault="00E77BE0" w:rsidP="0F5315B9">
      <w:pPr>
        <w:tabs>
          <w:tab w:val="left" w:pos="720"/>
          <w:tab w:val="left" w:pos="2880"/>
        </w:tabs>
        <w:spacing w:after="0" w:line="240" w:lineRule="auto"/>
        <w:ind w:right="544"/>
        <w:jc w:val="both"/>
        <w:rPr>
          <w:b/>
          <w:bCs/>
          <w:u w:val="single"/>
        </w:rPr>
      </w:pPr>
      <w:r>
        <w:rPr>
          <w:b/>
          <w:bCs/>
          <w:u w:val="single"/>
        </w:rPr>
        <w:t xml:space="preserve">Día 1 - </w:t>
      </w:r>
      <w:r w:rsidR="0B5747AA" w:rsidRPr="0F5315B9">
        <w:rPr>
          <w:b/>
          <w:bCs/>
          <w:u w:val="single"/>
        </w:rPr>
        <w:t>16</w:t>
      </w:r>
      <w:r w:rsidR="002029BC" w:rsidRPr="0F5315B9">
        <w:rPr>
          <w:b/>
          <w:bCs/>
          <w:u w:val="single"/>
        </w:rPr>
        <w:t xml:space="preserve"> de </w:t>
      </w:r>
      <w:r w:rsidR="12BCDA02" w:rsidRPr="0F5315B9">
        <w:rPr>
          <w:b/>
          <w:bCs/>
          <w:u w:val="single"/>
        </w:rPr>
        <w:t>mayo</w:t>
      </w:r>
    </w:p>
    <w:p w14:paraId="27254673" w14:textId="77777777" w:rsidR="00A9056A" w:rsidRDefault="00A9056A">
      <w:pPr>
        <w:tabs>
          <w:tab w:val="left" w:pos="720"/>
          <w:tab w:val="left" w:pos="2880"/>
        </w:tabs>
        <w:spacing w:after="0" w:line="240" w:lineRule="auto"/>
        <w:ind w:right="544"/>
        <w:jc w:val="both"/>
        <w:rPr>
          <w:b/>
          <w:sz w:val="28"/>
          <w:szCs w:val="28"/>
        </w:rPr>
      </w:pPr>
    </w:p>
    <w:p w14:paraId="27254674" w14:textId="3236C891" w:rsidR="00A9056A" w:rsidRDefault="4E29090C" w:rsidP="12B20A7E">
      <w:pPr>
        <w:tabs>
          <w:tab w:val="left" w:pos="720"/>
          <w:tab w:val="left" w:pos="1440"/>
        </w:tabs>
        <w:spacing w:after="0" w:line="240" w:lineRule="auto"/>
        <w:ind w:right="544"/>
        <w:rPr>
          <w:b/>
          <w:bCs/>
        </w:rPr>
      </w:pPr>
      <w:r>
        <w:t>9:00 – 9:30</w:t>
      </w:r>
      <w:r w:rsidR="002029BC">
        <w:tab/>
      </w:r>
      <w:r w:rsidRPr="12B20A7E">
        <w:rPr>
          <w:b/>
          <w:bCs/>
        </w:rPr>
        <w:t xml:space="preserve">Bienvenida </w:t>
      </w:r>
      <w:r w:rsidR="584D15E9" w:rsidRPr="12B20A7E">
        <w:rPr>
          <w:b/>
          <w:bCs/>
        </w:rPr>
        <w:t>y palabras de apertura</w:t>
      </w:r>
    </w:p>
    <w:p w14:paraId="153CF4CA" w14:textId="00D13147" w:rsidR="584D15E9" w:rsidRPr="002F0F30" w:rsidRDefault="584D15E9" w:rsidP="12B20A7E">
      <w:pPr>
        <w:numPr>
          <w:ilvl w:val="0"/>
          <w:numId w:val="10"/>
        </w:numPr>
        <w:pBdr>
          <w:top w:val="nil"/>
          <w:left w:val="nil"/>
          <w:bottom w:val="nil"/>
          <w:right w:val="nil"/>
          <w:between w:val="nil"/>
        </w:pBdr>
        <w:tabs>
          <w:tab w:val="left" w:pos="720"/>
          <w:tab w:val="left" w:pos="1440"/>
        </w:tabs>
        <w:spacing w:after="0" w:line="240" w:lineRule="auto"/>
        <w:ind w:right="544"/>
        <w:jc w:val="both"/>
        <w:rPr>
          <w:color w:val="0070C0"/>
        </w:rPr>
      </w:pPr>
      <w:r w:rsidRPr="12B20A7E">
        <w:rPr>
          <w:color w:val="000000" w:themeColor="text1"/>
        </w:rPr>
        <w:t>Autoridades del Ministerio de Trabajo de Costa Rica</w:t>
      </w:r>
      <w:r w:rsidR="00C6773E">
        <w:rPr>
          <w:color w:val="000000" w:themeColor="text1"/>
        </w:rPr>
        <w:t xml:space="preserve">, la </w:t>
      </w:r>
      <w:r w:rsidRPr="12B20A7E">
        <w:rPr>
          <w:color w:val="000000" w:themeColor="text1"/>
        </w:rPr>
        <w:t>OEA</w:t>
      </w:r>
      <w:r w:rsidR="004C36F1">
        <w:rPr>
          <w:color w:val="000000" w:themeColor="text1"/>
        </w:rPr>
        <w:t xml:space="preserve"> </w:t>
      </w:r>
      <w:r w:rsidR="00C6773E">
        <w:rPr>
          <w:color w:val="000000" w:themeColor="text1"/>
        </w:rPr>
        <w:t>y la OIT</w:t>
      </w:r>
    </w:p>
    <w:p w14:paraId="27254675" w14:textId="77777777" w:rsidR="00A9056A" w:rsidRDefault="00A9056A">
      <w:pPr>
        <w:tabs>
          <w:tab w:val="left" w:pos="720"/>
          <w:tab w:val="left" w:pos="1440"/>
        </w:tabs>
        <w:spacing w:after="0" w:line="240" w:lineRule="auto"/>
        <w:ind w:right="544"/>
        <w:jc w:val="both"/>
      </w:pPr>
    </w:p>
    <w:p w14:paraId="0BF6120A" w14:textId="4740CCB2" w:rsidR="00EA2D4B" w:rsidRDefault="002029BC" w:rsidP="00AC33E1">
      <w:pPr>
        <w:tabs>
          <w:tab w:val="left" w:pos="720"/>
        </w:tabs>
        <w:spacing w:after="0" w:line="240" w:lineRule="auto"/>
        <w:ind w:left="1440" w:right="14" w:hanging="1440"/>
        <w:jc w:val="both"/>
        <w:rPr>
          <w:i/>
          <w:color w:val="000000"/>
        </w:rPr>
      </w:pPr>
      <w:r>
        <w:t>9:30 – 1</w:t>
      </w:r>
      <w:r w:rsidR="00940FB4">
        <w:t>3</w:t>
      </w:r>
      <w:r>
        <w:t>:</w:t>
      </w:r>
      <w:r w:rsidR="0051071C">
        <w:t>0</w:t>
      </w:r>
      <w:r>
        <w:t>0</w:t>
      </w:r>
      <w:r>
        <w:tab/>
      </w:r>
      <w:r w:rsidR="007D58D5" w:rsidRPr="0F5315B9">
        <w:rPr>
          <w:b/>
          <w:bCs/>
        </w:rPr>
        <w:t xml:space="preserve">1ª Sesión </w:t>
      </w:r>
      <w:r w:rsidR="007D58D5" w:rsidRPr="00D569E0">
        <w:rPr>
          <w:b/>
          <w:bCs/>
        </w:rPr>
        <w:t>– T</w:t>
      </w:r>
      <w:proofErr w:type="spellStart"/>
      <w:r w:rsidR="007D58D5" w:rsidRPr="00D569E0">
        <w:rPr>
          <w:rFonts w:eastAsia="Times New Roman" w:cstheme="minorHAnsi"/>
          <w:b/>
          <w:bCs/>
          <w:color w:val="000000"/>
          <w:lang w:val="es-CO"/>
        </w:rPr>
        <w:t>ransformación</w:t>
      </w:r>
      <w:proofErr w:type="spellEnd"/>
      <w:r w:rsidR="007D58D5" w:rsidRPr="00D569E0">
        <w:rPr>
          <w:rFonts w:eastAsia="Times New Roman" w:cstheme="minorHAnsi"/>
          <w:b/>
          <w:bCs/>
          <w:color w:val="000000"/>
          <w:lang w:val="es-CO"/>
        </w:rPr>
        <w:t xml:space="preserve"> digital en el mundo del trabajo: desafíos y </w:t>
      </w:r>
      <w:proofErr w:type="gramStart"/>
      <w:r w:rsidR="007D58D5" w:rsidRPr="00D569E0">
        <w:rPr>
          <w:rFonts w:eastAsia="Times New Roman" w:cstheme="minorHAnsi"/>
          <w:b/>
          <w:bCs/>
          <w:color w:val="000000"/>
          <w:lang w:val="es-CO"/>
        </w:rPr>
        <w:t>oportunidades</w:t>
      </w:r>
      <w:r w:rsidR="00EA2D4B">
        <w:rPr>
          <w:rFonts w:eastAsia="Times New Roman" w:cstheme="minorHAnsi"/>
          <w:b/>
          <w:bCs/>
          <w:color w:val="000000"/>
          <w:lang w:val="es-CO"/>
        </w:rPr>
        <w:t xml:space="preserve"> </w:t>
      </w:r>
      <w:r w:rsidR="00AC33E1">
        <w:rPr>
          <w:rFonts w:eastAsia="Times New Roman" w:cstheme="minorHAnsi"/>
          <w:b/>
          <w:bCs/>
          <w:color w:val="000000"/>
          <w:lang w:val="es-CO"/>
        </w:rPr>
        <w:t xml:space="preserve"> </w:t>
      </w:r>
      <w:r w:rsidR="00EA2D4B">
        <w:rPr>
          <w:i/>
          <w:color w:val="000000"/>
        </w:rPr>
        <w:t>(</w:t>
      </w:r>
      <w:proofErr w:type="gramEnd"/>
      <w:r w:rsidR="00EA2D4B">
        <w:rPr>
          <w:i/>
          <w:color w:val="000000"/>
        </w:rPr>
        <w:t>Sesión basada en Preguntas Orientadoras)</w:t>
      </w:r>
    </w:p>
    <w:p w14:paraId="74701C2E" w14:textId="77777777" w:rsidR="00EA2D4B" w:rsidRDefault="00EA2D4B" w:rsidP="00536A56">
      <w:pPr>
        <w:tabs>
          <w:tab w:val="left" w:pos="720"/>
        </w:tabs>
        <w:spacing w:after="0" w:line="240" w:lineRule="auto"/>
        <w:ind w:left="1440" w:right="14" w:hanging="1440"/>
        <w:jc w:val="both"/>
        <w:rPr>
          <w:highlight w:val="yellow"/>
        </w:rPr>
      </w:pPr>
    </w:p>
    <w:p w14:paraId="19DF384A" w14:textId="4A2513D4" w:rsidR="007B5123" w:rsidRDefault="6AFCA6F3" w:rsidP="00B41C23">
      <w:pPr>
        <w:numPr>
          <w:ilvl w:val="0"/>
          <w:numId w:val="10"/>
        </w:numPr>
        <w:tabs>
          <w:tab w:val="left" w:pos="720"/>
          <w:tab w:val="left" w:pos="1440"/>
        </w:tabs>
        <w:spacing w:after="0" w:line="240" w:lineRule="auto"/>
        <w:ind w:right="35"/>
        <w:jc w:val="both"/>
      </w:pPr>
      <w:r>
        <w:t>Presentaci</w:t>
      </w:r>
      <w:r w:rsidR="004D22F7">
        <w:t>ones introductorias</w:t>
      </w:r>
      <w:r w:rsidR="009922F8">
        <w:t xml:space="preserve"> y de contexto</w:t>
      </w:r>
      <w:r w:rsidR="003805D5">
        <w:t xml:space="preserve"> </w:t>
      </w:r>
      <w:r w:rsidR="00515566">
        <w:t xml:space="preserve">- </w:t>
      </w:r>
      <w:r w:rsidR="00D122AF">
        <w:t xml:space="preserve">4 o 5 presentaciones a cargo de </w:t>
      </w:r>
      <w:proofErr w:type="gramStart"/>
      <w:r w:rsidR="00C15547">
        <w:t>O</w:t>
      </w:r>
      <w:r w:rsidR="0073269A">
        <w:t>EA</w:t>
      </w:r>
      <w:proofErr w:type="gramEnd"/>
      <w:r w:rsidR="0073269A">
        <w:t>, O</w:t>
      </w:r>
      <w:r w:rsidR="00C15547">
        <w:t>IT, Banco Mundial</w:t>
      </w:r>
      <w:r w:rsidR="003805D5">
        <w:t>,</w:t>
      </w:r>
      <w:r w:rsidR="007B5123">
        <w:t xml:space="preserve"> y otros organismos o tanques de pensamiento</w:t>
      </w:r>
      <w:r w:rsidR="00515566">
        <w:t>.  (1 hora y 30 minutos)</w:t>
      </w:r>
    </w:p>
    <w:p w14:paraId="0869799F" w14:textId="1E2CA704" w:rsidR="007B5123" w:rsidRDefault="007B5123" w:rsidP="12B20A7E">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rPr>
      </w:pPr>
      <w:r>
        <w:rPr>
          <w:color w:val="000000" w:themeColor="text1"/>
        </w:rPr>
        <w:t>Espacio para preguntas y respuestas</w:t>
      </w:r>
      <w:r w:rsidR="00515566">
        <w:rPr>
          <w:color w:val="000000" w:themeColor="text1"/>
        </w:rPr>
        <w:t xml:space="preserve"> (30 minutos)</w:t>
      </w:r>
    </w:p>
    <w:p w14:paraId="693EC490" w14:textId="326DB7B7" w:rsidR="00964021" w:rsidRDefault="00964021" w:rsidP="12B20A7E">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rPr>
      </w:pPr>
      <w:r w:rsidRPr="005A2949">
        <w:rPr>
          <w:i/>
          <w:iCs/>
          <w:color w:val="000000" w:themeColor="text1"/>
        </w:rPr>
        <w:t>Receso</w:t>
      </w:r>
      <w:r>
        <w:rPr>
          <w:color w:val="000000" w:themeColor="text1"/>
        </w:rPr>
        <w:t xml:space="preserve"> (15 minutos)</w:t>
      </w:r>
    </w:p>
    <w:p w14:paraId="27254678" w14:textId="45184B33" w:rsidR="00A9056A" w:rsidRDefault="4E29090C" w:rsidP="12B20A7E">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rPr>
      </w:pPr>
      <w:r w:rsidRPr="12B20A7E">
        <w:rPr>
          <w:color w:val="000000" w:themeColor="text1"/>
        </w:rPr>
        <w:t>Presentaci</w:t>
      </w:r>
      <w:r w:rsidR="0051071C">
        <w:rPr>
          <w:color w:val="000000" w:themeColor="text1"/>
        </w:rPr>
        <w:t xml:space="preserve">ón de </w:t>
      </w:r>
      <w:r w:rsidR="00247704">
        <w:rPr>
          <w:color w:val="000000" w:themeColor="text1"/>
        </w:rPr>
        <w:t>2</w:t>
      </w:r>
      <w:r w:rsidR="0051071C">
        <w:rPr>
          <w:color w:val="000000" w:themeColor="text1"/>
        </w:rPr>
        <w:t xml:space="preserve"> </w:t>
      </w:r>
      <w:r w:rsidRPr="12B20A7E">
        <w:rPr>
          <w:color w:val="000000" w:themeColor="text1"/>
        </w:rPr>
        <w:t>Ministerio</w:t>
      </w:r>
      <w:r w:rsidR="00247704">
        <w:rPr>
          <w:color w:val="000000" w:themeColor="text1"/>
        </w:rPr>
        <w:t>s</w:t>
      </w:r>
      <w:r w:rsidRPr="12B20A7E">
        <w:rPr>
          <w:color w:val="000000" w:themeColor="text1"/>
        </w:rPr>
        <w:t xml:space="preserve"> de Trabajo (</w:t>
      </w:r>
      <w:r w:rsidR="7DFE2A1C" w:rsidRPr="12B20A7E">
        <w:rPr>
          <w:color w:val="000000" w:themeColor="text1"/>
        </w:rPr>
        <w:t>15</w:t>
      </w:r>
      <w:r w:rsidRPr="12B20A7E">
        <w:rPr>
          <w:color w:val="000000" w:themeColor="text1"/>
        </w:rPr>
        <w:t xml:space="preserve"> minutos</w:t>
      </w:r>
      <w:r w:rsidR="00247704">
        <w:rPr>
          <w:color w:val="000000" w:themeColor="text1"/>
        </w:rPr>
        <w:t xml:space="preserve"> cada uno</w:t>
      </w:r>
      <w:r w:rsidRPr="12B20A7E">
        <w:rPr>
          <w:color w:val="000000" w:themeColor="text1"/>
        </w:rPr>
        <w:t>)</w:t>
      </w:r>
    </w:p>
    <w:p w14:paraId="5666AF98" w14:textId="630A7623" w:rsidR="0051071C" w:rsidRDefault="0051071C" w:rsidP="0051071C">
      <w:pPr>
        <w:numPr>
          <w:ilvl w:val="0"/>
          <w:numId w:val="10"/>
        </w:numPr>
        <w:pBdr>
          <w:top w:val="nil"/>
          <w:left w:val="nil"/>
          <w:bottom w:val="nil"/>
          <w:right w:val="nil"/>
          <w:between w:val="nil"/>
        </w:pBdr>
        <w:tabs>
          <w:tab w:val="left" w:pos="720"/>
          <w:tab w:val="left" w:pos="1440"/>
        </w:tabs>
        <w:spacing w:after="0" w:line="240" w:lineRule="auto"/>
        <w:ind w:right="544"/>
        <w:jc w:val="both"/>
      </w:pPr>
      <w:r w:rsidRPr="12B20A7E">
        <w:rPr>
          <w:color w:val="000000" w:themeColor="text1"/>
        </w:rPr>
        <w:t xml:space="preserve">Diálogo abierto entre todas las delegaciones </w:t>
      </w:r>
      <w:r w:rsidR="00247704">
        <w:rPr>
          <w:color w:val="000000" w:themeColor="text1"/>
        </w:rPr>
        <w:t xml:space="preserve">– 1ª parte </w:t>
      </w:r>
      <w:r w:rsidRPr="12B20A7E">
        <w:rPr>
          <w:color w:val="000000" w:themeColor="text1"/>
        </w:rPr>
        <w:t>(</w:t>
      </w:r>
      <w:r w:rsidR="00C20CD5">
        <w:rPr>
          <w:color w:val="000000" w:themeColor="text1"/>
        </w:rPr>
        <w:t>45</w:t>
      </w:r>
      <w:r w:rsidR="00247704">
        <w:rPr>
          <w:color w:val="000000" w:themeColor="text1"/>
        </w:rPr>
        <w:t xml:space="preserve"> minutos</w:t>
      </w:r>
      <w:r w:rsidRPr="12B20A7E">
        <w:rPr>
          <w:color w:val="000000" w:themeColor="text1"/>
        </w:rPr>
        <w:t xml:space="preserve">) </w:t>
      </w:r>
    </w:p>
    <w:p w14:paraId="3C6B400C" w14:textId="311C8C09" w:rsidR="0051071C" w:rsidRDefault="0051071C" w:rsidP="0051071C">
      <w:pPr>
        <w:pBdr>
          <w:top w:val="nil"/>
          <w:left w:val="nil"/>
          <w:bottom w:val="nil"/>
          <w:right w:val="nil"/>
          <w:between w:val="nil"/>
        </w:pBdr>
        <w:tabs>
          <w:tab w:val="left" w:pos="720"/>
          <w:tab w:val="left" w:pos="1440"/>
          <w:tab w:val="left" w:pos="1800"/>
        </w:tabs>
        <w:spacing w:after="0" w:line="240" w:lineRule="auto"/>
        <w:ind w:left="1440" w:right="544"/>
        <w:jc w:val="both"/>
        <w:rPr>
          <w:i/>
          <w:color w:val="000000"/>
        </w:rPr>
      </w:pPr>
      <w:r>
        <w:rPr>
          <w:i/>
          <w:color w:val="000000"/>
        </w:rPr>
        <w:tab/>
      </w:r>
    </w:p>
    <w:p w14:paraId="2725467E" w14:textId="585844CA" w:rsidR="00A9056A" w:rsidRDefault="002029BC">
      <w:pPr>
        <w:tabs>
          <w:tab w:val="left" w:pos="720"/>
          <w:tab w:val="left" w:pos="1440"/>
        </w:tabs>
        <w:spacing w:after="0" w:line="240" w:lineRule="auto"/>
        <w:ind w:left="1440" w:right="544" w:hanging="1440"/>
      </w:pPr>
      <w:r>
        <w:t>1</w:t>
      </w:r>
      <w:r w:rsidR="00940FB4">
        <w:t>3</w:t>
      </w:r>
      <w:r>
        <w:t>:</w:t>
      </w:r>
      <w:r w:rsidR="004600E1">
        <w:t>0</w:t>
      </w:r>
      <w:r>
        <w:t xml:space="preserve">0 – </w:t>
      </w:r>
      <w:r w:rsidR="00940FB4">
        <w:t>14</w:t>
      </w:r>
      <w:r>
        <w:t>:</w:t>
      </w:r>
      <w:r w:rsidR="0051071C">
        <w:t>3</w:t>
      </w:r>
      <w:r>
        <w:t>0</w:t>
      </w:r>
      <w:r>
        <w:tab/>
      </w:r>
      <w:r w:rsidR="00334BFE">
        <w:t>Almuerzo</w:t>
      </w:r>
    </w:p>
    <w:p w14:paraId="2725467F" w14:textId="77777777" w:rsidR="00A9056A" w:rsidRDefault="00A9056A">
      <w:pPr>
        <w:tabs>
          <w:tab w:val="left" w:pos="720"/>
          <w:tab w:val="left" w:pos="1440"/>
        </w:tabs>
        <w:spacing w:after="0" w:line="240" w:lineRule="auto"/>
        <w:ind w:left="1440" w:right="544" w:hanging="1440"/>
        <w:jc w:val="both"/>
        <w:rPr>
          <w:color w:val="0070C0"/>
        </w:rPr>
      </w:pPr>
    </w:p>
    <w:p w14:paraId="615149E9" w14:textId="04CA0B2A" w:rsidR="00536A56" w:rsidRDefault="00940FB4" w:rsidP="00536A56">
      <w:pPr>
        <w:tabs>
          <w:tab w:val="left" w:pos="720"/>
        </w:tabs>
        <w:spacing w:after="0" w:line="240" w:lineRule="auto"/>
        <w:ind w:left="1440" w:right="14" w:hanging="1440"/>
        <w:jc w:val="both"/>
        <w:rPr>
          <w:highlight w:val="yellow"/>
        </w:rPr>
      </w:pPr>
      <w:r>
        <w:t>14</w:t>
      </w:r>
      <w:r w:rsidR="00536A56">
        <w:t>:</w:t>
      </w:r>
      <w:r w:rsidR="0051071C">
        <w:t>3</w:t>
      </w:r>
      <w:r w:rsidR="00536A56">
        <w:t xml:space="preserve">0 – </w:t>
      </w:r>
      <w:r>
        <w:t>17</w:t>
      </w:r>
      <w:r w:rsidR="00536A56">
        <w:t>:</w:t>
      </w:r>
      <w:r w:rsidR="001C7BA1">
        <w:t>0</w:t>
      </w:r>
      <w:r w:rsidR="00536A56">
        <w:t>0</w:t>
      </w:r>
      <w:r w:rsidR="00536A56">
        <w:tab/>
      </w:r>
      <w:r w:rsidR="001E6DCF" w:rsidRPr="002118AE">
        <w:rPr>
          <w:i/>
          <w:iCs/>
        </w:rPr>
        <w:t>(Continuación)</w:t>
      </w:r>
      <w:r w:rsidR="001E6DCF">
        <w:t xml:space="preserve"> - </w:t>
      </w:r>
      <w:r w:rsidR="00536A56" w:rsidRPr="0F5315B9">
        <w:rPr>
          <w:b/>
          <w:bCs/>
        </w:rPr>
        <w:t xml:space="preserve">1ª Sesión – </w:t>
      </w:r>
      <w:r w:rsidR="00536A56">
        <w:t>T</w:t>
      </w:r>
      <w:proofErr w:type="spellStart"/>
      <w:r w:rsidR="00536A56" w:rsidRPr="002D6615">
        <w:rPr>
          <w:rFonts w:eastAsia="Times New Roman" w:cstheme="minorHAnsi"/>
          <w:color w:val="000000"/>
          <w:lang w:val="es-CO"/>
        </w:rPr>
        <w:t>ransformación</w:t>
      </w:r>
      <w:proofErr w:type="spellEnd"/>
      <w:r w:rsidR="00536A56" w:rsidRPr="002D6615">
        <w:rPr>
          <w:rFonts w:eastAsia="Times New Roman" w:cstheme="minorHAnsi"/>
          <w:color w:val="000000"/>
          <w:lang w:val="es-CO"/>
        </w:rPr>
        <w:t xml:space="preserve"> digital en el mundo del trabajo: desafíos y oportunidades</w:t>
      </w:r>
    </w:p>
    <w:p w14:paraId="068D48F6" w14:textId="77777777" w:rsidR="00536A56" w:rsidRDefault="00536A56" w:rsidP="00536A56">
      <w:pPr>
        <w:tabs>
          <w:tab w:val="left" w:pos="720"/>
          <w:tab w:val="left" w:pos="1440"/>
        </w:tabs>
        <w:spacing w:after="0" w:line="240" w:lineRule="auto"/>
        <w:ind w:left="1440" w:right="35" w:hanging="1440"/>
        <w:jc w:val="both"/>
        <w:rPr>
          <w:b/>
          <w:bCs/>
          <w:highlight w:val="yellow"/>
        </w:rPr>
      </w:pPr>
    </w:p>
    <w:p w14:paraId="059AE601" w14:textId="17170AC1" w:rsidR="00536A56" w:rsidRDefault="00536A56" w:rsidP="00536A56">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rPr>
      </w:pPr>
      <w:r w:rsidRPr="12B20A7E">
        <w:rPr>
          <w:color w:val="000000" w:themeColor="text1"/>
        </w:rPr>
        <w:t xml:space="preserve">Presentaciones de </w:t>
      </w:r>
      <w:r w:rsidR="00DB14F0">
        <w:rPr>
          <w:color w:val="000000" w:themeColor="text1"/>
        </w:rPr>
        <w:t>2</w:t>
      </w:r>
      <w:r w:rsidRPr="12B20A7E">
        <w:rPr>
          <w:color w:val="000000" w:themeColor="text1"/>
        </w:rPr>
        <w:t xml:space="preserve"> Ministerios de Trabajo (15 minutos cada una)</w:t>
      </w:r>
    </w:p>
    <w:p w14:paraId="227659C1" w14:textId="77777777" w:rsidR="00536A56" w:rsidRDefault="00536A56" w:rsidP="00536A56">
      <w:pPr>
        <w:numPr>
          <w:ilvl w:val="0"/>
          <w:numId w:val="10"/>
        </w:numPr>
        <w:tabs>
          <w:tab w:val="left" w:pos="720"/>
          <w:tab w:val="left" w:pos="1440"/>
        </w:tabs>
        <w:spacing w:after="0" w:line="240" w:lineRule="auto"/>
        <w:ind w:right="544"/>
        <w:jc w:val="both"/>
        <w:rPr>
          <w:color w:val="000000" w:themeColor="text1"/>
        </w:rPr>
      </w:pPr>
      <w:r w:rsidRPr="12B20A7E">
        <w:rPr>
          <w:color w:val="000000" w:themeColor="text1"/>
        </w:rPr>
        <w:t>Perspectivas de COSATE y CEATAL (15 minutos cada uno)</w:t>
      </w:r>
    </w:p>
    <w:p w14:paraId="3D90E8AB" w14:textId="579D06E9" w:rsidR="00470444" w:rsidRDefault="00470444" w:rsidP="00470444">
      <w:pPr>
        <w:numPr>
          <w:ilvl w:val="0"/>
          <w:numId w:val="10"/>
        </w:numPr>
        <w:pBdr>
          <w:top w:val="nil"/>
          <w:left w:val="nil"/>
          <w:bottom w:val="nil"/>
          <w:right w:val="nil"/>
          <w:between w:val="nil"/>
        </w:pBdr>
        <w:tabs>
          <w:tab w:val="left" w:pos="720"/>
          <w:tab w:val="left" w:pos="1440"/>
        </w:tabs>
        <w:spacing w:after="0" w:line="240" w:lineRule="auto"/>
        <w:ind w:right="544"/>
        <w:jc w:val="both"/>
      </w:pPr>
      <w:r w:rsidRPr="12B20A7E">
        <w:rPr>
          <w:color w:val="000000" w:themeColor="text1"/>
        </w:rPr>
        <w:t xml:space="preserve">Diálogo abierto entre todas las delegaciones </w:t>
      </w:r>
      <w:r w:rsidR="00D22B58">
        <w:rPr>
          <w:color w:val="000000" w:themeColor="text1"/>
        </w:rPr>
        <w:t xml:space="preserve">– 2ª parte </w:t>
      </w:r>
      <w:r w:rsidRPr="12B20A7E">
        <w:rPr>
          <w:color w:val="000000" w:themeColor="text1"/>
        </w:rPr>
        <w:t>(</w:t>
      </w:r>
      <w:r w:rsidR="00A24069">
        <w:rPr>
          <w:color w:val="000000" w:themeColor="text1"/>
        </w:rPr>
        <w:t>1</w:t>
      </w:r>
      <w:r w:rsidR="00DB14F0">
        <w:rPr>
          <w:color w:val="000000" w:themeColor="text1"/>
        </w:rPr>
        <w:t xml:space="preserve"> hora</w:t>
      </w:r>
      <w:r w:rsidR="00A24069">
        <w:rPr>
          <w:color w:val="000000" w:themeColor="text1"/>
        </w:rPr>
        <w:t xml:space="preserve"> y 30 minutos</w:t>
      </w:r>
      <w:r w:rsidRPr="12B20A7E">
        <w:rPr>
          <w:color w:val="000000" w:themeColor="text1"/>
        </w:rPr>
        <w:t xml:space="preserve">) </w:t>
      </w:r>
    </w:p>
    <w:p w14:paraId="2CC6CA72" w14:textId="77777777" w:rsidR="00536A56" w:rsidRDefault="00536A56">
      <w:pPr>
        <w:tabs>
          <w:tab w:val="left" w:pos="720"/>
          <w:tab w:val="left" w:pos="1440"/>
        </w:tabs>
        <w:spacing w:after="0" w:line="240" w:lineRule="auto"/>
        <w:ind w:left="1440" w:right="544" w:hanging="1440"/>
        <w:jc w:val="both"/>
        <w:rPr>
          <w:color w:val="0070C0"/>
        </w:rPr>
      </w:pPr>
    </w:p>
    <w:p w14:paraId="2725468A" w14:textId="358C169D" w:rsidR="00A9056A" w:rsidRDefault="00E77BE0" w:rsidP="0F5315B9">
      <w:pPr>
        <w:tabs>
          <w:tab w:val="left" w:pos="720"/>
          <w:tab w:val="left" w:pos="1440"/>
        </w:tabs>
        <w:ind w:right="544"/>
        <w:jc w:val="both"/>
        <w:rPr>
          <w:b/>
          <w:bCs/>
          <w:u w:val="single"/>
        </w:rPr>
      </w:pPr>
      <w:r>
        <w:rPr>
          <w:b/>
          <w:bCs/>
          <w:u w:val="single"/>
        </w:rPr>
        <w:t xml:space="preserve">Día 2 - </w:t>
      </w:r>
      <w:r w:rsidR="002029BC" w:rsidRPr="0F5315B9">
        <w:rPr>
          <w:b/>
          <w:bCs/>
          <w:u w:val="single"/>
        </w:rPr>
        <w:t>1</w:t>
      </w:r>
      <w:r w:rsidR="79A53681" w:rsidRPr="0F5315B9">
        <w:rPr>
          <w:b/>
          <w:bCs/>
          <w:u w:val="single"/>
        </w:rPr>
        <w:t>7 de mayo</w:t>
      </w:r>
    </w:p>
    <w:p w14:paraId="71FC2648" w14:textId="7DC5AAA2" w:rsidR="001E6DCF" w:rsidRDefault="00423017" w:rsidP="00AC33E1">
      <w:pPr>
        <w:tabs>
          <w:tab w:val="left" w:pos="720"/>
          <w:tab w:val="left" w:pos="1440"/>
        </w:tabs>
        <w:spacing w:after="0" w:line="240" w:lineRule="auto"/>
        <w:ind w:left="1440" w:right="35" w:hanging="1440"/>
        <w:jc w:val="both"/>
        <w:rPr>
          <w:i/>
          <w:color w:val="000000"/>
        </w:rPr>
      </w:pPr>
      <w:r>
        <w:t>9</w:t>
      </w:r>
      <w:r w:rsidR="001E6DCF">
        <w:t xml:space="preserve">:00 – </w:t>
      </w:r>
      <w:r w:rsidR="00CB61CA">
        <w:t>1</w:t>
      </w:r>
      <w:r w:rsidR="00940FB4">
        <w:t>3</w:t>
      </w:r>
      <w:r w:rsidR="001E6DCF">
        <w:t>:</w:t>
      </w:r>
      <w:r w:rsidR="00940FB4">
        <w:t>0</w:t>
      </w:r>
      <w:r w:rsidR="001E6DCF">
        <w:t xml:space="preserve">0 </w:t>
      </w:r>
      <w:r w:rsidR="001E6DCF">
        <w:tab/>
      </w:r>
      <w:r w:rsidR="001E6DCF" w:rsidRPr="00D569E0">
        <w:rPr>
          <w:b/>
          <w:bCs/>
        </w:rPr>
        <w:t>2ª Sesión –</w:t>
      </w:r>
      <w:r w:rsidRPr="00D569E0">
        <w:rPr>
          <w:b/>
          <w:bCs/>
          <w:lang w:val="es-CO"/>
        </w:rPr>
        <w:t xml:space="preserve"> Transición justa hacia economías y sociedades ambientalmente </w:t>
      </w:r>
      <w:proofErr w:type="gramStart"/>
      <w:r w:rsidRPr="00D569E0">
        <w:rPr>
          <w:b/>
          <w:bCs/>
          <w:lang w:val="es-CO"/>
        </w:rPr>
        <w:t>sostenibles</w:t>
      </w:r>
      <w:r w:rsidR="00AC33E1">
        <w:rPr>
          <w:b/>
          <w:bCs/>
          <w:lang w:val="es-CO"/>
        </w:rPr>
        <w:t xml:space="preserve">  </w:t>
      </w:r>
      <w:r w:rsidR="00EA2D4B">
        <w:rPr>
          <w:i/>
          <w:color w:val="000000"/>
        </w:rPr>
        <w:t>(</w:t>
      </w:r>
      <w:proofErr w:type="gramEnd"/>
      <w:r w:rsidR="00EA2D4B">
        <w:rPr>
          <w:i/>
          <w:color w:val="000000"/>
        </w:rPr>
        <w:t>Sesión basada en Preguntas Orientadoras)</w:t>
      </w:r>
    </w:p>
    <w:p w14:paraId="001EA615" w14:textId="77777777" w:rsidR="00EA2D4B" w:rsidRDefault="00EA2D4B" w:rsidP="001E6DCF">
      <w:pPr>
        <w:tabs>
          <w:tab w:val="left" w:pos="720"/>
          <w:tab w:val="left" w:pos="1440"/>
        </w:tabs>
        <w:spacing w:after="0" w:line="240" w:lineRule="auto"/>
        <w:ind w:left="1440" w:right="544" w:hanging="1440"/>
        <w:jc w:val="both"/>
        <w:rPr>
          <w:strike/>
          <w:color w:val="0070C0"/>
        </w:rPr>
      </w:pPr>
    </w:p>
    <w:p w14:paraId="680DB006" w14:textId="011C4F60" w:rsidR="00940FB4" w:rsidRPr="00940FB4" w:rsidRDefault="00CD3F17" w:rsidP="00B41C23">
      <w:pPr>
        <w:numPr>
          <w:ilvl w:val="0"/>
          <w:numId w:val="10"/>
        </w:numPr>
        <w:tabs>
          <w:tab w:val="left" w:pos="720"/>
          <w:tab w:val="left" w:pos="1440"/>
        </w:tabs>
        <w:spacing w:after="0" w:line="240" w:lineRule="auto"/>
        <w:ind w:right="35"/>
        <w:jc w:val="both"/>
        <w:rPr>
          <w:color w:val="000000" w:themeColor="text1"/>
        </w:rPr>
      </w:pPr>
      <w:r>
        <w:t>Presentaciones introductorias y de contexto – 2 presentaciones de organismos o tanques de pensamiento.  (</w:t>
      </w:r>
      <w:r w:rsidR="00A317C7">
        <w:t>3</w:t>
      </w:r>
      <w:r>
        <w:t>0 minutos)</w:t>
      </w:r>
    </w:p>
    <w:p w14:paraId="7A10C69E" w14:textId="30634C21" w:rsidR="001E6DCF" w:rsidRDefault="001E6DCF" w:rsidP="001E6DCF">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themeColor="text1"/>
        </w:rPr>
      </w:pPr>
      <w:r w:rsidRPr="12B20A7E">
        <w:rPr>
          <w:color w:val="000000" w:themeColor="text1"/>
        </w:rPr>
        <w:t xml:space="preserve">Presentaciones de </w:t>
      </w:r>
      <w:r w:rsidR="00A317C7">
        <w:rPr>
          <w:color w:val="000000" w:themeColor="text1"/>
        </w:rPr>
        <w:t>4</w:t>
      </w:r>
      <w:r w:rsidRPr="12B20A7E">
        <w:rPr>
          <w:color w:val="000000" w:themeColor="text1"/>
        </w:rPr>
        <w:t xml:space="preserve"> Ministerios de Trabajo (15 minutos cada uno)</w:t>
      </w:r>
    </w:p>
    <w:p w14:paraId="70A0A3B1" w14:textId="77777777" w:rsidR="001E6DCF" w:rsidRDefault="001E6DCF" w:rsidP="001E6DCF">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rPr>
      </w:pPr>
      <w:r w:rsidRPr="12B20A7E">
        <w:rPr>
          <w:color w:val="000000" w:themeColor="text1"/>
        </w:rPr>
        <w:t>Perspectiv</w:t>
      </w:r>
      <w:r w:rsidRPr="00E5153F">
        <w:rPr>
          <w:color w:val="000000" w:themeColor="text1"/>
        </w:rPr>
        <w:t>as de COSATE y CEATAL (1</w:t>
      </w:r>
      <w:r w:rsidRPr="12B20A7E">
        <w:rPr>
          <w:color w:val="000000" w:themeColor="text1"/>
        </w:rPr>
        <w:t>5 minutos cada una)</w:t>
      </w:r>
    </w:p>
    <w:p w14:paraId="5DB4A6B9" w14:textId="2131EF39" w:rsidR="001E6DCF" w:rsidRDefault="001E6DCF" w:rsidP="001E6DCF">
      <w:pPr>
        <w:numPr>
          <w:ilvl w:val="0"/>
          <w:numId w:val="10"/>
        </w:numPr>
        <w:pBdr>
          <w:top w:val="nil"/>
          <w:left w:val="nil"/>
          <w:bottom w:val="nil"/>
          <w:right w:val="nil"/>
          <w:between w:val="nil"/>
        </w:pBdr>
        <w:tabs>
          <w:tab w:val="left" w:pos="720"/>
          <w:tab w:val="left" w:pos="1440"/>
        </w:tabs>
        <w:spacing w:after="0" w:line="240" w:lineRule="auto"/>
        <w:ind w:right="544"/>
        <w:jc w:val="both"/>
        <w:rPr>
          <w:color w:val="000000"/>
        </w:rPr>
      </w:pPr>
      <w:r w:rsidRPr="12B20A7E">
        <w:rPr>
          <w:color w:val="000000" w:themeColor="text1"/>
        </w:rPr>
        <w:t>Diálogo abierto entre todas las delegaciones (</w:t>
      </w:r>
      <w:r w:rsidR="00501177">
        <w:rPr>
          <w:color w:val="000000" w:themeColor="text1"/>
        </w:rPr>
        <w:t>2 horas</w:t>
      </w:r>
      <w:r w:rsidRPr="12B20A7E">
        <w:rPr>
          <w:color w:val="000000" w:themeColor="text1"/>
        </w:rPr>
        <w:t>)</w:t>
      </w:r>
    </w:p>
    <w:p w14:paraId="7BD6103B" w14:textId="77777777" w:rsidR="001E6DCF" w:rsidRDefault="001E6DCF">
      <w:pPr>
        <w:tabs>
          <w:tab w:val="left" w:pos="720"/>
          <w:tab w:val="left" w:pos="1440"/>
        </w:tabs>
        <w:spacing w:after="0" w:line="240" w:lineRule="auto"/>
        <w:ind w:left="1440" w:right="544" w:hanging="1440"/>
        <w:jc w:val="both"/>
      </w:pPr>
    </w:p>
    <w:p w14:paraId="51275E3F" w14:textId="15AA20DB" w:rsidR="004A1926" w:rsidRDefault="004A1926">
      <w:pPr>
        <w:tabs>
          <w:tab w:val="left" w:pos="720"/>
          <w:tab w:val="left" w:pos="1440"/>
        </w:tabs>
        <w:spacing w:after="0" w:line="240" w:lineRule="auto"/>
        <w:ind w:left="1440" w:right="544" w:hanging="1440"/>
        <w:jc w:val="both"/>
      </w:pPr>
      <w:r>
        <w:t xml:space="preserve">13:00 – 14:00 </w:t>
      </w:r>
      <w:r>
        <w:tab/>
        <w:t>Almuerzo</w:t>
      </w:r>
    </w:p>
    <w:p w14:paraId="29C355CF" w14:textId="77777777" w:rsidR="004A1926" w:rsidRDefault="004A1926">
      <w:pPr>
        <w:tabs>
          <w:tab w:val="left" w:pos="720"/>
          <w:tab w:val="left" w:pos="1440"/>
        </w:tabs>
        <w:spacing w:after="0" w:line="240" w:lineRule="auto"/>
        <w:ind w:left="1440" w:right="544" w:hanging="1440"/>
        <w:jc w:val="both"/>
      </w:pPr>
    </w:p>
    <w:p w14:paraId="2725468B" w14:textId="442B0913" w:rsidR="00A9056A" w:rsidRDefault="004A1926">
      <w:pPr>
        <w:tabs>
          <w:tab w:val="left" w:pos="720"/>
          <w:tab w:val="left" w:pos="1440"/>
        </w:tabs>
        <w:spacing w:after="0" w:line="240" w:lineRule="auto"/>
        <w:ind w:left="1440" w:right="544" w:hanging="1440"/>
        <w:jc w:val="both"/>
      </w:pPr>
      <w:r>
        <w:t>14</w:t>
      </w:r>
      <w:r w:rsidR="002029BC">
        <w:t xml:space="preserve">:00 – </w:t>
      </w:r>
      <w:r>
        <w:t>16</w:t>
      </w:r>
      <w:r w:rsidR="002029BC">
        <w:t xml:space="preserve">:00 </w:t>
      </w:r>
      <w:r w:rsidR="002029BC">
        <w:tab/>
      </w:r>
      <w:r w:rsidR="002029BC">
        <w:rPr>
          <w:b/>
        </w:rPr>
        <w:t>3ª Sesión</w:t>
      </w:r>
      <w:r w:rsidR="002029BC">
        <w:t xml:space="preserve"> – Ejercicio en </w:t>
      </w:r>
      <w:proofErr w:type="spellStart"/>
      <w:r w:rsidR="002029BC">
        <w:t>sub-grupos</w:t>
      </w:r>
      <w:proofErr w:type="spellEnd"/>
      <w:r w:rsidR="002029BC">
        <w:t xml:space="preserve"> – basado en preguntas orientadoras </w:t>
      </w:r>
    </w:p>
    <w:p w14:paraId="2725468C" w14:textId="77777777" w:rsidR="00A9056A" w:rsidRDefault="002029BC">
      <w:pPr>
        <w:tabs>
          <w:tab w:val="left" w:pos="720"/>
          <w:tab w:val="left" w:pos="1440"/>
        </w:tabs>
        <w:spacing w:after="0" w:line="240" w:lineRule="auto"/>
        <w:ind w:right="544"/>
        <w:jc w:val="both"/>
      </w:pPr>
      <w:r>
        <w:tab/>
      </w:r>
      <w:r>
        <w:tab/>
      </w:r>
    </w:p>
    <w:p w14:paraId="2725468D" w14:textId="76B3EF9E" w:rsidR="00A9056A" w:rsidRDefault="004A1926">
      <w:pPr>
        <w:tabs>
          <w:tab w:val="left" w:pos="720"/>
          <w:tab w:val="left" w:pos="1440"/>
        </w:tabs>
        <w:spacing w:after="0" w:line="240" w:lineRule="auto"/>
        <w:ind w:right="544"/>
        <w:jc w:val="both"/>
      </w:pPr>
      <w:r>
        <w:t>16</w:t>
      </w:r>
      <w:r w:rsidR="00CB61CA">
        <w:t>:</w:t>
      </w:r>
      <w:r w:rsidR="4E29090C">
        <w:t xml:space="preserve">00 – </w:t>
      </w:r>
      <w:r>
        <w:t>16</w:t>
      </w:r>
      <w:r w:rsidR="4E29090C">
        <w:t>:30</w:t>
      </w:r>
      <w:r w:rsidR="002029BC">
        <w:tab/>
      </w:r>
      <w:r w:rsidR="4E29090C">
        <w:t>Receso (</w:t>
      </w:r>
      <w:r w:rsidR="270408C1">
        <w:t>Moderadores</w:t>
      </w:r>
      <w:r w:rsidR="4E29090C">
        <w:t xml:space="preserve"> de </w:t>
      </w:r>
      <w:proofErr w:type="spellStart"/>
      <w:r w:rsidR="4E29090C">
        <w:t>sub-grupos</w:t>
      </w:r>
      <w:proofErr w:type="spellEnd"/>
      <w:r w:rsidR="4E29090C">
        <w:t xml:space="preserve"> afinan conclusiones) </w:t>
      </w:r>
      <w:r w:rsidR="002029BC">
        <w:tab/>
      </w:r>
    </w:p>
    <w:p w14:paraId="2725468E" w14:textId="77777777" w:rsidR="00A9056A" w:rsidRDefault="00A9056A">
      <w:pPr>
        <w:tabs>
          <w:tab w:val="left" w:pos="720"/>
          <w:tab w:val="left" w:pos="1440"/>
        </w:tabs>
        <w:spacing w:after="0" w:line="240" w:lineRule="auto"/>
        <w:ind w:right="544"/>
        <w:jc w:val="both"/>
      </w:pPr>
    </w:p>
    <w:p w14:paraId="2725468F" w14:textId="312AA615" w:rsidR="00A9056A" w:rsidRDefault="004A1926">
      <w:pPr>
        <w:tabs>
          <w:tab w:val="left" w:pos="720"/>
          <w:tab w:val="left" w:pos="1440"/>
        </w:tabs>
        <w:spacing w:after="0" w:line="240" w:lineRule="auto"/>
        <w:ind w:right="544"/>
        <w:jc w:val="both"/>
      </w:pPr>
      <w:r>
        <w:t>16</w:t>
      </w:r>
      <w:r w:rsidR="002029BC">
        <w:t xml:space="preserve">:30 – </w:t>
      </w:r>
      <w:r>
        <w:t>17</w:t>
      </w:r>
      <w:r w:rsidR="002029BC">
        <w:t>:15</w:t>
      </w:r>
      <w:r w:rsidR="002029BC">
        <w:tab/>
        <w:t xml:space="preserve">Presentación de conclusiones de </w:t>
      </w:r>
      <w:proofErr w:type="spellStart"/>
      <w:r w:rsidR="002029BC">
        <w:t>sub-grupos</w:t>
      </w:r>
      <w:proofErr w:type="spellEnd"/>
    </w:p>
    <w:p w14:paraId="27254690" w14:textId="77777777" w:rsidR="00A9056A" w:rsidRDefault="00A9056A">
      <w:pPr>
        <w:tabs>
          <w:tab w:val="left" w:pos="720"/>
          <w:tab w:val="left" w:pos="1440"/>
        </w:tabs>
        <w:spacing w:after="0" w:line="240" w:lineRule="auto"/>
        <w:ind w:right="544"/>
        <w:jc w:val="both"/>
      </w:pPr>
    </w:p>
    <w:p w14:paraId="74E4CA8E" w14:textId="77777777" w:rsidR="004A1926" w:rsidRDefault="004A1926" w:rsidP="004A1926">
      <w:pPr>
        <w:tabs>
          <w:tab w:val="left" w:pos="720"/>
          <w:tab w:val="left" w:pos="1440"/>
        </w:tabs>
        <w:spacing w:after="0" w:line="240" w:lineRule="auto"/>
        <w:ind w:left="1440" w:right="544" w:hanging="1440"/>
        <w:jc w:val="both"/>
        <w:rPr>
          <w:b/>
          <w:bCs/>
        </w:rPr>
      </w:pPr>
      <w:r>
        <w:t>17</w:t>
      </w:r>
      <w:r w:rsidR="4E29090C">
        <w:t xml:space="preserve">:15 – </w:t>
      </w:r>
      <w:r>
        <w:t>17</w:t>
      </w:r>
      <w:r w:rsidR="4E29090C">
        <w:t>:30</w:t>
      </w:r>
      <w:r w:rsidR="002029BC">
        <w:tab/>
      </w:r>
      <w:r w:rsidR="2F87A0ED" w:rsidRPr="12B20A7E">
        <w:rPr>
          <w:b/>
          <w:bCs/>
        </w:rPr>
        <w:t>Sesión de c</w:t>
      </w:r>
      <w:r w:rsidR="4E29090C" w:rsidRPr="12B20A7E">
        <w:rPr>
          <w:b/>
          <w:bCs/>
        </w:rPr>
        <w:t>lausura</w:t>
      </w:r>
      <w:r w:rsidR="575A31C4" w:rsidRPr="12B20A7E">
        <w:rPr>
          <w:b/>
          <w:bCs/>
        </w:rPr>
        <w:t xml:space="preserve"> </w:t>
      </w:r>
    </w:p>
    <w:p w14:paraId="74692208" w14:textId="77777777" w:rsidR="004A1926" w:rsidRDefault="004A1926" w:rsidP="004A1926">
      <w:pPr>
        <w:tabs>
          <w:tab w:val="left" w:pos="720"/>
          <w:tab w:val="left" w:pos="1440"/>
        </w:tabs>
        <w:spacing w:after="0" w:line="240" w:lineRule="auto"/>
        <w:ind w:left="1440" w:right="544" w:hanging="1440"/>
        <w:jc w:val="both"/>
        <w:rPr>
          <w:b/>
          <w:bCs/>
        </w:rPr>
      </w:pPr>
    </w:p>
    <w:p w14:paraId="004B73DD" w14:textId="53243FBE" w:rsidR="004A1926" w:rsidRDefault="004A1926" w:rsidP="004A1926">
      <w:pPr>
        <w:numPr>
          <w:ilvl w:val="0"/>
          <w:numId w:val="10"/>
        </w:numPr>
        <w:pBdr>
          <w:top w:val="nil"/>
          <w:left w:val="nil"/>
          <w:bottom w:val="nil"/>
          <w:right w:val="nil"/>
          <w:between w:val="nil"/>
        </w:pBdr>
        <w:tabs>
          <w:tab w:val="left" w:pos="720"/>
          <w:tab w:val="left" w:pos="1440"/>
        </w:tabs>
        <w:spacing w:after="0" w:line="240" w:lineRule="auto"/>
        <w:ind w:right="544"/>
        <w:jc w:val="both"/>
        <w:rPr>
          <w:color w:val="0070C0"/>
        </w:rPr>
      </w:pPr>
      <w:r w:rsidRPr="12B20A7E">
        <w:rPr>
          <w:color w:val="000000" w:themeColor="text1"/>
        </w:rPr>
        <w:t>Autoridades del Ministerio de Trabajo de Costa Rica</w:t>
      </w:r>
      <w:r w:rsidR="008B72E7">
        <w:rPr>
          <w:color w:val="000000" w:themeColor="text1"/>
        </w:rPr>
        <w:t xml:space="preserve">, OIT </w:t>
      </w:r>
      <w:r w:rsidRPr="12B20A7E">
        <w:rPr>
          <w:color w:val="000000" w:themeColor="text1"/>
        </w:rPr>
        <w:t>y OEA</w:t>
      </w:r>
      <w:r>
        <w:rPr>
          <w:color w:val="000000" w:themeColor="text1"/>
        </w:rPr>
        <w:t xml:space="preserve">  </w:t>
      </w:r>
    </w:p>
    <w:p w14:paraId="5BEAAACD" w14:textId="77777777" w:rsidR="00B9318A" w:rsidRDefault="00B9318A">
      <w:pPr>
        <w:spacing w:after="0" w:line="240" w:lineRule="auto"/>
        <w:ind w:right="11"/>
        <w:jc w:val="both"/>
      </w:pPr>
    </w:p>
    <w:p w14:paraId="27254694" w14:textId="77777777" w:rsidR="00A9056A" w:rsidRDefault="002029BC">
      <w:pPr>
        <w:numPr>
          <w:ilvl w:val="0"/>
          <w:numId w:val="9"/>
        </w:numPr>
        <w:shd w:val="clear" w:color="auto" w:fill="2F5496"/>
        <w:ind w:left="360"/>
        <w:rPr>
          <w:b/>
          <w:color w:val="FFFFFF"/>
        </w:rPr>
      </w:pPr>
      <w:r>
        <w:rPr>
          <w:b/>
          <w:color w:val="FFFFFF"/>
        </w:rPr>
        <w:t>Preguntas Orientadoras</w:t>
      </w:r>
    </w:p>
    <w:p w14:paraId="27254695" w14:textId="56ED740D" w:rsidR="00A9056A" w:rsidRDefault="4E29090C">
      <w:pPr>
        <w:spacing w:after="0" w:line="240" w:lineRule="auto"/>
        <w:ind w:right="11" w:firstLine="720"/>
        <w:jc w:val="both"/>
      </w:pPr>
      <w:bookmarkStart w:id="3" w:name="_Int_mRi1LhAt"/>
      <w:r>
        <w:t xml:space="preserve">Las siguientes </w:t>
      </w:r>
      <w:r w:rsidR="4C2A2BF3">
        <w:t>pr</w:t>
      </w:r>
      <w:r>
        <w:t>eguntas tienen como objetivo orientar las presentaciones y espacios de diálogo</w:t>
      </w:r>
      <w:r w:rsidR="191C8B9C">
        <w:t xml:space="preserve"> y </w:t>
      </w:r>
      <w:r>
        <w:t>son un insumo importante para dinamizar el debate</w:t>
      </w:r>
      <w:r w:rsidR="79B0FAB5">
        <w:t>.</w:t>
      </w:r>
      <w:bookmarkEnd w:id="3"/>
      <w:r w:rsidR="79B0FAB5">
        <w:t xml:space="preserve"> P</w:t>
      </w:r>
      <w:r>
        <w:t>or ello, se solicita a los participantes preparar sus respuestas con anticipación y enviarlas a la Secretaría Técnica (</w:t>
      </w:r>
      <w:hyperlink r:id="rId13">
        <w:r w:rsidRPr="12B20A7E">
          <w:rPr>
            <w:color w:val="000000" w:themeColor="text1"/>
            <w:u w:val="single"/>
          </w:rPr>
          <w:t>trabajo@oas.org</w:t>
        </w:r>
      </w:hyperlink>
      <w:r>
        <w:t>) a más tardar el</w:t>
      </w:r>
      <w:r w:rsidR="413528B5">
        <w:t xml:space="preserve"> </w:t>
      </w:r>
      <w:r w:rsidR="413528B5" w:rsidRPr="12B20A7E">
        <w:rPr>
          <w:u w:val="single"/>
        </w:rPr>
        <w:t>30 de abril de 2024</w:t>
      </w:r>
      <w:r>
        <w:t>. Agradecemos de antemano su colaboración.</w:t>
      </w:r>
    </w:p>
    <w:p w14:paraId="27254696" w14:textId="77777777" w:rsidR="00A9056A" w:rsidRDefault="00A9056A">
      <w:pPr>
        <w:tabs>
          <w:tab w:val="left" w:pos="720"/>
          <w:tab w:val="left" w:pos="1440"/>
        </w:tabs>
        <w:spacing w:after="0"/>
        <w:ind w:right="544"/>
        <w:jc w:val="both"/>
      </w:pPr>
    </w:p>
    <w:p w14:paraId="025C7578" w14:textId="12A8F5FB" w:rsidR="12B20A7E" w:rsidRDefault="0024166A" w:rsidP="12B20A7E">
      <w:pPr>
        <w:tabs>
          <w:tab w:val="left" w:pos="720"/>
          <w:tab w:val="left" w:pos="1440"/>
        </w:tabs>
        <w:spacing w:after="0"/>
        <w:ind w:right="35"/>
        <w:jc w:val="both"/>
        <w:rPr>
          <w:b/>
          <w:bCs/>
          <w:highlight w:val="yellow"/>
        </w:rPr>
      </w:pPr>
      <w:r w:rsidRPr="0F5315B9">
        <w:rPr>
          <w:b/>
          <w:bCs/>
        </w:rPr>
        <w:t xml:space="preserve">1ª Sesión – </w:t>
      </w:r>
      <w:r>
        <w:t>T</w:t>
      </w:r>
      <w:proofErr w:type="spellStart"/>
      <w:r w:rsidRPr="002D6615">
        <w:rPr>
          <w:rFonts w:eastAsia="Times New Roman" w:cstheme="minorHAnsi"/>
          <w:color w:val="000000"/>
          <w:lang w:val="es-CO"/>
        </w:rPr>
        <w:t>ransformación</w:t>
      </w:r>
      <w:proofErr w:type="spellEnd"/>
      <w:r w:rsidRPr="002D6615">
        <w:rPr>
          <w:rFonts w:eastAsia="Times New Roman" w:cstheme="minorHAnsi"/>
          <w:color w:val="000000"/>
          <w:lang w:val="es-CO"/>
        </w:rPr>
        <w:t xml:space="preserve"> digital en el mundo del trabajo: desafíos y oportunidades</w:t>
      </w:r>
    </w:p>
    <w:p w14:paraId="4894B3F4" w14:textId="1E4EBA1D" w:rsidR="00DD252F" w:rsidRDefault="00DD252F" w:rsidP="00DA10F5">
      <w:pPr>
        <w:pBdr>
          <w:top w:val="nil"/>
          <w:left w:val="nil"/>
          <w:bottom w:val="nil"/>
          <w:right w:val="nil"/>
          <w:between w:val="nil"/>
        </w:pBdr>
        <w:tabs>
          <w:tab w:val="left" w:pos="720"/>
          <w:tab w:val="left" w:pos="1440"/>
        </w:tabs>
        <w:spacing w:after="0" w:line="240" w:lineRule="auto"/>
        <w:ind w:right="35"/>
        <w:jc w:val="both"/>
      </w:pPr>
    </w:p>
    <w:p w14:paraId="76D8E98C" w14:textId="77777777" w:rsidR="0030014F" w:rsidRDefault="00A40A7D" w:rsidP="00957480">
      <w:pPr>
        <w:pStyle w:val="ListParagraph"/>
        <w:numPr>
          <w:ilvl w:val="3"/>
          <w:numId w:val="9"/>
        </w:numPr>
        <w:pBdr>
          <w:top w:val="nil"/>
          <w:left w:val="nil"/>
          <w:bottom w:val="nil"/>
          <w:right w:val="nil"/>
          <w:between w:val="nil"/>
        </w:pBdr>
        <w:tabs>
          <w:tab w:val="left" w:pos="360"/>
        </w:tabs>
        <w:spacing w:after="120" w:line="240" w:lineRule="auto"/>
        <w:ind w:left="360" w:right="29"/>
        <w:jc w:val="both"/>
        <w:rPr>
          <w:bCs/>
        </w:rPr>
      </w:pPr>
      <w:r w:rsidRPr="00FE57E3">
        <w:rPr>
          <w:bCs/>
        </w:rPr>
        <w:t xml:space="preserve">¿Cuáles son los principales retos y oportunidades que plantea la transformación digital y la inteligencia artificial para el futuro del trabajo y las relaciones laborales, y cómo se están atendiendo en su país?  </w:t>
      </w:r>
    </w:p>
    <w:p w14:paraId="4EAD97DF" w14:textId="65B89FD7" w:rsidR="00FE57E3" w:rsidRPr="0030014F" w:rsidRDefault="00A40A7D" w:rsidP="0030014F">
      <w:pPr>
        <w:pStyle w:val="ListParagraph"/>
        <w:pBdr>
          <w:top w:val="nil"/>
          <w:left w:val="nil"/>
          <w:bottom w:val="nil"/>
          <w:right w:val="nil"/>
          <w:between w:val="nil"/>
        </w:pBdr>
        <w:tabs>
          <w:tab w:val="left" w:pos="360"/>
        </w:tabs>
        <w:spacing w:after="0" w:line="240" w:lineRule="auto"/>
        <w:ind w:left="360" w:right="35"/>
        <w:jc w:val="both"/>
        <w:rPr>
          <w:bCs/>
          <w:i/>
          <w:iCs/>
        </w:rPr>
      </w:pPr>
      <w:r w:rsidRPr="0030014F">
        <w:rPr>
          <w:bCs/>
          <w:i/>
          <w:iCs/>
        </w:rPr>
        <w:t>Por favor</w:t>
      </w:r>
      <w:r w:rsidR="002C0BF6" w:rsidRPr="0030014F">
        <w:rPr>
          <w:bCs/>
          <w:i/>
          <w:iCs/>
        </w:rPr>
        <w:t>,</w:t>
      </w:r>
      <w:r w:rsidRPr="0030014F">
        <w:rPr>
          <w:bCs/>
          <w:i/>
          <w:iCs/>
        </w:rPr>
        <w:t xml:space="preserve"> indique avances y desafíos encontrados en </w:t>
      </w:r>
      <w:r w:rsidR="00B610C3" w:rsidRPr="0030014F">
        <w:rPr>
          <w:bCs/>
          <w:i/>
          <w:iCs/>
        </w:rPr>
        <w:t xml:space="preserve">el tratamiento y </w:t>
      </w:r>
      <w:r w:rsidRPr="0030014F">
        <w:rPr>
          <w:bCs/>
          <w:i/>
          <w:iCs/>
        </w:rPr>
        <w:t>la regulación de la inteligencia artificial en el trabajo, así como recomendaciones de acciones que puedan tomarse a nivel regional en la materia.</w:t>
      </w:r>
    </w:p>
    <w:p w14:paraId="718A17FA" w14:textId="77777777" w:rsidR="00FE57E3" w:rsidRPr="00FE57E3" w:rsidRDefault="00FE57E3" w:rsidP="00FE57E3">
      <w:pPr>
        <w:pStyle w:val="ListParagraph"/>
        <w:pBdr>
          <w:top w:val="nil"/>
          <w:left w:val="nil"/>
          <w:bottom w:val="nil"/>
          <w:right w:val="nil"/>
          <w:between w:val="nil"/>
        </w:pBdr>
        <w:tabs>
          <w:tab w:val="left" w:pos="360"/>
        </w:tabs>
        <w:spacing w:after="0" w:line="240" w:lineRule="auto"/>
        <w:ind w:left="360" w:right="35"/>
        <w:jc w:val="both"/>
        <w:rPr>
          <w:bCs/>
        </w:rPr>
      </w:pPr>
    </w:p>
    <w:p w14:paraId="4B7C28E3" w14:textId="77777777" w:rsidR="0030014F" w:rsidRDefault="002539ED" w:rsidP="00957480">
      <w:pPr>
        <w:pStyle w:val="ListParagraph"/>
        <w:numPr>
          <w:ilvl w:val="3"/>
          <w:numId w:val="9"/>
        </w:numPr>
        <w:pBdr>
          <w:top w:val="nil"/>
          <w:left w:val="nil"/>
          <w:bottom w:val="nil"/>
          <w:right w:val="nil"/>
          <w:between w:val="nil"/>
        </w:pBdr>
        <w:tabs>
          <w:tab w:val="left" w:pos="360"/>
        </w:tabs>
        <w:spacing w:after="120" w:line="240" w:lineRule="auto"/>
        <w:ind w:left="360" w:right="29"/>
        <w:jc w:val="both"/>
        <w:rPr>
          <w:bCs/>
        </w:rPr>
      </w:pPr>
      <w:r w:rsidRPr="00FE57E3">
        <w:rPr>
          <w:bCs/>
        </w:rPr>
        <w:t>¿Qué políticas, programas o iniciativas ha desarrollado su Ministerio para abordar las nuevas formas de empleo</w:t>
      </w:r>
      <w:r w:rsidR="005F24FE">
        <w:rPr>
          <w:bCs/>
        </w:rPr>
        <w:t xml:space="preserve"> y auto empleo</w:t>
      </w:r>
      <w:r w:rsidR="00E0613C" w:rsidRPr="00FE57E3">
        <w:rPr>
          <w:bCs/>
        </w:rPr>
        <w:t xml:space="preserve"> que surgen de la transformación digital</w:t>
      </w:r>
      <w:r w:rsidRPr="00FE57E3">
        <w:rPr>
          <w:bCs/>
        </w:rPr>
        <w:t>, especialmente el trabajo</w:t>
      </w:r>
      <w:r w:rsidR="00801CDA">
        <w:rPr>
          <w:bCs/>
        </w:rPr>
        <w:t xml:space="preserve"> esporádico mediate</w:t>
      </w:r>
      <w:r w:rsidRPr="00FE57E3">
        <w:rPr>
          <w:bCs/>
        </w:rPr>
        <w:t xml:space="preserve"> plataformas digitales?  </w:t>
      </w:r>
    </w:p>
    <w:p w14:paraId="7E6F34CE" w14:textId="7A849605" w:rsidR="005B4120" w:rsidRPr="0030014F" w:rsidRDefault="005D2E59" w:rsidP="0030014F">
      <w:pPr>
        <w:pStyle w:val="ListParagraph"/>
        <w:pBdr>
          <w:top w:val="nil"/>
          <w:left w:val="nil"/>
          <w:bottom w:val="nil"/>
          <w:right w:val="nil"/>
          <w:between w:val="nil"/>
        </w:pBdr>
        <w:tabs>
          <w:tab w:val="left" w:pos="360"/>
        </w:tabs>
        <w:spacing w:after="0" w:line="240" w:lineRule="auto"/>
        <w:ind w:left="360" w:right="35"/>
        <w:jc w:val="both"/>
        <w:rPr>
          <w:bCs/>
          <w:i/>
          <w:iCs/>
        </w:rPr>
      </w:pPr>
      <w:r w:rsidRPr="0030014F">
        <w:rPr>
          <w:bCs/>
          <w:i/>
          <w:iCs/>
        </w:rPr>
        <w:t xml:space="preserve">Considere </w:t>
      </w:r>
      <w:r w:rsidR="00E0613C" w:rsidRPr="0030014F">
        <w:rPr>
          <w:bCs/>
          <w:i/>
          <w:iCs/>
        </w:rPr>
        <w:t xml:space="preserve">esfuerzos </w:t>
      </w:r>
      <w:r w:rsidR="00B4739A" w:rsidRPr="0030014F">
        <w:rPr>
          <w:bCs/>
          <w:i/>
          <w:iCs/>
        </w:rPr>
        <w:t xml:space="preserve">relacionados con </w:t>
      </w:r>
      <w:r w:rsidR="00EB7BCB" w:rsidRPr="0030014F">
        <w:rPr>
          <w:bCs/>
          <w:i/>
          <w:iCs/>
        </w:rPr>
        <w:t xml:space="preserve">la protección social, </w:t>
      </w:r>
      <w:r w:rsidR="00B4739A" w:rsidRPr="0030014F">
        <w:rPr>
          <w:bCs/>
          <w:i/>
          <w:iCs/>
        </w:rPr>
        <w:t xml:space="preserve">la salud y seguridad en el trabajo, </w:t>
      </w:r>
      <w:r w:rsidR="00EB7BCB" w:rsidRPr="0030014F">
        <w:rPr>
          <w:bCs/>
          <w:i/>
          <w:iCs/>
        </w:rPr>
        <w:t>l</w:t>
      </w:r>
      <w:r w:rsidR="003F4B69" w:rsidRPr="0030014F">
        <w:rPr>
          <w:bCs/>
          <w:i/>
          <w:iCs/>
        </w:rPr>
        <w:t>os derechos laborales</w:t>
      </w:r>
      <w:r w:rsidR="000C04BE" w:rsidRPr="0030014F">
        <w:rPr>
          <w:bCs/>
          <w:i/>
          <w:iCs/>
        </w:rPr>
        <w:t>,</w:t>
      </w:r>
      <w:r w:rsidR="003F4B69" w:rsidRPr="0030014F">
        <w:rPr>
          <w:bCs/>
          <w:i/>
          <w:iCs/>
        </w:rPr>
        <w:t xml:space="preserve"> </w:t>
      </w:r>
      <w:r w:rsidR="00E11CF4" w:rsidRPr="0030014F">
        <w:rPr>
          <w:bCs/>
          <w:i/>
          <w:iCs/>
        </w:rPr>
        <w:t xml:space="preserve">y </w:t>
      </w:r>
      <w:r w:rsidR="003F4B69" w:rsidRPr="0030014F">
        <w:rPr>
          <w:bCs/>
          <w:i/>
          <w:iCs/>
        </w:rPr>
        <w:t>la</w:t>
      </w:r>
      <w:r w:rsidR="00EB7BCB" w:rsidRPr="0030014F">
        <w:rPr>
          <w:bCs/>
          <w:i/>
          <w:iCs/>
        </w:rPr>
        <w:t xml:space="preserve"> negociación colectiva</w:t>
      </w:r>
      <w:r w:rsidR="005B4120" w:rsidRPr="0030014F">
        <w:rPr>
          <w:bCs/>
          <w:i/>
          <w:iCs/>
        </w:rPr>
        <w:t>,</w:t>
      </w:r>
      <w:r w:rsidR="000C04BE" w:rsidRPr="0030014F">
        <w:rPr>
          <w:bCs/>
          <w:i/>
          <w:iCs/>
        </w:rPr>
        <w:t xml:space="preserve"> </w:t>
      </w:r>
      <w:r w:rsidR="005B4120" w:rsidRPr="0030014F">
        <w:rPr>
          <w:bCs/>
          <w:i/>
          <w:iCs/>
        </w:rPr>
        <w:t>entre otros.</w:t>
      </w:r>
    </w:p>
    <w:p w14:paraId="62EE4397" w14:textId="77777777" w:rsidR="00DA10F5" w:rsidRDefault="00DA10F5" w:rsidP="00DA10F5">
      <w:pPr>
        <w:pBdr>
          <w:top w:val="nil"/>
          <w:left w:val="nil"/>
          <w:bottom w:val="nil"/>
          <w:right w:val="nil"/>
          <w:between w:val="nil"/>
        </w:pBdr>
        <w:tabs>
          <w:tab w:val="left" w:pos="720"/>
          <w:tab w:val="left" w:pos="1440"/>
        </w:tabs>
        <w:spacing w:after="0" w:line="240" w:lineRule="auto"/>
        <w:ind w:right="35"/>
        <w:jc w:val="both"/>
      </w:pPr>
    </w:p>
    <w:p w14:paraId="4E90259E" w14:textId="77777777" w:rsidR="0024166A" w:rsidRDefault="0024166A" w:rsidP="0024166A">
      <w:pPr>
        <w:tabs>
          <w:tab w:val="left" w:pos="720"/>
          <w:tab w:val="left" w:pos="1440"/>
        </w:tabs>
        <w:spacing w:after="0" w:line="240" w:lineRule="auto"/>
        <w:ind w:left="1440" w:right="35" w:hanging="1440"/>
        <w:jc w:val="both"/>
        <w:rPr>
          <w:b/>
          <w:bCs/>
          <w:highlight w:val="yellow"/>
        </w:rPr>
      </w:pPr>
      <w:r w:rsidRPr="0F5315B9">
        <w:rPr>
          <w:b/>
          <w:bCs/>
        </w:rPr>
        <w:t>2ª Sesión –</w:t>
      </w:r>
      <w:r w:rsidRPr="00423017">
        <w:rPr>
          <w:lang w:val="es-CO"/>
        </w:rPr>
        <w:t xml:space="preserve"> </w:t>
      </w:r>
      <w:r>
        <w:rPr>
          <w:lang w:val="es-CO"/>
        </w:rPr>
        <w:t>Transición justa hacia economías y sociedades ambientalmente sostenibles</w:t>
      </w:r>
    </w:p>
    <w:p w14:paraId="6683EBA8" w14:textId="4A919865" w:rsidR="2B7C9E8C" w:rsidRDefault="2B7C9E8C" w:rsidP="12B20A7E">
      <w:pPr>
        <w:tabs>
          <w:tab w:val="left" w:pos="720"/>
          <w:tab w:val="left" w:pos="1440"/>
        </w:tabs>
        <w:spacing w:after="0"/>
        <w:ind w:right="35"/>
        <w:jc w:val="both"/>
        <w:rPr>
          <w:b/>
          <w:bCs/>
          <w:highlight w:val="yellow"/>
        </w:rPr>
      </w:pPr>
    </w:p>
    <w:p w14:paraId="39582A81" w14:textId="77777777" w:rsidR="0030014F" w:rsidRDefault="00D41DA6" w:rsidP="00957480">
      <w:pPr>
        <w:pStyle w:val="ListParagraph"/>
        <w:numPr>
          <w:ilvl w:val="3"/>
          <w:numId w:val="9"/>
        </w:numPr>
        <w:pBdr>
          <w:top w:val="nil"/>
          <w:left w:val="nil"/>
          <w:bottom w:val="nil"/>
          <w:right w:val="nil"/>
          <w:between w:val="nil"/>
        </w:pBdr>
        <w:tabs>
          <w:tab w:val="left" w:pos="360"/>
          <w:tab w:val="left" w:pos="1440"/>
        </w:tabs>
        <w:spacing w:after="120" w:line="240" w:lineRule="auto"/>
        <w:ind w:left="360" w:right="29"/>
        <w:jc w:val="both"/>
        <w:rPr>
          <w:bCs/>
        </w:rPr>
      </w:pPr>
      <w:r w:rsidRPr="00FE57E3">
        <w:rPr>
          <w:bCs/>
        </w:rPr>
        <w:t>¿Qué políticas, programas o iniciativas ha desarrollado su Ministerio para</w:t>
      </w:r>
      <w:r w:rsidR="00D855D9" w:rsidRPr="00FE57E3">
        <w:rPr>
          <w:bCs/>
        </w:rPr>
        <w:t xml:space="preserve"> lograr una transición justa y</w:t>
      </w:r>
      <w:r w:rsidRPr="00FE57E3">
        <w:rPr>
          <w:bCs/>
        </w:rPr>
        <w:t xml:space="preserve"> abordar los efectos del cambio climático en el mundo del trabajo?  </w:t>
      </w:r>
    </w:p>
    <w:p w14:paraId="6909246B" w14:textId="75397C08" w:rsidR="00FE57E3" w:rsidRPr="0030014F" w:rsidRDefault="00D41DA6" w:rsidP="0030014F">
      <w:pPr>
        <w:pStyle w:val="ListParagraph"/>
        <w:pBdr>
          <w:top w:val="nil"/>
          <w:left w:val="nil"/>
          <w:bottom w:val="nil"/>
          <w:right w:val="nil"/>
          <w:between w:val="nil"/>
        </w:pBdr>
        <w:tabs>
          <w:tab w:val="left" w:pos="360"/>
          <w:tab w:val="left" w:pos="1440"/>
        </w:tabs>
        <w:spacing w:after="0" w:line="240" w:lineRule="auto"/>
        <w:ind w:left="360" w:right="35"/>
        <w:jc w:val="both"/>
        <w:rPr>
          <w:bCs/>
          <w:i/>
          <w:iCs/>
        </w:rPr>
      </w:pPr>
      <w:r w:rsidRPr="0030014F">
        <w:rPr>
          <w:bCs/>
          <w:i/>
          <w:iCs/>
        </w:rPr>
        <w:t xml:space="preserve">Considere </w:t>
      </w:r>
      <w:r w:rsidR="00903C2E" w:rsidRPr="0030014F">
        <w:rPr>
          <w:bCs/>
          <w:i/>
          <w:iCs/>
        </w:rPr>
        <w:t>acciones para dotar de mayor resiliencia al mundo del trabajo</w:t>
      </w:r>
      <w:r w:rsidR="006254D9" w:rsidRPr="0030014F">
        <w:rPr>
          <w:bCs/>
          <w:i/>
          <w:iCs/>
        </w:rPr>
        <w:t xml:space="preserve"> frente a desastres naturales, </w:t>
      </w:r>
      <w:r w:rsidR="00BF1373" w:rsidRPr="0030014F">
        <w:rPr>
          <w:bCs/>
          <w:i/>
          <w:iCs/>
        </w:rPr>
        <w:t xml:space="preserve">atender el “estrés térmico”, </w:t>
      </w:r>
      <w:r w:rsidR="00A1547F" w:rsidRPr="0030014F">
        <w:rPr>
          <w:bCs/>
          <w:i/>
          <w:iCs/>
        </w:rPr>
        <w:t xml:space="preserve">promover empleos verdes, </w:t>
      </w:r>
      <w:r w:rsidR="00BF1373" w:rsidRPr="0030014F">
        <w:rPr>
          <w:bCs/>
          <w:i/>
          <w:iCs/>
        </w:rPr>
        <w:t xml:space="preserve">y </w:t>
      </w:r>
      <w:r w:rsidR="00A1547F" w:rsidRPr="0030014F">
        <w:rPr>
          <w:bCs/>
          <w:i/>
          <w:iCs/>
        </w:rPr>
        <w:t xml:space="preserve">mejorar </w:t>
      </w:r>
      <w:r w:rsidR="00C45888" w:rsidRPr="0030014F">
        <w:rPr>
          <w:bCs/>
          <w:i/>
          <w:iCs/>
        </w:rPr>
        <w:t>la</w:t>
      </w:r>
      <w:r w:rsidR="00BF1373" w:rsidRPr="0030014F">
        <w:rPr>
          <w:bCs/>
          <w:i/>
          <w:iCs/>
        </w:rPr>
        <w:t xml:space="preserve"> formación y reconversión laboral y productiva, </w:t>
      </w:r>
      <w:r w:rsidR="006254D9" w:rsidRPr="0030014F">
        <w:rPr>
          <w:bCs/>
          <w:i/>
          <w:iCs/>
        </w:rPr>
        <w:t>entre otros.</w:t>
      </w:r>
    </w:p>
    <w:p w14:paraId="52A2CDE6" w14:textId="77777777" w:rsidR="00FE57E3" w:rsidRDefault="00FE57E3" w:rsidP="00FE57E3">
      <w:pPr>
        <w:pStyle w:val="ListParagraph"/>
        <w:pBdr>
          <w:top w:val="nil"/>
          <w:left w:val="nil"/>
          <w:bottom w:val="nil"/>
          <w:right w:val="nil"/>
          <w:between w:val="nil"/>
        </w:pBdr>
        <w:tabs>
          <w:tab w:val="left" w:pos="360"/>
          <w:tab w:val="left" w:pos="1440"/>
        </w:tabs>
        <w:spacing w:after="0" w:line="240" w:lineRule="auto"/>
        <w:ind w:left="360" w:right="35"/>
        <w:jc w:val="both"/>
        <w:rPr>
          <w:bCs/>
        </w:rPr>
      </w:pPr>
    </w:p>
    <w:p w14:paraId="4C892F38" w14:textId="1EC6FB48" w:rsidR="005D2E59" w:rsidRPr="00FE57E3" w:rsidRDefault="00F604E6" w:rsidP="00FE57E3">
      <w:pPr>
        <w:pStyle w:val="ListParagraph"/>
        <w:numPr>
          <w:ilvl w:val="3"/>
          <w:numId w:val="9"/>
        </w:numPr>
        <w:pBdr>
          <w:top w:val="nil"/>
          <w:left w:val="nil"/>
          <w:bottom w:val="nil"/>
          <w:right w:val="nil"/>
          <w:between w:val="nil"/>
        </w:pBdr>
        <w:tabs>
          <w:tab w:val="left" w:pos="360"/>
          <w:tab w:val="left" w:pos="1440"/>
        </w:tabs>
        <w:spacing w:after="0" w:line="240" w:lineRule="auto"/>
        <w:ind w:left="360" w:right="35"/>
        <w:jc w:val="both"/>
        <w:rPr>
          <w:bCs/>
        </w:rPr>
      </w:pPr>
      <w:r w:rsidRPr="00FE57E3">
        <w:rPr>
          <w:bCs/>
        </w:rPr>
        <w:t xml:space="preserve">¿Qué </w:t>
      </w:r>
      <w:r w:rsidR="0018097F" w:rsidRPr="00FE57E3">
        <w:rPr>
          <w:bCs/>
        </w:rPr>
        <w:t>contribuciones pueden hacer</w:t>
      </w:r>
      <w:r w:rsidR="00A06E77" w:rsidRPr="00FE57E3">
        <w:rPr>
          <w:bCs/>
        </w:rPr>
        <w:t xml:space="preserve"> </w:t>
      </w:r>
      <w:r w:rsidR="0018097F" w:rsidRPr="00FE57E3">
        <w:rPr>
          <w:bCs/>
        </w:rPr>
        <w:t>los Ministerio</w:t>
      </w:r>
      <w:r w:rsidR="005D2E59" w:rsidRPr="00FE57E3">
        <w:rPr>
          <w:bCs/>
        </w:rPr>
        <w:t xml:space="preserve">s de Trabajo y los actores sociales </w:t>
      </w:r>
      <w:r w:rsidR="00A06E77" w:rsidRPr="00FE57E3">
        <w:rPr>
          <w:bCs/>
        </w:rPr>
        <w:t>para</w:t>
      </w:r>
      <w:r w:rsidR="000438B1" w:rsidRPr="00FE57E3">
        <w:rPr>
          <w:bCs/>
        </w:rPr>
        <w:t xml:space="preserve"> lograr economías y sociedades ambientalmente sostenibles? </w:t>
      </w:r>
      <w:r w:rsidR="00A06E77" w:rsidRPr="00FE57E3">
        <w:rPr>
          <w:bCs/>
        </w:rPr>
        <w:t>¿</w:t>
      </w:r>
      <w:r w:rsidR="008A643F" w:rsidRPr="00FE57E3">
        <w:rPr>
          <w:bCs/>
        </w:rPr>
        <w:t>E</w:t>
      </w:r>
      <w:r w:rsidR="00A06E77" w:rsidRPr="00FE57E3">
        <w:rPr>
          <w:bCs/>
        </w:rPr>
        <w:t>stán partici</w:t>
      </w:r>
      <w:r w:rsidR="0072181C" w:rsidRPr="00FE57E3">
        <w:rPr>
          <w:bCs/>
        </w:rPr>
        <w:t xml:space="preserve">pando </w:t>
      </w:r>
      <w:r w:rsidR="008A643F" w:rsidRPr="00FE57E3">
        <w:rPr>
          <w:bCs/>
        </w:rPr>
        <w:t xml:space="preserve">(y de qué manera) </w:t>
      </w:r>
      <w:r w:rsidR="0072181C" w:rsidRPr="00FE57E3">
        <w:rPr>
          <w:bCs/>
        </w:rPr>
        <w:t xml:space="preserve">en las grandes discusiones a nivel nacional y regional </w:t>
      </w:r>
      <w:r w:rsidR="009E61D8" w:rsidRPr="00FE57E3">
        <w:rPr>
          <w:bCs/>
        </w:rPr>
        <w:t xml:space="preserve">sobre </w:t>
      </w:r>
      <w:r w:rsidR="008A643F" w:rsidRPr="00FE57E3">
        <w:rPr>
          <w:bCs/>
        </w:rPr>
        <w:t>cambio climático</w:t>
      </w:r>
      <w:r w:rsidR="009E61D8" w:rsidRPr="00FE57E3">
        <w:rPr>
          <w:bCs/>
        </w:rPr>
        <w:t xml:space="preserve"> y desarrollo sostenible</w:t>
      </w:r>
      <w:r w:rsidR="008A643F" w:rsidRPr="00FE57E3">
        <w:rPr>
          <w:bCs/>
        </w:rPr>
        <w:t xml:space="preserve">?  </w:t>
      </w:r>
    </w:p>
    <w:p w14:paraId="059E7FF5" w14:textId="77777777" w:rsidR="00E5153F" w:rsidRDefault="00E5153F" w:rsidP="002319CB">
      <w:pPr>
        <w:spacing w:after="0" w:line="240" w:lineRule="auto"/>
        <w:ind w:right="35"/>
        <w:rPr>
          <w:b/>
          <w:bCs/>
        </w:rPr>
      </w:pPr>
    </w:p>
    <w:p w14:paraId="272546A6" w14:textId="2B375AAE" w:rsidR="00A9056A" w:rsidRDefault="0024166A" w:rsidP="002319CB">
      <w:pPr>
        <w:spacing w:after="0" w:line="240" w:lineRule="auto"/>
        <w:ind w:right="35"/>
        <w:rPr>
          <w:strike/>
          <w:color w:val="0070C0"/>
          <w:highlight w:val="yellow"/>
        </w:rPr>
      </w:pPr>
      <w:r>
        <w:rPr>
          <w:b/>
          <w:bCs/>
        </w:rPr>
        <w:t>3ª Sesión - E</w:t>
      </w:r>
      <w:r w:rsidR="4E29090C" w:rsidRPr="12B20A7E">
        <w:rPr>
          <w:b/>
          <w:bCs/>
        </w:rPr>
        <w:t xml:space="preserve">jercicio en </w:t>
      </w:r>
      <w:proofErr w:type="spellStart"/>
      <w:r w:rsidR="4E29090C" w:rsidRPr="12B20A7E">
        <w:rPr>
          <w:b/>
          <w:bCs/>
        </w:rPr>
        <w:t>sub-grupos</w:t>
      </w:r>
      <w:proofErr w:type="spellEnd"/>
      <w:r w:rsidR="4E29090C" w:rsidRPr="12B20A7E">
        <w:rPr>
          <w:b/>
          <w:bCs/>
        </w:rPr>
        <w:t>:</w:t>
      </w:r>
      <w:r w:rsidR="009E61D8">
        <w:rPr>
          <w:b/>
          <w:bCs/>
        </w:rPr>
        <w:t xml:space="preserve">  </w:t>
      </w:r>
    </w:p>
    <w:p w14:paraId="06A2E4E3" w14:textId="77777777" w:rsidR="00DA10F5" w:rsidRDefault="00DA10F5" w:rsidP="00DA10F5">
      <w:pPr>
        <w:tabs>
          <w:tab w:val="left" w:pos="720"/>
          <w:tab w:val="left" w:pos="2880"/>
          <w:tab w:val="left" w:pos="8370"/>
        </w:tabs>
        <w:spacing w:after="0" w:line="240" w:lineRule="auto"/>
        <w:ind w:right="35"/>
        <w:jc w:val="both"/>
        <w:rPr>
          <w:bCs/>
        </w:rPr>
      </w:pPr>
    </w:p>
    <w:p w14:paraId="167CC6A2" w14:textId="06DFA0E4" w:rsidR="00957480" w:rsidRDefault="00E4095C" w:rsidP="0006629D">
      <w:pPr>
        <w:numPr>
          <w:ilvl w:val="0"/>
          <w:numId w:val="9"/>
        </w:numPr>
        <w:tabs>
          <w:tab w:val="left" w:pos="360"/>
          <w:tab w:val="left" w:pos="2880"/>
          <w:tab w:val="left" w:pos="5220"/>
          <w:tab w:val="left" w:pos="8370"/>
        </w:tabs>
        <w:spacing w:after="0" w:line="240" w:lineRule="auto"/>
        <w:ind w:left="360" w:right="35"/>
        <w:jc w:val="both"/>
        <w:rPr>
          <w:bCs/>
        </w:rPr>
      </w:pPr>
      <w:r>
        <w:rPr>
          <w:bCs/>
        </w:rPr>
        <w:t>¿</w:t>
      </w:r>
      <w:r w:rsidR="00AD524B">
        <w:rPr>
          <w:bCs/>
        </w:rPr>
        <w:t xml:space="preserve">Qué </w:t>
      </w:r>
      <w:r w:rsidR="00D3275E">
        <w:rPr>
          <w:bCs/>
        </w:rPr>
        <w:t xml:space="preserve">lecciones aprendidas y </w:t>
      </w:r>
      <w:r w:rsidR="00DA10F5">
        <w:rPr>
          <w:bCs/>
        </w:rPr>
        <w:t>recomendaciones de política</w:t>
      </w:r>
      <w:r w:rsidR="00AD524B">
        <w:rPr>
          <w:bCs/>
        </w:rPr>
        <w:t xml:space="preserve"> </w:t>
      </w:r>
      <w:r w:rsidR="00D3275E">
        <w:rPr>
          <w:bCs/>
        </w:rPr>
        <w:t>se pueden plantear p</w:t>
      </w:r>
      <w:r w:rsidR="00DA10F5">
        <w:rPr>
          <w:bCs/>
        </w:rPr>
        <w:t>ara orientar la</w:t>
      </w:r>
      <w:r w:rsidR="00B92943">
        <w:rPr>
          <w:bCs/>
        </w:rPr>
        <w:t>s</w:t>
      </w:r>
      <w:r w:rsidR="00DA10F5">
        <w:rPr>
          <w:bCs/>
        </w:rPr>
        <w:t xml:space="preserve"> respuesta</w:t>
      </w:r>
      <w:r w:rsidR="00B92943">
        <w:rPr>
          <w:bCs/>
        </w:rPr>
        <w:t>s</w:t>
      </w:r>
      <w:r w:rsidR="00DA10F5">
        <w:rPr>
          <w:bCs/>
        </w:rPr>
        <w:t xml:space="preserve"> de los Ministerios de Trabajo </w:t>
      </w:r>
      <w:r w:rsidR="00B92943">
        <w:rPr>
          <w:bCs/>
        </w:rPr>
        <w:t>y lograr que dichas respuestas</w:t>
      </w:r>
      <w:r w:rsidR="00A043B1">
        <w:rPr>
          <w:bCs/>
        </w:rPr>
        <w:t xml:space="preserve"> garanticen trabajo decente y sustenten una transición justa frente a: 1) las nuevas formas de empleo, y 2) el cambio climático?</w:t>
      </w:r>
    </w:p>
    <w:p w14:paraId="4C2BF490" w14:textId="77777777" w:rsidR="00957480" w:rsidRDefault="00957480">
      <w:pPr>
        <w:rPr>
          <w:bCs/>
        </w:rPr>
      </w:pPr>
      <w:r>
        <w:rPr>
          <w:bCs/>
        </w:rPr>
        <w:br w:type="page"/>
      </w:r>
    </w:p>
    <w:p w14:paraId="4BDCE88D" w14:textId="77777777" w:rsidR="005D2075" w:rsidRDefault="005D2075" w:rsidP="005D2075">
      <w:pPr>
        <w:pBdr>
          <w:top w:val="nil"/>
          <w:left w:val="nil"/>
          <w:bottom w:val="nil"/>
          <w:right w:val="nil"/>
          <w:between w:val="nil"/>
        </w:pBdr>
        <w:shd w:val="clear" w:color="auto" w:fill="2F5496" w:themeFill="accent1" w:themeFillShade="BF"/>
        <w:rPr>
          <w:b/>
          <w:bCs/>
          <w:color w:val="FFFFFF"/>
        </w:rPr>
      </w:pPr>
      <w:r w:rsidRPr="12B20A7E">
        <w:rPr>
          <w:b/>
          <w:bCs/>
          <w:color w:val="FFFFFF" w:themeColor="background1"/>
        </w:rPr>
        <w:lastRenderedPageBreak/>
        <w:t xml:space="preserve">5. </w:t>
      </w:r>
      <w:r>
        <w:rPr>
          <w:b/>
          <w:bCs/>
          <w:color w:val="FFFFFF" w:themeColor="background1"/>
        </w:rPr>
        <w:t xml:space="preserve">  </w:t>
      </w:r>
      <w:r w:rsidRPr="12B20A7E">
        <w:rPr>
          <w:b/>
          <w:bCs/>
          <w:color w:val="FFFFFF" w:themeColor="background1"/>
        </w:rPr>
        <w:t xml:space="preserve">Información logística y de viaje (para quienes acudan al Taller </w:t>
      </w:r>
      <w:r>
        <w:rPr>
          <w:b/>
          <w:bCs/>
          <w:color w:val="FFFFFF" w:themeColor="background1"/>
        </w:rPr>
        <w:t xml:space="preserve">de manera </w:t>
      </w:r>
      <w:r w:rsidRPr="12B20A7E">
        <w:rPr>
          <w:b/>
          <w:bCs/>
          <w:color w:val="FFFFFF" w:themeColor="background1"/>
        </w:rPr>
        <w:t xml:space="preserve">presencial)   </w:t>
      </w:r>
    </w:p>
    <w:p w14:paraId="69C7837D" w14:textId="77777777" w:rsidR="005D2075" w:rsidRDefault="005D2075" w:rsidP="001D2A28">
      <w:pPr>
        <w:spacing w:after="0" w:line="240" w:lineRule="auto"/>
        <w:ind w:right="14"/>
        <w:jc w:val="both"/>
      </w:pPr>
      <w:r w:rsidRPr="12B20A7E">
        <w:rPr>
          <w:b/>
          <w:bCs/>
        </w:rPr>
        <w:t>Registro</w:t>
      </w:r>
      <w:r>
        <w:t xml:space="preserve">: Favor completar el Formulario de Registro anexo y remitirlo a la Secretaría Técnica a más </w:t>
      </w:r>
      <w:r w:rsidRPr="006D7964">
        <w:t xml:space="preserve">tardar el </w:t>
      </w:r>
      <w:r w:rsidRPr="006D7964">
        <w:rPr>
          <w:b/>
          <w:bCs/>
          <w:u w:val="single"/>
        </w:rPr>
        <w:t>30 de abril</w:t>
      </w:r>
      <w:r>
        <w:t xml:space="preserve"> a </w:t>
      </w:r>
      <w:hyperlink r:id="rId14">
        <w:r w:rsidRPr="12B20A7E">
          <w:rPr>
            <w:rStyle w:val="Hyperlink"/>
          </w:rPr>
          <w:t>trabajo@oas.org</w:t>
        </w:r>
      </w:hyperlink>
      <w:r>
        <w:t xml:space="preserve">, o antes del </w:t>
      </w:r>
      <w:r w:rsidRPr="12B20A7E">
        <w:rPr>
          <w:b/>
          <w:bCs/>
          <w:u w:val="single"/>
        </w:rPr>
        <w:t>15 de abril</w:t>
      </w:r>
      <w:r>
        <w:t xml:space="preserve"> si se solicita asistencia financiera. Delegados gubernamentales deben enviar este formulario también </w:t>
      </w:r>
      <w:r w:rsidRPr="12B20A7E">
        <w:rPr>
          <w:u w:val="single"/>
        </w:rPr>
        <w:t>a través de la Misión Permanente de su país</w:t>
      </w:r>
      <w:r>
        <w:t xml:space="preserve"> ante la OEA.</w:t>
      </w:r>
    </w:p>
    <w:p w14:paraId="260C38EA" w14:textId="77777777" w:rsidR="005D2075" w:rsidRDefault="005D2075" w:rsidP="001D2A28">
      <w:pPr>
        <w:spacing w:after="0" w:line="240" w:lineRule="auto"/>
        <w:ind w:right="14"/>
        <w:jc w:val="both"/>
      </w:pPr>
    </w:p>
    <w:p w14:paraId="3DF02F11" w14:textId="77777777" w:rsidR="005D2075" w:rsidRDefault="005D2075" w:rsidP="001D2A28">
      <w:pPr>
        <w:spacing w:after="0" w:line="240" w:lineRule="auto"/>
        <w:ind w:right="14"/>
        <w:jc w:val="both"/>
      </w:pPr>
      <w:r w:rsidRPr="12B20A7E">
        <w:rPr>
          <w:b/>
          <w:bCs/>
        </w:rPr>
        <w:t xml:space="preserve">Financiación: </w:t>
      </w:r>
      <w:r>
        <w:t xml:space="preserve">Los gastos de viaje corren por cuenta de las instituciones participantes. A través de la RIAL/OEA y la OIT, los </w:t>
      </w:r>
      <w:proofErr w:type="spellStart"/>
      <w:r>
        <w:t>co-organizadores</w:t>
      </w:r>
      <w:proofErr w:type="spellEnd"/>
      <w:r>
        <w:t xml:space="preserve"> del evento ofrecen </w:t>
      </w:r>
      <w:r w:rsidRPr="12B20A7E">
        <w:rPr>
          <w:u w:val="single"/>
        </w:rPr>
        <w:t>cofinanciar</w:t>
      </w:r>
      <w:r>
        <w:t xml:space="preserve"> gastos de viaje para algunos(as) representantes de Ministerios de Trabajo que lo requieran y cuyas responsabilidades coincidan con los objetivos del Taller, así como representantes de COSATE y CEATAL.</w:t>
      </w:r>
    </w:p>
    <w:p w14:paraId="424A72A5" w14:textId="77777777" w:rsidR="005D2075" w:rsidRDefault="005D2075" w:rsidP="001D2A28">
      <w:pPr>
        <w:spacing w:after="0" w:line="240" w:lineRule="auto"/>
        <w:ind w:right="14"/>
        <w:jc w:val="both"/>
      </w:pPr>
    </w:p>
    <w:p w14:paraId="3D1D0B1E" w14:textId="632B873E" w:rsidR="005D2075" w:rsidRDefault="005D2075" w:rsidP="001D2A28">
      <w:pPr>
        <w:spacing w:after="0" w:line="240" w:lineRule="auto"/>
        <w:ind w:right="14"/>
        <w:jc w:val="both"/>
      </w:pPr>
      <w:r>
        <w:t xml:space="preserve">Los recursos son limitados, por lo que las solicitudes se analizarán y adjudicarán por orden de llegada. Aquellos participantes que deseen obtener cofinanciación deben indicarlo en el Formulario de Registro y enviarlo lo antes posible, a más tardar el </w:t>
      </w:r>
      <w:r w:rsidRPr="0F5315B9">
        <w:rPr>
          <w:b/>
          <w:bCs/>
          <w:u w:val="single"/>
        </w:rPr>
        <w:t>15 de abril</w:t>
      </w:r>
      <w:r>
        <w:t xml:space="preserve">.   </w:t>
      </w:r>
    </w:p>
    <w:p w14:paraId="1E405C4F" w14:textId="77777777" w:rsidR="005D2075" w:rsidRDefault="005D2075" w:rsidP="001D2A28">
      <w:pPr>
        <w:spacing w:after="0" w:line="240" w:lineRule="auto"/>
        <w:ind w:right="14"/>
        <w:jc w:val="both"/>
      </w:pPr>
    </w:p>
    <w:p w14:paraId="26221772" w14:textId="77777777" w:rsidR="005D2075" w:rsidRDefault="005D2075" w:rsidP="001D2A28">
      <w:pPr>
        <w:spacing w:after="0" w:line="240" w:lineRule="auto"/>
        <w:ind w:right="14"/>
        <w:jc w:val="both"/>
      </w:pPr>
      <w:r w:rsidRPr="12B20A7E">
        <w:rPr>
          <w:b/>
          <w:bCs/>
        </w:rPr>
        <w:t>Alojamiento:</w:t>
      </w:r>
      <w:r>
        <w:t xml:space="preserve"> Es responsabilidad de cada participante hacer directamente la reservación en el hotel de su preferencia, excepto para aquellos que recibirán asistencia financiera, caso en el cual la OEA se hará cargo de gestionar sus reservaciones y cubrir el costo de alojamiento en el Hotel sede del evento.</w:t>
      </w:r>
    </w:p>
    <w:p w14:paraId="04EA349A" w14:textId="77777777" w:rsidR="005D2075" w:rsidRDefault="005D2075" w:rsidP="001D2A28">
      <w:pPr>
        <w:spacing w:after="0" w:line="240" w:lineRule="auto"/>
        <w:ind w:right="14"/>
        <w:jc w:val="both"/>
      </w:pPr>
    </w:p>
    <w:p w14:paraId="27F0B6A9" w14:textId="589B918C" w:rsidR="005D2075" w:rsidRDefault="005D2075" w:rsidP="001D2A28">
      <w:pPr>
        <w:spacing w:after="0" w:line="240" w:lineRule="auto"/>
        <w:ind w:right="14"/>
        <w:jc w:val="both"/>
      </w:pPr>
      <w:r w:rsidRPr="12B20A7E">
        <w:rPr>
          <w:b/>
          <w:bCs/>
        </w:rPr>
        <w:t>T</w:t>
      </w:r>
      <w:r>
        <w:rPr>
          <w:b/>
          <w:bCs/>
        </w:rPr>
        <w:t xml:space="preserve">iquete aéreo: </w:t>
      </w:r>
      <w:r>
        <w:t xml:space="preserve">A cargo de cada institución participante. En algunos casos puntuales y considerando tanto el perfil de la persona designada como la situación particular de su institución, los </w:t>
      </w:r>
      <w:proofErr w:type="spellStart"/>
      <w:r>
        <w:t>co-organizadores</w:t>
      </w:r>
      <w:proofErr w:type="spellEnd"/>
      <w:r>
        <w:t xml:space="preserve"> podrán cubrir el tiquete aéreo.</w:t>
      </w:r>
    </w:p>
    <w:p w14:paraId="4FC76C3B" w14:textId="77777777" w:rsidR="00BE58E6" w:rsidRDefault="00BE58E6" w:rsidP="001D2A28">
      <w:pPr>
        <w:spacing w:after="0" w:line="240" w:lineRule="auto"/>
        <w:ind w:right="14"/>
        <w:jc w:val="both"/>
      </w:pPr>
    </w:p>
    <w:p w14:paraId="376FD09D" w14:textId="77777777" w:rsidR="005D2075" w:rsidRPr="000D4D31" w:rsidRDefault="005D2075" w:rsidP="001D2A28">
      <w:pPr>
        <w:spacing w:after="0" w:line="240" w:lineRule="auto"/>
        <w:ind w:right="11"/>
        <w:jc w:val="both"/>
      </w:pPr>
      <w:r w:rsidRPr="12B20A7E">
        <w:rPr>
          <w:b/>
          <w:bCs/>
        </w:rPr>
        <w:t xml:space="preserve">Idioma: </w:t>
      </w:r>
      <w:r>
        <w:t>El Taller contará con interpretación simultánea español e inglés.</w:t>
      </w:r>
    </w:p>
    <w:p w14:paraId="57A2EE2D" w14:textId="77777777" w:rsidR="005D2075" w:rsidRPr="000D4D31" w:rsidRDefault="005D2075" w:rsidP="001D2A28">
      <w:pPr>
        <w:spacing w:after="0" w:line="240" w:lineRule="auto"/>
        <w:ind w:right="11"/>
        <w:jc w:val="both"/>
      </w:pPr>
    </w:p>
    <w:p w14:paraId="209817B4" w14:textId="77777777" w:rsidR="005D2075" w:rsidRPr="000D4D31" w:rsidRDefault="005D2075" w:rsidP="001D2A28">
      <w:pPr>
        <w:spacing w:after="0" w:line="240" w:lineRule="auto"/>
        <w:ind w:right="11"/>
        <w:jc w:val="both"/>
      </w:pPr>
      <w:r w:rsidRPr="12B20A7E">
        <w:rPr>
          <w:b/>
          <w:bCs/>
        </w:rPr>
        <w:t xml:space="preserve">Moneda: </w:t>
      </w:r>
      <w:r>
        <w:t>La moneda de Costa Rica es el Colón costarricense.</w:t>
      </w:r>
    </w:p>
    <w:p w14:paraId="05D228B0" w14:textId="77777777" w:rsidR="005D2075" w:rsidRPr="000D4D31" w:rsidRDefault="005D2075" w:rsidP="001D2A28">
      <w:pPr>
        <w:spacing w:after="0" w:line="240" w:lineRule="auto"/>
        <w:ind w:right="11"/>
        <w:jc w:val="both"/>
      </w:pPr>
    </w:p>
    <w:p w14:paraId="6A6FA8AC" w14:textId="77777777" w:rsidR="005D2075" w:rsidRDefault="005D2075" w:rsidP="001D2A28">
      <w:pPr>
        <w:spacing w:after="0" w:line="240" w:lineRule="auto"/>
        <w:ind w:right="11"/>
        <w:jc w:val="both"/>
      </w:pPr>
      <w:r w:rsidRPr="12B20A7E">
        <w:rPr>
          <w:b/>
          <w:bCs/>
        </w:rPr>
        <w:t>Clima:</w:t>
      </w:r>
      <w:r>
        <w:t xml:space="preserve"> A mediados de mayo, el clima en San José es lluvioso, con temperaturas máximas de máximas de 27°C (80° F) y mínimas de 15°C (59° F).</w:t>
      </w:r>
    </w:p>
    <w:p w14:paraId="7F00430D" w14:textId="77777777" w:rsidR="00506922" w:rsidRPr="000D4D31" w:rsidRDefault="00506922" w:rsidP="001D2A28">
      <w:pPr>
        <w:spacing w:after="0" w:line="240" w:lineRule="auto"/>
        <w:ind w:right="11"/>
        <w:jc w:val="both"/>
      </w:pPr>
    </w:p>
    <w:p w14:paraId="11F80BC0" w14:textId="77777777" w:rsidR="005D2075" w:rsidRDefault="005D2075" w:rsidP="005D2075">
      <w:pPr>
        <w:spacing w:after="0" w:line="240" w:lineRule="auto"/>
        <w:ind w:right="11"/>
        <w:jc w:val="both"/>
      </w:pPr>
    </w:p>
    <w:p w14:paraId="73E7888F" w14:textId="77777777" w:rsidR="005D2075" w:rsidRDefault="005D2075" w:rsidP="005D2075">
      <w:pPr>
        <w:numPr>
          <w:ilvl w:val="0"/>
          <w:numId w:val="9"/>
        </w:numPr>
        <w:shd w:val="clear" w:color="auto" w:fill="2F5496"/>
        <w:ind w:left="360"/>
        <w:jc w:val="both"/>
        <w:rPr>
          <w:b/>
          <w:color w:val="FFFFFF"/>
        </w:rPr>
      </w:pPr>
      <w:r>
        <w:rPr>
          <w:b/>
          <w:color w:val="FFFFFF"/>
        </w:rPr>
        <w:t xml:space="preserve">Información para asistentes vía remota  </w:t>
      </w:r>
    </w:p>
    <w:p w14:paraId="146EBE8D" w14:textId="77777777" w:rsidR="005D2075" w:rsidRDefault="005D2075" w:rsidP="003C08CA">
      <w:pPr>
        <w:spacing w:after="0" w:line="240" w:lineRule="auto"/>
        <w:ind w:right="14"/>
        <w:jc w:val="both"/>
      </w:pPr>
      <w:r w:rsidRPr="12B20A7E">
        <w:rPr>
          <w:b/>
          <w:bCs/>
        </w:rPr>
        <w:t>Registro</w:t>
      </w:r>
      <w:r>
        <w:t xml:space="preserve">: Al igual que para quienes asistan en persona, </w:t>
      </w:r>
      <w:r w:rsidRPr="12B20A7E">
        <w:rPr>
          <w:color w:val="000000" w:themeColor="text1"/>
          <w:lang w:val="es"/>
        </w:rPr>
        <w:t>los(as) participantes vía remota deben completar el Formulario de Registro anexo y remitirlo a la Secretaría Técnica antes de</w:t>
      </w:r>
      <w:r w:rsidRPr="00040E3D">
        <w:rPr>
          <w:color w:val="000000" w:themeColor="text1"/>
          <w:lang w:val="es"/>
        </w:rPr>
        <w:t>l 30 de abril</w:t>
      </w:r>
      <w:r w:rsidRPr="12B20A7E">
        <w:rPr>
          <w:b/>
          <w:bCs/>
          <w:color w:val="000000" w:themeColor="text1"/>
          <w:lang w:val="es"/>
        </w:rPr>
        <w:t xml:space="preserve"> </w:t>
      </w:r>
      <w:r w:rsidRPr="12B20A7E">
        <w:rPr>
          <w:color w:val="000000" w:themeColor="text1"/>
          <w:lang w:val="es"/>
        </w:rPr>
        <w:t xml:space="preserve">a </w:t>
      </w:r>
      <w:hyperlink r:id="rId15">
        <w:r w:rsidRPr="12B20A7E">
          <w:rPr>
            <w:rStyle w:val="Hyperlink"/>
            <w:lang w:val="es"/>
          </w:rPr>
          <w:t>trabajo@oas.org</w:t>
        </w:r>
      </w:hyperlink>
      <w:r w:rsidRPr="12B20A7E">
        <w:rPr>
          <w:color w:val="000000" w:themeColor="text1"/>
          <w:lang w:val="es"/>
        </w:rPr>
        <w:t xml:space="preserve">. Para las delegaciones gubernamentales, por favor enviar este Formulario, también, </w:t>
      </w:r>
      <w:r w:rsidRPr="12B20A7E">
        <w:rPr>
          <w:color w:val="000000" w:themeColor="text1"/>
          <w:u w:val="single"/>
          <w:lang w:val="es"/>
        </w:rPr>
        <w:t xml:space="preserve">a través de la </w:t>
      </w:r>
      <w:r w:rsidRPr="12B20A7E">
        <w:rPr>
          <w:b/>
          <w:bCs/>
          <w:color w:val="000000" w:themeColor="text1"/>
          <w:u w:val="single"/>
          <w:lang w:val="es"/>
        </w:rPr>
        <w:t>Misión Permanente</w:t>
      </w:r>
      <w:r w:rsidRPr="12B20A7E">
        <w:rPr>
          <w:color w:val="000000" w:themeColor="text1"/>
          <w:u w:val="single"/>
          <w:lang w:val="es"/>
        </w:rPr>
        <w:t xml:space="preserve"> de su país</w:t>
      </w:r>
      <w:r w:rsidRPr="12B20A7E">
        <w:rPr>
          <w:color w:val="000000" w:themeColor="text1"/>
          <w:lang w:val="es"/>
        </w:rPr>
        <w:t xml:space="preserve"> ante la OEA.</w:t>
      </w:r>
    </w:p>
    <w:p w14:paraId="7790F093" w14:textId="77777777" w:rsidR="005D2075" w:rsidRDefault="005D2075" w:rsidP="003C08CA">
      <w:pPr>
        <w:spacing w:after="0" w:line="240" w:lineRule="auto"/>
        <w:ind w:right="14"/>
        <w:jc w:val="both"/>
        <w:rPr>
          <w:b/>
        </w:rPr>
      </w:pPr>
    </w:p>
    <w:p w14:paraId="0E6A30F0" w14:textId="28125EC8" w:rsidR="005D2075" w:rsidRDefault="005D2075" w:rsidP="003C08CA">
      <w:pPr>
        <w:spacing w:after="0" w:line="240" w:lineRule="auto"/>
        <w:ind w:right="14"/>
        <w:jc w:val="both"/>
        <w:rPr>
          <w:b/>
          <w:bCs/>
        </w:rPr>
      </w:pPr>
      <w:r w:rsidRPr="12B20A7E">
        <w:rPr>
          <w:b/>
          <w:bCs/>
        </w:rPr>
        <w:t xml:space="preserve">Acceso a la plataforma y conexión: </w:t>
      </w:r>
      <w:r>
        <w:t xml:space="preserve">La parte virtual de la reunión se realizará a través de la plataforma </w:t>
      </w:r>
      <w:proofErr w:type="gramStart"/>
      <w:r>
        <w:t>Z</w:t>
      </w:r>
      <w:r w:rsidR="007D7830">
        <w:t>oom</w:t>
      </w:r>
      <w:proofErr w:type="gramEnd"/>
      <w:r>
        <w:t>. El enlace de conexión se distribuirá más cerca de la fecha del evento.</w:t>
      </w:r>
    </w:p>
    <w:p w14:paraId="1AE432A5" w14:textId="77777777" w:rsidR="005D2075" w:rsidRDefault="005D2075" w:rsidP="003C08CA">
      <w:pPr>
        <w:spacing w:after="0" w:line="240" w:lineRule="auto"/>
        <w:ind w:right="14"/>
        <w:jc w:val="both"/>
        <w:rPr>
          <w:b/>
          <w:bCs/>
        </w:rPr>
      </w:pPr>
    </w:p>
    <w:p w14:paraId="3F77940C" w14:textId="77777777" w:rsidR="005D2075" w:rsidRPr="00506922" w:rsidRDefault="005D2075" w:rsidP="003C08CA">
      <w:pPr>
        <w:spacing w:after="0" w:line="240" w:lineRule="auto"/>
        <w:ind w:right="14"/>
        <w:jc w:val="both"/>
        <w:rPr>
          <w:bCs/>
          <w:i/>
          <w:iCs/>
        </w:rPr>
      </w:pPr>
      <w:r w:rsidRPr="00506922">
        <w:rPr>
          <w:bCs/>
          <w:i/>
          <w:iCs/>
        </w:rPr>
        <w:t xml:space="preserve">Nota. Sólo se permitirá la entrada a la sala virtual a los(as) delegados(as) debidamente acreditados(as) </w:t>
      </w:r>
    </w:p>
    <w:p w14:paraId="0F7D1E74" w14:textId="77777777" w:rsidR="005D2075" w:rsidRDefault="005D2075" w:rsidP="003C08CA">
      <w:pPr>
        <w:spacing w:after="0" w:line="240" w:lineRule="auto"/>
        <w:jc w:val="both"/>
      </w:pPr>
    </w:p>
    <w:p w14:paraId="6AC06185" w14:textId="77777777" w:rsidR="00600D57" w:rsidRDefault="00600D57" w:rsidP="003C08CA">
      <w:pPr>
        <w:spacing w:after="0" w:line="240" w:lineRule="auto"/>
        <w:jc w:val="both"/>
      </w:pPr>
    </w:p>
    <w:p w14:paraId="10E1E1D1" w14:textId="2FB016BE" w:rsidR="00DF5074" w:rsidRDefault="005D2075" w:rsidP="003C08CA">
      <w:pPr>
        <w:spacing w:after="0" w:line="240" w:lineRule="auto"/>
        <w:jc w:val="center"/>
        <w:rPr>
          <w:b/>
          <w:bCs/>
        </w:rPr>
      </w:pPr>
      <w:r w:rsidRPr="00D646CC">
        <w:rPr>
          <w:b/>
          <w:bCs/>
        </w:rPr>
        <w:t xml:space="preserve">Para cualquier consulta sobre esta reunión, por favor, escriba a: </w:t>
      </w:r>
      <w:hyperlink r:id="rId16" w:history="1">
        <w:r w:rsidRPr="00D646CC">
          <w:rPr>
            <w:rStyle w:val="Hyperlink"/>
            <w:b/>
            <w:bCs/>
          </w:rPr>
          <w:t>trabajo@oas.org</w:t>
        </w:r>
      </w:hyperlink>
      <w:r w:rsidRPr="00D646CC">
        <w:rPr>
          <w:b/>
          <w:bCs/>
        </w:rPr>
        <w:t>.</w:t>
      </w:r>
    </w:p>
    <w:p w14:paraId="1165355E" w14:textId="77777777" w:rsidR="00DF5074" w:rsidRDefault="00DF5074">
      <w:pPr>
        <w:rPr>
          <w:b/>
          <w:bCs/>
        </w:rPr>
      </w:pPr>
      <w:r>
        <w:rPr>
          <w:b/>
          <w:bCs/>
        </w:rPr>
        <w:br w:type="page"/>
      </w:r>
    </w:p>
    <w:p w14:paraId="278EE33B" w14:textId="77777777" w:rsidR="005D2075" w:rsidRPr="0006629D" w:rsidRDefault="005D2075" w:rsidP="003C08CA">
      <w:pPr>
        <w:spacing w:after="0" w:line="240" w:lineRule="auto"/>
        <w:jc w:val="center"/>
        <w:rPr>
          <w:b/>
          <w:bCs/>
        </w:rPr>
      </w:pPr>
    </w:p>
    <w:p w14:paraId="44A0DA87" w14:textId="619FD112" w:rsidR="005D2075" w:rsidRDefault="005D2075" w:rsidP="005D2075">
      <w:pPr>
        <w:numPr>
          <w:ilvl w:val="0"/>
          <w:numId w:val="9"/>
        </w:numPr>
        <w:shd w:val="clear" w:color="auto" w:fill="2F5496" w:themeFill="accent1" w:themeFillShade="BF"/>
        <w:ind w:left="360"/>
        <w:rPr>
          <w:b/>
          <w:bCs/>
          <w:color w:val="FFFFFF"/>
        </w:rPr>
      </w:pPr>
      <w:r w:rsidRPr="12B20A7E">
        <w:rPr>
          <w:b/>
          <w:bCs/>
          <w:color w:val="FFFFFF" w:themeColor="background1"/>
        </w:rPr>
        <w:t>Formulario de registro</w:t>
      </w:r>
    </w:p>
    <w:p w14:paraId="69EC5172" w14:textId="77777777" w:rsidR="005D2075" w:rsidRDefault="005D2075" w:rsidP="005D2075">
      <w:pPr>
        <w:tabs>
          <w:tab w:val="left" w:pos="1440"/>
        </w:tabs>
        <w:spacing w:after="0" w:line="240" w:lineRule="auto"/>
        <w:ind w:right="14"/>
        <w:rPr>
          <w:b/>
        </w:rPr>
      </w:pPr>
    </w:p>
    <w:p w14:paraId="29FD6B8A" w14:textId="77777777" w:rsidR="005D2075" w:rsidRDefault="005D2075" w:rsidP="005D2075">
      <w:pPr>
        <w:tabs>
          <w:tab w:val="left" w:pos="1440"/>
        </w:tabs>
        <w:ind w:right="14"/>
        <w:jc w:val="center"/>
        <w:rPr>
          <w:b/>
          <w:bCs/>
        </w:rPr>
      </w:pPr>
      <w:r w:rsidRPr="12B20A7E">
        <w:rPr>
          <w:b/>
          <w:bCs/>
        </w:rPr>
        <w:t xml:space="preserve">Taller Hemisférico RIAL/OEA </w:t>
      </w:r>
    </w:p>
    <w:p w14:paraId="7A1360E6" w14:textId="77777777" w:rsidR="005D2075" w:rsidRDefault="005D2075" w:rsidP="005D2075">
      <w:pPr>
        <w:tabs>
          <w:tab w:val="left" w:pos="1440"/>
        </w:tabs>
        <w:ind w:right="14"/>
        <w:jc w:val="center"/>
        <w:rPr>
          <w:b/>
          <w:bCs/>
        </w:rPr>
      </w:pPr>
      <w:r w:rsidRPr="12B20A7E">
        <w:rPr>
          <w:b/>
          <w:bCs/>
        </w:rPr>
        <w:t xml:space="preserve">“Futuro del trabajo y nuevas dinámicas del empleo en las Américas”  </w:t>
      </w:r>
    </w:p>
    <w:p w14:paraId="54795A9A" w14:textId="77777777" w:rsidR="005D2075" w:rsidRDefault="005D2075" w:rsidP="005D2075">
      <w:pPr>
        <w:pBdr>
          <w:top w:val="nil"/>
          <w:left w:val="nil"/>
          <w:bottom w:val="nil"/>
          <w:right w:val="nil"/>
          <w:between w:val="nil"/>
        </w:pBdr>
        <w:spacing w:after="0" w:line="240" w:lineRule="auto"/>
        <w:jc w:val="center"/>
      </w:pPr>
      <w:r w:rsidRPr="12B20A7E">
        <w:rPr>
          <w:b/>
          <w:bCs/>
          <w:color w:val="000000" w:themeColor="text1"/>
          <w:lang w:val="es"/>
        </w:rPr>
        <w:t>16 y 17 de mayo, 2024 – San José, Costa Rica y en línea</w:t>
      </w:r>
    </w:p>
    <w:p w14:paraId="4E95BA4F" w14:textId="77777777" w:rsidR="005D2075" w:rsidRDefault="005D2075" w:rsidP="005D2075">
      <w:pPr>
        <w:pBdr>
          <w:top w:val="nil"/>
          <w:left w:val="nil"/>
          <w:bottom w:val="nil"/>
          <w:right w:val="nil"/>
          <w:between w:val="nil"/>
        </w:pBdr>
        <w:spacing w:after="0" w:line="240" w:lineRule="auto"/>
        <w:jc w:val="center"/>
        <w:rPr>
          <w:color w:val="000000" w:themeColor="text1"/>
        </w:rPr>
      </w:pPr>
    </w:p>
    <w:p w14:paraId="611945E9" w14:textId="77777777" w:rsidR="005D2075" w:rsidRDefault="005D2075" w:rsidP="005D2075">
      <w:pPr>
        <w:spacing w:after="0" w:line="240" w:lineRule="auto"/>
        <w:ind w:right="11"/>
        <w:rPr>
          <w:b/>
        </w:rPr>
      </w:pPr>
    </w:p>
    <w:p w14:paraId="219BD3FD" w14:textId="77777777" w:rsidR="005D2075" w:rsidRDefault="005D2075" w:rsidP="005D2075">
      <w:pPr>
        <w:spacing w:after="0" w:line="240" w:lineRule="auto"/>
        <w:rPr>
          <w:color w:val="000000"/>
        </w:rPr>
      </w:pP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70" w:type="dxa"/>
          <w:bottom w:w="15" w:type="dxa"/>
          <w:right w:w="70" w:type="dxa"/>
        </w:tblCellMar>
        <w:tblLook w:val="0000" w:firstRow="0" w:lastRow="0" w:firstColumn="0" w:lastColumn="0" w:noHBand="0" w:noVBand="0"/>
      </w:tblPr>
      <w:tblGrid>
        <w:gridCol w:w="4642"/>
        <w:gridCol w:w="17"/>
        <w:gridCol w:w="5003"/>
      </w:tblGrid>
      <w:tr w:rsidR="005D2075" w14:paraId="403F030B" w14:textId="77777777" w:rsidTr="000423F9">
        <w:trPr>
          <w:trHeight w:val="549"/>
          <w:jc w:val="center"/>
        </w:trPr>
        <w:tc>
          <w:tcPr>
            <w:tcW w:w="4659" w:type="dxa"/>
            <w:gridSpan w:val="2"/>
          </w:tcPr>
          <w:p w14:paraId="72204A4D" w14:textId="77777777" w:rsidR="005D2075" w:rsidRDefault="005D2075" w:rsidP="000423F9">
            <w:pPr>
              <w:spacing w:after="0" w:line="240" w:lineRule="auto"/>
              <w:rPr>
                <w:color w:val="000000"/>
              </w:rPr>
            </w:pPr>
            <w:r>
              <w:rPr>
                <w:color w:val="000000"/>
              </w:rPr>
              <w:t xml:space="preserve">Apellidos </w:t>
            </w:r>
          </w:p>
        </w:tc>
        <w:tc>
          <w:tcPr>
            <w:tcW w:w="5003" w:type="dxa"/>
          </w:tcPr>
          <w:p w14:paraId="5BCF716B" w14:textId="77777777" w:rsidR="005D2075" w:rsidRDefault="005D2075" w:rsidP="000423F9">
            <w:pPr>
              <w:spacing w:after="0" w:line="240" w:lineRule="auto"/>
              <w:rPr>
                <w:color w:val="000000"/>
              </w:rPr>
            </w:pPr>
            <w:r>
              <w:rPr>
                <w:color w:val="000000"/>
              </w:rPr>
              <w:t xml:space="preserve">Nombre </w:t>
            </w:r>
          </w:p>
        </w:tc>
      </w:tr>
      <w:tr w:rsidR="005D2075" w14:paraId="47F8D890" w14:textId="77777777" w:rsidTr="000423F9">
        <w:trPr>
          <w:trHeight w:val="549"/>
          <w:jc w:val="center"/>
        </w:trPr>
        <w:tc>
          <w:tcPr>
            <w:tcW w:w="9662" w:type="dxa"/>
            <w:gridSpan w:val="3"/>
          </w:tcPr>
          <w:p w14:paraId="4C64896C" w14:textId="77777777" w:rsidR="005D2075" w:rsidRDefault="005D2075" w:rsidP="000423F9">
            <w:pPr>
              <w:spacing w:after="0" w:line="240" w:lineRule="auto"/>
              <w:rPr>
                <w:color w:val="000000"/>
              </w:rPr>
            </w:pPr>
            <w:r>
              <w:rPr>
                <w:color w:val="000000"/>
              </w:rPr>
              <w:t xml:space="preserve">Cargo </w:t>
            </w:r>
          </w:p>
        </w:tc>
      </w:tr>
      <w:tr w:rsidR="005D2075" w14:paraId="7601497B" w14:textId="77777777" w:rsidTr="000423F9">
        <w:trPr>
          <w:trHeight w:val="563"/>
          <w:jc w:val="center"/>
        </w:trPr>
        <w:tc>
          <w:tcPr>
            <w:tcW w:w="9662" w:type="dxa"/>
            <w:gridSpan w:val="3"/>
          </w:tcPr>
          <w:p w14:paraId="3098EE78" w14:textId="77777777" w:rsidR="005D2075" w:rsidRDefault="005D2075" w:rsidP="000423F9">
            <w:pPr>
              <w:spacing w:after="0" w:line="240" w:lineRule="auto"/>
              <w:rPr>
                <w:color w:val="000000"/>
              </w:rPr>
            </w:pPr>
            <w:r>
              <w:rPr>
                <w:color w:val="000000"/>
              </w:rPr>
              <w:t xml:space="preserve">Organización </w:t>
            </w:r>
          </w:p>
        </w:tc>
      </w:tr>
      <w:tr w:rsidR="005D2075" w14:paraId="3133F8DF" w14:textId="77777777" w:rsidTr="000423F9">
        <w:trPr>
          <w:trHeight w:val="563"/>
          <w:jc w:val="center"/>
        </w:trPr>
        <w:tc>
          <w:tcPr>
            <w:tcW w:w="9662" w:type="dxa"/>
            <w:gridSpan w:val="3"/>
          </w:tcPr>
          <w:p w14:paraId="2A6CF65C" w14:textId="77777777" w:rsidR="005D2075" w:rsidRDefault="005D2075" w:rsidP="000423F9">
            <w:pPr>
              <w:spacing w:after="0" w:line="240" w:lineRule="auto"/>
              <w:rPr>
                <w:color w:val="000000"/>
              </w:rPr>
            </w:pPr>
            <w:r>
              <w:rPr>
                <w:color w:val="000000"/>
              </w:rPr>
              <w:t>País</w:t>
            </w:r>
          </w:p>
        </w:tc>
      </w:tr>
      <w:tr w:rsidR="005D2075" w14:paraId="2A038333" w14:textId="77777777" w:rsidTr="000423F9">
        <w:trPr>
          <w:trHeight w:val="563"/>
          <w:jc w:val="center"/>
        </w:trPr>
        <w:tc>
          <w:tcPr>
            <w:tcW w:w="4642" w:type="dxa"/>
          </w:tcPr>
          <w:p w14:paraId="31DF477F" w14:textId="77777777" w:rsidR="005D2075" w:rsidRDefault="005D2075" w:rsidP="000423F9">
            <w:pPr>
              <w:spacing w:after="0" w:line="240" w:lineRule="auto"/>
              <w:rPr>
                <w:color w:val="000000"/>
              </w:rPr>
            </w:pPr>
            <w:r>
              <w:rPr>
                <w:color w:val="000000"/>
              </w:rPr>
              <w:t xml:space="preserve">Teléfono </w:t>
            </w:r>
          </w:p>
        </w:tc>
        <w:tc>
          <w:tcPr>
            <w:tcW w:w="5020" w:type="dxa"/>
            <w:gridSpan w:val="2"/>
          </w:tcPr>
          <w:p w14:paraId="5DC6ADB9" w14:textId="77777777" w:rsidR="005D2075" w:rsidRDefault="005D2075" w:rsidP="000423F9">
            <w:pPr>
              <w:spacing w:after="0" w:line="240" w:lineRule="auto"/>
              <w:rPr>
                <w:color w:val="000000"/>
              </w:rPr>
            </w:pPr>
            <w:r>
              <w:rPr>
                <w:color w:val="000000"/>
              </w:rPr>
              <w:t>Correo Electrónico</w:t>
            </w:r>
          </w:p>
        </w:tc>
      </w:tr>
    </w:tbl>
    <w:p w14:paraId="63CD1211" w14:textId="77777777" w:rsidR="005D2075" w:rsidRDefault="005D2075" w:rsidP="005D2075">
      <w:pPr>
        <w:spacing w:after="0" w:line="240" w:lineRule="auto"/>
        <w:rPr>
          <w:color w:val="000000"/>
        </w:rPr>
      </w:pPr>
    </w:p>
    <w:p w14:paraId="4D3B0E83" w14:textId="77777777" w:rsidR="005D2075" w:rsidRDefault="005D2075" w:rsidP="005D2075">
      <w:pPr>
        <w:spacing w:after="0" w:line="240" w:lineRule="auto"/>
        <w:rPr>
          <w:color w:val="000000"/>
        </w:rPr>
      </w:pPr>
    </w:p>
    <w:p w14:paraId="6DA8867D" w14:textId="77777777" w:rsidR="005D2075" w:rsidRDefault="005D2075" w:rsidP="005D2075">
      <w:r>
        <w:t xml:space="preserve">Participará: </w:t>
      </w:r>
    </w:p>
    <w:p w14:paraId="753C4D83" w14:textId="77777777" w:rsidR="005D2075" w:rsidRDefault="005D2075" w:rsidP="005D2075">
      <w:r>
        <w:t>_____ Presencialmente</w:t>
      </w:r>
    </w:p>
    <w:p w14:paraId="25768E35" w14:textId="77777777" w:rsidR="005D2075" w:rsidRDefault="005D2075" w:rsidP="005D2075">
      <w:r>
        <w:t xml:space="preserve">_____ A distancia </w:t>
      </w:r>
    </w:p>
    <w:p w14:paraId="503A4538" w14:textId="77777777" w:rsidR="005D2075" w:rsidRDefault="005D2075" w:rsidP="005D2075">
      <w:r>
        <w:t>En caso de participar presencialmente, y requerir cofinanciación*, le solicitamos marcar esta casilla _________</w:t>
      </w:r>
    </w:p>
    <w:p w14:paraId="667E577F" w14:textId="77777777" w:rsidR="005D2075" w:rsidRDefault="005D2075" w:rsidP="005061A3">
      <w:pPr>
        <w:jc w:val="both"/>
      </w:pPr>
      <w:r>
        <w:t xml:space="preserve">Si solicita asistencia financiera, por favor envíe este Formulario de Registro lo antes posible y a más tardar el </w:t>
      </w:r>
      <w:r w:rsidRPr="00975DBA">
        <w:rPr>
          <w:b/>
          <w:bCs/>
          <w:u w:val="single"/>
        </w:rPr>
        <w:t>15 de abril</w:t>
      </w:r>
      <w:r>
        <w:t xml:space="preserve">, a: </w:t>
      </w:r>
      <w:hyperlink r:id="rId17">
        <w:r w:rsidRPr="12B20A7E">
          <w:rPr>
            <w:rStyle w:val="Hyperlink"/>
          </w:rPr>
          <w:t>trabajo@oas.org</w:t>
        </w:r>
      </w:hyperlink>
      <w:r>
        <w:t xml:space="preserve">. Si no solicita asistencia financiera, la fecha límite es el </w:t>
      </w:r>
      <w:r w:rsidRPr="00975DBA">
        <w:rPr>
          <w:b/>
          <w:bCs/>
          <w:u w:val="single"/>
        </w:rPr>
        <w:t>30 de abril</w:t>
      </w:r>
      <w:r>
        <w:t>.</w:t>
      </w:r>
    </w:p>
    <w:p w14:paraId="17EFA165" w14:textId="77777777" w:rsidR="005D2075" w:rsidRDefault="005D2075" w:rsidP="005061A3">
      <w:pPr>
        <w:jc w:val="both"/>
      </w:pPr>
      <w:r>
        <w:t xml:space="preserve">Delegados(as) gubernamentales deben enviar este Formulario </w:t>
      </w:r>
      <w:r w:rsidRPr="12B20A7E">
        <w:rPr>
          <w:b/>
          <w:bCs/>
          <w:u w:val="single"/>
        </w:rPr>
        <w:t>a través de la Misión Permanente de su país</w:t>
      </w:r>
      <w:r>
        <w:t xml:space="preserve"> ante la OEA.</w:t>
      </w:r>
    </w:p>
    <w:p w14:paraId="5F0F55A3" w14:textId="77777777" w:rsidR="005D2075" w:rsidRPr="005061A3" w:rsidRDefault="005D2075" w:rsidP="005D2075">
      <w:pPr>
        <w:spacing w:after="0"/>
        <w:ind w:left="-360" w:right="-403"/>
        <w:jc w:val="both"/>
        <w:rPr>
          <w:sz w:val="20"/>
          <w:szCs w:val="20"/>
          <w:lang w:val="es-MX"/>
        </w:rPr>
      </w:pPr>
      <w:r w:rsidRPr="005061A3">
        <w:rPr>
          <w:sz w:val="20"/>
          <w:szCs w:val="20"/>
          <w:lang w:val="es-MX"/>
        </w:rPr>
        <w:t>* L</w:t>
      </w:r>
      <w:r w:rsidRPr="005061A3">
        <w:rPr>
          <w:sz w:val="20"/>
          <w:szCs w:val="20"/>
        </w:rPr>
        <w:t xml:space="preserve">os </w:t>
      </w:r>
      <w:proofErr w:type="spellStart"/>
      <w:r w:rsidRPr="005061A3">
        <w:rPr>
          <w:sz w:val="20"/>
          <w:szCs w:val="20"/>
        </w:rPr>
        <w:t>co-organizadores</w:t>
      </w:r>
      <w:proofErr w:type="spellEnd"/>
      <w:r w:rsidRPr="005061A3">
        <w:rPr>
          <w:sz w:val="20"/>
          <w:szCs w:val="20"/>
        </w:rPr>
        <w:t xml:space="preserve"> del evento ofrecen </w:t>
      </w:r>
      <w:r w:rsidRPr="005061A3">
        <w:rPr>
          <w:sz w:val="20"/>
          <w:szCs w:val="20"/>
          <w:u w:val="single"/>
        </w:rPr>
        <w:t>cofinanciar</w:t>
      </w:r>
      <w:r w:rsidRPr="005061A3">
        <w:rPr>
          <w:sz w:val="20"/>
          <w:szCs w:val="20"/>
        </w:rPr>
        <w:t xml:space="preserve"> gastos de viaje para algunos(as) representantes de Ministerios de Trabajo que lo requieran y cuyas responsabilidades coincidan con los objetivos del Taller, así como representantes de COSATE y CEATAL.</w:t>
      </w:r>
      <w:r w:rsidRPr="005061A3">
        <w:rPr>
          <w:sz w:val="20"/>
          <w:szCs w:val="20"/>
          <w:lang w:val="es-MX"/>
        </w:rPr>
        <w:t xml:space="preserve"> Los recursos son limitados, por lo que las solicitudes se analizarán y adjudicarán por orden de llegada. </w:t>
      </w:r>
    </w:p>
    <w:p w14:paraId="6A554606" w14:textId="77777777" w:rsidR="005D2075" w:rsidRPr="002E3935" w:rsidRDefault="005D2075" w:rsidP="005D2075">
      <w:pPr>
        <w:spacing w:after="0" w:line="240" w:lineRule="auto"/>
        <w:ind w:right="14"/>
        <w:jc w:val="both"/>
        <w:rPr>
          <w:lang w:val="es-MX"/>
        </w:rPr>
      </w:pPr>
    </w:p>
    <w:p w14:paraId="646C3F07" w14:textId="77777777" w:rsidR="005D2075" w:rsidRPr="002E3935" w:rsidRDefault="005D2075" w:rsidP="005D2075">
      <w:pPr>
        <w:spacing w:after="0"/>
        <w:ind w:left="-360" w:right="-403"/>
        <w:jc w:val="both"/>
      </w:pPr>
    </w:p>
    <w:p w14:paraId="27BACA22" w14:textId="77777777" w:rsidR="005D2075" w:rsidRDefault="005D2075" w:rsidP="005D2075">
      <w:pPr>
        <w:pStyle w:val="NoSpacing"/>
        <w:jc w:val="center"/>
        <w:rPr>
          <w:rFonts w:cs="Tahoma"/>
          <w:sz w:val="24"/>
          <w:szCs w:val="24"/>
          <w:lang w:val="es-MX"/>
        </w:rPr>
      </w:pPr>
      <w:r w:rsidRPr="00C1672B">
        <w:rPr>
          <w:rFonts w:cs="Tahoma"/>
          <w:sz w:val="24"/>
          <w:szCs w:val="24"/>
          <w:lang w:val="es-MX"/>
        </w:rPr>
        <w:t>Toda la información del evento se actualizará en:</w:t>
      </w:r>
    </w:p>
    <w:p w14:paraId="2355D1C0" w14:textId="460204A3" w:rsidR="00B96982" w:rsidRPr="009661A3" w:rsidRDefault="00AC33E1" w:rsidP="00CD3A5B">
      <w:pPr>
        <w:tabs>
          <w:tab w:val="left" w:pos="360"/>
          <w:tab w:val="left" w:pos="2880"/>
          <w:tab w:val="left" w:pos="5220"/>
          <w:tab w:val="left" w:pos="8370"/>
        </w:tabs>
        <w:spacing w:after="0" w:line="240" w:lineRule="auto"/>
        <w:ind w:right="35"/>
        <w:jc w:val="center"/>
        <w:rPr>
          <w:bCs/>
          <w:lang w:val="es-CO"/>
        </w:rPr>
      </w:pPr>
      <w:hyperlink r:id="rId18" w:history="1">
        <w:r w:rsidR="00CD3A5B" w:rsidRPr="00C93065">
          <w:rPr>
            <w:rStyle w:val="Hyperlink"/>
          </w:rPr>
          <w:t>http://rialnet.org/?q=es/TallerFuturoTrabajo</w:t>
        </w:r>
      </w:hyperlink>
    </w:p>
    <w:sectPr w:rsidR="00B96982" w:rsidRPr="009661A3">
      <w:headerReference w:type="even" r:id="rId19"/>
      <w:headerReference w:type="default" r:id="rId20"/>
      <w:footerReference w:type="even" r:id="rId21"/>
      <w:footerReference w:type="default" r:id="rId22"/>
      <w:headerReference w:type="first" r:id="rId23"/>
      <w:footerReference w:type="first" r:id="rId24"/>
      <w:pgSz w:w="11906" w:h="16838"/>
      <w:pgMar w:top="1883" w:right="1620" w:bottom="126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927" w14:textId="77777777" w:rsidR="006A1D3F" w:rsidRDefault="006A1D3F">
      <w:pPr>
        <w:spacing w:after="0" w:line="240" w:lineRule="auto"/>
      </w:pPr>
      <w:r>
        <w:separator/>
      </w:r>
    </w:p>
  </w:endnote>
  <w:endnote w:type="continuationSeparator" w:id="0">
    <w:p w14:paraId="6806B360" w14:textId="77777777" w:rsidR="006A1D3F" w:rsidRDefault="006A1D3F">
      <w:pPr>
        <w:spacing w:after="0" w:line="240" w:lineRule="auto"/>
      </w:pPr>
      <w:r>
        <w:continuationSeparator/>
      </w:r>
    </w:p>
  </w:endnote>
  <w:endnote w:type="continuationNotice" w:id="1">
    <w:p w14:paraId="2DB49142" w14:textId="77777777" w:rsidR="006A1D3F" w:rsidRDefault="006A1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2D8D" w14:textId="77777777" w:rsidR="00E74CAA" w:rsidRDefault="00E7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7" w14:textId="309D5204" w:rsidR="00A9056A" w:rsidRDefault="002029B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1BAF">
      <w:rPr>
        <w:noProof/>
        <w:color w:val="000000"/>
      </w:rPr>
      <w:t>2</w:t>
    </w:r>
    <w:r>
      <w:rPr>
        <w:color w:val="000000"/>
      </w:rPr>
      <w:fldChar w:fldCharType="end"/>
    </w:r>
  </w:p>
  <w:p w14:paraId="27254748" w14:textId="77777777" w:rsidR="00A9056A" w:rsidRDefault="00A9056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16A5" w14:textId="77777777" w:rsidR="00E74CAA" w:rsidRDefault="00E7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716B" w14:textId="77777777" w:rsidR="006A1D3F" w:rsidRDefault="006A1D3F">
      <w:pPr>
        <w:spacing w:after="0" w:line="240" w:lineRule="auto"/>
      </w:pPr>
      <w:r>
        <w:separator/>
      </w:r>
    </w:p>
  </w:footnote>
  <w:footnote w:type="continuationSeparator" w:id="0">
    <w:p w14:paraId="71983132" w14:textId="77777777" w:rsidR="006A1D3F" w:rsidRDefault="006A1D3F">
      <w:pPr>
        <w:spacing w:after="0" w:line="240" w:lineRule="auto"/>
      </w:pPr>
      <w:r>
        <w:continuationSeparator/>
      </w:r>
    </w:p>
  </w:footnote>
  <w:footnote w:type="continuationNotice" w:id="1">
    <w:p w14:paraId="174E0DF0" w14:textId="77777777" w:rsidR="006A1D3F" w:rsidRDefault="006A1D3F">
      <w:pPr>
        <w:spacing w:after="0" w:line="240" w:lineRule="auto"/>
      </w:pPr>
    </w:p>
  </w:footnote>
  <w:footnote w:id="2">
    <w:p w14:paraId="5E5CFD26" w14:textId="77777777" w:rsidR="00953770" w:rsidRPr="00BB1387" w:rsidRDefault="00953770" w:rsidP="00953770">
      <w:pPr>
        <w:pStyle w:val="FootnoteText"/>
        <w:rPr>
          <w:lang w:val="en-US"/>
        </w:rPr>
      </w:pPr>
      <w:r>
        <w:rPr>
          <w:rStyle w:val="FootnoteReference"/>
        </w:rPr>
        <w:footnoteRef/>
      </w:r>
      <w:r w:rsidRPr="00953770">
        <w:rPr>
          <w:lang w:val="en-US"/>
        </w:rPr>
        <w:t xml:space="preserve"> </w:t>
      </w:r>
      <w:proofErr w:type="spellStart"/>
      <w:r w:rsidRPr="00953770">
        <w:rPr>
          <w:lang w:val="en-US"/>
        </w:rPr>
        <w:t>Foro</w:t>
      </w:r>
      <w:proofErr w:type="spellEnd"/>
      <w:r w:rsidRPr="00953770">
        <w:rPr>
          <w:lang w:val="en-US"/>
        </w:rPr>
        <w:t xml:space="preserve"> </w:t>
      </w:r>
      <w:proofErr w:type="spellStart"/>
      <w:r w:rsidRPr="00953770">
        <w:rPr>
          <w:lang w:val="en-US"/>
        </w:rPr>
        <w:t>Económico</w:t>
      </w:r>
      <w:proofErr w:type="spellEnd"/>
      <w:r w:rsidRPr="00953770">
        <w:rPr>
          <w:lang w:val="en-US"/>
        </w:rPr>
        <w:t xml:space="preserve"> Mundial (2024). </w:t>
      </w:r>
      <w:r w:rsidRPr="00BB1387">
        <w:rPr>
          <w:lang w:val="en-US"/>
        </w:rPr>
        <w:t>Putting skills first. Opportunities f</w:t>
      </w:r>
      <w:r>
        <w:rPr>
          <w:lang w:val="en-US"/>
        </w:rPr>
        <w:t xml:space="preserve">or building efficient and equitable </w:t>
      </w:r>
      <w:proofErr w:type="spellStart"/>
      <w:r>
        <w:rPr>
          <w:lang w:val="en-US"/>
        </w:rPr>
        <w:t>labour</w:t>
      </w:r>
      <w:proofErr w:type="spellEnd"/>
      <w:r>
        <w:rPr>
          <w:lang w:val="en-US"/>
        </w:rPr>
        <w:t xml:space="preserve"> markets.</w:t>
      </w:r>
    </w:p>
  </w:footnote>
  <w:footnote w:id="3">
    <w:p w14:paraId="5221BDC8" w14:textId="77777777" w:rsidR="00BC518D" w:rsidRDefault="00BC518D" w:rsidP="00BC518D">
      <w:pPr>
        <w:pStyle w:val="FootnoteText"/>
        <w:jc w:val="both"/>
      </w:pPr>
      <w:r w:rsidRPr="00EA2D6A">
        <w:rPr>
          <w:rStyle w:val="FootnoteReference"/>
        </w:rPr>
        <w:footnoteRef/>
      </w:r>
      <w:r w:rsidRPr="00BB1387">
        <w:rPr>
          <w:lang w:val="es-CO"/>
        </w:rPr>
        <w:t xml:space="preserve"> Banco Mundial (2019). </w:t>
      </w:r>
      <w:r w:rsidRPr="00EA2D6A">
        <w:t xml:space="preserve">Informe sobre el Desarrollo Mundial 2019: La naturaleza cambiante del trabajo. </w:t>
      </w:r>
    </w:p>
  </w:footnote>
  <w:footnote w:id="4">
    <w:p w14:paraId="2AF1AC87" w14:textId="77777777" w:rsidR="00A40CEE" w:rsidRPr="002B77F7" w:rsidRDefault="00A40CEE" w:rsidP="00A40CEE">
      <w:pPr>
        <w:pStyle w:val="FootnoteText"/>
        <w:rPr>
          <w:lang w:val="es-CO"/>
        </w:rPr>
      </w:pPr>
      <w:r>
        <w:rPr>
          <w:rStyle w:val="FootnoteReference"/>
        </w:rPr>
        <w:footnoteRef/>
      </w:r>
      <w:r>
        <w:t xml:space="preserve"> OIT (2024). Hacer realidad el trabajo decente en la economía de plataformas. </w:t>
      </w:r>
      <w:r w:rsidRPr="002B77F7">
        <w:rPr>
          <w:lang w:val="es-CO"/>
        </w:rPr>
        <w:t>Banco M</w:t>
      </w:r>
      <w:r>
        <w:rPr>
          <w:lang w:val="es-CO"/>
        </w:rPr>
        <w:t>undial (2023). Trabajar sin fronteras: el potencial y los riesgos del trabajo esporádico en línea.</w:t>
      </w:r>
    </w:p>
  </w:footnote>
  <w:footnote w:id="5">
    <w:p w14:paraId="067FCFDA" w14:textId="0C825FCD" w:rsidR="00607A23" w:rsidRPr="00607A23" w:rsidRDefault="00607A23">
      <w:pPr>
        <w:pStyle w:val="FootnoteText"/>
        <w:rPr>
          <w:lang w:val="es-CO"/>
        </w:rPr>
      </w:pPr>
      <w:r>
        <w:rPr>
          <w:rStyle w:val="FootnoteReference"/>
        </w:rPr>
        <w:footnoteRef/>
      </w:r>
      <w:r>
        <w:t xml:space="preserve"> </w:t>
      </w:r>
      <w:r>
        <w:rPr>
          <w:lang w:val="es-CO"/>
        </w:rPr>
        <w:t xml:space="preserve">Organización </w:t>
      </w:r>
      <w:r w:rsidR="0023756D">
        <w:rPr>
          <w:lang w:val="es-CO"/>
        </w:rPr>
        <w:t>Meteorológica Mundial (2022). El estado del clima en América Latina y el Caribe 2021.</w:t>
      </w:r>
    </w:p>
  </w:footnote>
  <w:footnote w:id="6">
    <w:p w14:paraId="7466DAA9" w14:textId="3F2BAFB0" w:rsidR="00527244" w:rsidRPr="00527244" w:rsidRDefault="00527244">
      <w:pPr>
        <w:pStyle w:val="FootnoteText"/>
        <w:rPr>
          <w:lang w:val="en-US"/>
        </w:rPr>
      </w:pPr>
      <w:r>
        <w:rPr>
          <w:rStyle w:val="FootnoteReference"/>
        </w:rPr>
        <w:footnoteRef/>
      </w:r>
      <w:r w:rsidRPr="00587A77">
        <w:rPr>
          <w:lang w:val="en-US"/>
        </w:rPr>
        <w:t xml:space="preserve"> OIT (2019). </w:t>
      </w:r>
      <w:r w:rsidRPr="00527244">
        <w:rPr>
          <w:lang w:val="en-US"/>
        </w:rPr>
        <w:t xml:space="preserve">Working on a warmer planet: The impact of heat stress on </w:t>
      </w:r>
      <w:proofErr w:type="spellStart"/>
      <w:r w:rsidRPr="00527244">
        <w:rPr>
          <w:lang w:val="en-US"/>
        </w:rPr>
        <w:t>labour</w:t>
      </w:r>
      <w:proofErr w:type="spellEnd"/>
      <w:r w:rsidRPr="00527244">
        <w:rPr>
          <w:lang w:val="en-US"/>
        </w:rPr>
        <w:t xml:space="preserve"> productivity and decent work</w:t>
      </w:r>
    </w:p>
  </w:footnote>
  <w:footnote w:id="7">
    <w:p w14:paraId="35F07B74" w14:textId="77777777" w:rsidR="003F0767" w:rsidRPr="00675A8F" w:rsidRDefault="003F0767" w:rsidP="003F0767">
      <w:pPr>
        <w:pStyle w:val="FootnoteText"/>
        <w:rPr>
          <w:lang w:val="es-CO"/>
        </w:rPr>
      </w:pPr>
      <w:r>
        <w:rPr>
          <w:rStyle w:val="FootnoteReference"/>
        </w:rPr>
        <w:footnoteRef/>
      </w:r>
      <w:r>
        <w:t xml:space="preserve"> A través de la RIAL/OEA se han realizado tres talleres para abordar esta temática entre Ministerios de Trabajo y Educación:  </w:t>
      </w:r>
      <w:hyperlink r:id="rId1" w:history="1">
        <w:r>
          <w:rPr>
            <w:rStyle w:val="Hyperlink"/>
          </w:rPr>
          <w:t xml:space="preserve">Taller Intersectorial sobre Empleo Juvenil, Brasil, 2016 </w:t>
        </w:r>
      </w:hyperlink>
      <w:r>
        <w:t xml:space="preserve">; </w:t>
      </w:r>
      <w:hyperlink r:id="rId2" w:history="1">
        <w:r>
          <w:rPr>
            <w:rStyle w:val="Hyperlink"/>
          </w:rPr>
          <w:t>Taller intersectorial "Las Habilidades del Futuro: Coordinación entre los Ministerios de Educación y Trabajo", Chile, 2019</w:t>
        </w:r>
      </w:hyperlink>
      <w:r>
        <w:t xml:space="preserve"> ; </w:t>
      </w:r>
      <w:hyperlink r:id="rId3" w:history="1">
        <w:r>
          <w:rPr>
            <w:rStyle w:val="Hyperlink"/>
          </w:rPr>
          <w:t>Taller Intersectorial “Hacia una mayor Articulación entre la Educación y el Trabajo en las Américas”, Argentina, 2023</w:t>
        </w:r>
      </w:hyperlink>
      <w:r>
        <w:t>.</w:t>
      </w:r>
    </w:p>
  </w:footnote>
  <w:footnote w:id="8">
    <w:p w14:paraId="63DA638E" w14:textId="513404E2" w:rsidR="00A5152A" w:rsidRPr="008B5D80" w:rsidRDefault="00A5152A">
      <w:pPr>
        <w:pStyle w:val="FootnoteText"/>
        <w:rPr>
          <w:lang w:val="es-CO"/>
        </w:rPr>
      </w:pPr>
      <w:r>
        <w:rPr>
          <w:rStyle w:val="FootnoteReference"/>
        </w:rPr>
        <w:footnoteRef/>
      </w:r>
      <w:r w:rsidRPr="00CE3406">
        <w:rPr>
          <w:lang w:val="es-CO"/>
        </w:rPr>
        <w:t xml:space="preserve"> OEA (2023).  </w:t>
      </w:r>
      <w:r w:rsidR="008B5D80" w:rsidRPr="008B5D80">
        <w:rPr>
          <w:lang w:val="es-CO"/>
        </w:rPr>
        <w:t>Documento de resumen e ideas centrales de</w:t>
      </w:r>
      <w:r w:rsidR="008B5D80">
        <w:rPr>
          <w:lang w:val="es-CO"/>
        </w:rPr>
        <w:t xml:space="preserve"> la reunión del Grupo de Trabajo 1 de la CIMT (</w:t>
      </w:r>
      <w:r w:rsidR="00E87F5F" w:rsidRPr="00B236E6">
        <w:rPr>
          <w:snapToGrid w:val="0"/>
          <w:sz w:val="22"/>
          <w:szCs w:val="22"/>
        </w:rPr>
        <w:t>CIMT-21/GT1-GT2/doc.11/23</w:t>
      </w:r>
      <w:r w:rsidR="00E87F5F">
        <w:rPr>
          <w:snapToGrid w:val="0"/>
          <w:sz w:val="22"/>
          <w:szCs w:val="22"/>
        </w:rPr>
        <w:t xml:space="preserve"> rev.1).</w:t>
      </w:r>
    </w:p>
  </w:footnote>
  <w:footnote w:id="9">
    <w:p w14:paraId="1AB802D9" w14:textId="65E9AA9B" w:rsidR="00D4593B" w:rsidRPr="00D4593B" w:rsidRDefault="00D4593B">
      <w:pPr>
        <w:pStyle w:val="FootnoteText"/>
      </w:pPr>
      <w:r>
        <w:rPr>
          <w:rStyle w:val="FootnoteReference"/>
        </w:rPr>
        <w:footnoteRef/>
      </w:r>
      <w:r>
        <w:t xml:space="preserve"> OIT (2023). </w:t>
      </w:r>
      <w:r w:rsidR="00FB00FC">
        <w:t>Empleos verdes, una oportunidad para las mujeres en América Latina.</w:t>
      </w:r>
    </w:p>
  </w:footnote>
  <w:footnote w:id="10">
    <w:p w14:paraId="44329D93" w14:textId="69D3E106" w:rsidR="00DC139B" w:rsidRDefault="00DC139B" w:rsidP="00DC139B">
      <w:pPr>
        <w:pStyle w:val="FootnoteText"/>
        <w:jc w:val="both"/>
      </w:pPr>
      <w:r w:rsidRPr="000E53B4">
        <w:rPr>
          <w:rStyle w:val="FootnoteReference"/>
        </w:rPr>
        <w:footnoteRef/>
      </w:r>
      <w:r w:rsidRPr="000E53B4">
        <w:t xml:space="preserve"> OIT (2015). Directrices de política para una transición justa hacia economías y sociedades ambientalmente sostenibles para todos.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5" w14:textId="5799C582" w:rsidR="00A9056A" w:rsidRDefault="00A9056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6" w14:textId="413AF20E" w:rsidR="00A9056A" w:rsidRDefault="002029BC">
    <w:pPr>
      <w:pBdr>
        <w:top w:val="nil"/>
        <w:left w:val="nil"/>
        <w:bottom w:val="nil"/>
        <w:right w:val="nil"/>
        <w:between w:val="nil"/>
      </w:pBdr>
      <w:tabs>
        <w:tab w:val="center" w:pos="4419"/>
        <w:tab w:val="right" w:pos="8838"/>
      </w:tabs>
      <w:spacing w:after="0" w:line="240" w:lineRule="auto"/>
      <w:rPr>
        <w:color w:val="000000"/>
      </w:rPr>
    </w:pPr>
    <w:r>
      <w:rPr>
        <w:i/>
        <w:color w:val="000000"/>
      </w:rPr>
      <w:t xml:space="preserve">Taller RIAL sobre </w:t>
    </w:r>
    <w:r w:rsidR="00737109">
      <w:rPr>
        <w:i/>
        <w:color w:val="000000"/>
      </w:rPr>
      <w:t xml:space="preserve">Futuro del Trabajo y nuevas </w:t>
    </w:r>
    <w:r w:rsidR="00B863C5">
      <w:rPr>
        <w:i/>
        <w:color w:val="000000"/>
      </w:rPr>
      <w:t>formas de empleo</w:t>
    </w:r>
    <w:r>
      <w:rPr>
        <w:i/>
        <w:color w:val="000000"/>
      </w:rPr>
      <w:t xml:space="preserve"> – </w:t>
    </w:r>
    <w:r w:rsidR="00B863C5">
      <w:rPr>
        <w:i/>
        <w:color w:val="000000"/>
      </w:rPr>
      <w:t xml:space="preserve">16 </w:t>
    </w:r>
    <w:r>
      <w:rPr>
        <w:i/>
        <w:color w:val="000000"/>
      </w:rPr>
      <w:t xml:space="preserve">y </w:t>
    </w:r>
    <w:r w:rsidR="00B863C5">
      <w:rPr>
        <w:i/>
        <w:color w:val="000000"/>
      </w:rPr>
      <w:t>17</w:t>
    </w:r>
    <w:r>
      <w:rPr>
        <w:i/>
        <w:color w:val="000000"/>
      </w:rPr>
      <w:t xml:space="preserve"> de </w:t>
    </w:r>
    <w:r w:rsidR="00B863C5">
      <w:rPr>
        <w:i/>
        <w:color w:val="000000"/>
      </w:rPr>
      <w:t>mayo</w:t>
    </w:r>
    <w:r>
      <w:rPr>
        <w:i/>
        <w:color w:val="000000"/>
      </w:rPr>
      <w:t>, 202</w:t>
    </w:r>
    <w:r w:rsidR="00B863C5">
      <w:rPr>
        <w:i/>
        <w:color w:val="000000"/>
      </w:rPr>
      <w:t>4</w:t>
    </w:r>
    <w:r>
      <w:rPr>
        <w:i/>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9" w14:textId="72B4F788" w:rsidR="00A9056A" w:rsidRDefault="005C7576">
    <w:pPr>
      <w:pBdr>
        <w:top w:val="nil"/>
        <w:left w:val="nil"/>
        <w:bottom w:val="nil"/>
        <w:right w:val="nil"/>
        <w:between w:val="nil"/>
      </w:pBdr>
      <w:tabs>
        <w:tab w:val="center" w:pos="4419"/>
        <w:tab w:val="right" w:pos="8838"/>
        <w:tab w:val="left" w:pos="3780"/>
      </w:tabs>
      <w:spacing w:after="0" w:line="240" w:lineRule="auto"/>
      <w:rPr>
        <w:color w:val="0000FF"/>
      </w:rPr>
    </w:pPr>
    <w:r>
      <w:rPr>
        <w:noProof/>
      </w:rPr>
      <w:drawing>
        <wp:anchor distT="0" distB="0" distL="114300" distR="114300" simplePos="0" relativeHeight="251659266" behindDoc="1" locked="0" layoutInCell="1" allowOverlap="1" wp14:anchorId="46F6659A" wp14:editId="2F67BD92">
          <wp:simplePos x="0" y="0"/>
          <wp:positionH relativeFrom="column">
            <wp:posOffset>4251077</wp:posOffset>
          </wp:positionH>
          <wp:positionV relativeFrom="paragraph">
            <wp:posOffset>-93980</wp:posOffset>
          </wp:positionV>
          <wp:extent cx="1529715" cy="537845"/>
          <wp:effectExtent l="0" t="0" r="0" b="0"/>
          <wp:wrapTight wrapText="bothSides">
            <wp:wrapPolygon edited="0">
              <wp:start x="1345" y="0"/>
              <wp:lineTo x="0" y="4590"/>
              <wp:lineTo x="0" y="14536"/>
              <wp:lineTo x="1345" y="20656"/>
              <wp:lineTo x="7801" y="20656"/>
              <wp:lineTo x="19905" y="18361"/>
              <wp:lineTo x="19905" y="12241"/>
              <wp:lineTo x="21250" y="12241"/>
              <wp:lineTo x="21250" y="765"/>
              <wp:lineTo x="7801" y="0"/>
              <wp:lineTo x="1345" y="0"/>
            </wp:wrapPolygon>
          </wp:wrapTight>
          <wp:docPr id="717816241" name="Picture 1" descr="La Organización Internacional del Trabajo – XXII World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Organización Internacional del Trabajo – XXII World Cong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1" behindDoc="1" locked="0" layoutInCell="1" hidden="0" allowOverlap="1" wp14:anchorId="2725474F" wp14:editId="7EBECD51">
          <wp:simplePos x="0" y="0"/>
          <wp:positionH relativeFrom="page">
            <wp:align>center</wp:align>
          </wp:positionH>
          <wp:positionV relativeFrom="paragraph">
            <wp:posOffset>-92899</wp:posOffset>
          </wp:positionV>
          <wp:extent cx="1187532" cy="61722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187532" cy="617220"/>
                  </a:xfrm>
                  <a:prstGeom prst="rect">
                    <a:avLst/>
                  </a:prstGeom>
                  <a:ln/>
                </pic:spPr>
              </pic:pic>
            </a:graphicData>
          </a:graphic>
          <wp14:sizeRelH relativeFrom="margin">
            <wp14:pctWidth>0</wp14:pctWidth>
          </wp14:sizeRelH>
          <wp14:sizeRelV relativeFrom="margin">
            <wp14:pctHeight>0</wp14:pctHeight>
          </wp14:sizeRelV>
        </wp:anchor>
      </w:drawing>
    </w:r>
    <w:r w:rsidR="00E63E2E">
      <w:rPr>
        <w:noProof/>
      </w:rPr>
      <w:drawing>
        <wp:anchor distT="0" distB="0" distL="114300" distR="114300" simplePos="0" relativeHeight="251658242" behindDoc="0" locked="0" layoutInCell="1" hidden="0" allowOverlap="1" wp14:anchorId="27254751" wp14:editId="6B3C2314">
          <wp:simplePos x="0" y="0"/>
          <wp:positionH relativeFrom="column">
            <wp:posOffset>-628873</wp:posOffset>
          </wp:positionH>
          <wp:positionV relativeFrom="paragraph">
            <wp:posOffset>-105830</wp:posOffset>
          </wp:positionV>
          <wp:extent cx="2256312" cy="581594"/>
          <wp:effectExtent l="0" t="0" r="0" b="9525"/>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279783" cy="587644"/>
                  </a:xfrm>
                  <a:prstGeom prst="rect">
                    <a:avLst/>
                  </a:prstGeom>
                  <a:ln/>
                </pic:spPr>
              </pic:pic>
            </a:graphicData>
          </a:graphic>
          <wp14:sizeRelH relativeFrom="margin">
            <wp14:pctWidth>0</wp14:pctWidth>
          </wp14:sizeRelH>
          <wp14:sizeRelV relativeFrom="margin">
            <wp14:pctHeight>0</wp14:pctHeight>
          </wp14:sizeRelV>
        </wp:anchor>
      </w:drawing>
    </w:r>
    <w:r w:rsidR="002029BC">
      <w:rPr>
        <w:color w:val="000000"/>
      </w:rPr>
      <w:tab/>
      <w:t xml:space="preserve">    </w:t>
    </w:r>
    <w:r w:rsidR="002029BC">
      <w:t xml:space="preserve">        </w:t>
    </w:r>
    <w:r w:rsidR="002029BC">
      <w:rPr>
        <w:color w:val="000000"/>
      </w:rPr>
      <w:t xml:space="preserve">     </w:t>
    </w:r>
    <w:r w:rsidR="002029BC">
      <w:rPr>
        <w:noProof/>
      </w:rPr>
      <mc:AlternateContent>
        <mc:Choice Requires="wps">
          <w:drawing>
            <wp:anchor distT="0" distB="0" distL="0" distR="0" simplePos="0" relativeHeight="251658240" behindDoc="1" locked="0" layoutInCell="1" hidden="0" allowOverlap="1" wp14:anchorId="2725474D" wp14:editId="7C5AB674">
              <wp:simplePos x="0" y="0"/>
              <wp:positionH relativeFrom="column">
                <wp:posOffset>-825499</wp:posOffset>
              </wp:positionH>
              <wp:positionV relativeFrom="paragraph">
                <wp:posOffset>-190499</wp:posOffset>
              </wp:positionV>
              <wp:extent cx="3629025" cy="882650"/>
              <wp:effectExtent l="0" t="0" r="0" b="0"/>
              <wp:wrapNone/>
              <wp:docPr id="17" name="Rectangle 17"/>
              <wp:cNvGraphicFramePr/>
              <a:graphic xmlns:a="http://schemas.openxmlformats.org/drawingml/2006/main">
                <a:graphicData uri="http://schemas.microsoft.com/office/word/2010/wordprocessingShape">
                  <wps:wsp>
                    <wps:cNvSpPr/>
                    <wps:spPr>
                      <a:xfrm>
                        <a:off x="3545775" y="3352963"/>
                        <a:ext cx="3600450" cy="854075"/>
                      </a:xfrm>
                      <a:prstGeom prst="rect">
                        <a:avLst/>
                      </a:prstGeom>
                      <a:solidFill>
                        <a:srgbClr val="FFFFFF"/>
                      </a:solidFill>
                      <a:ln>
                        <a:noFill/>
                      </a:ln>
                    </wps:spPr>
                    <wps:txbx>
                      <w:txbxContent>
                        <w:p w14:paraId="27254757" w14:textId="77777777" w:rsidR="00A9056A" w:rsidRDefault="00A905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25474D" id="Rectangle 17" o:spid="_x0000_s1027" style="position:absolute;margin-left:-65pt;margin-top:-15pt;width:285.75pt;height:6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" stroked="f">
              <v:textbox inset="2.53958mm,2.53958mm,2.53958mm,2.53958mm">
                <w:txbxContent>
                  <w:p w14:paraId="27254757" w14:textId="77777777" w:rsidR="00A9056A" w:rsidRDefault="00A9056A">
                    <w:pPr>
                      <w:spacing w:after="0" w:line="240" w:lineRule="auto"/>
                      <w:textDirection w:val="btLr"/>
                    </w:pPr>
                  </w:p>
                </w:txbxContent>
              </v:textbox>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mRi1LhAt" int2:invalidationBookmarkName="" int2:hashCode="ir/H0o5STzJ1le" int2:id="IYjQm9t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78C"/>
    <w:multiLevelType w:val="multilevel"/>
    <w:tmpl w:val="4E240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F134C9"/>
    <w:multiLevelType w:val="multilevel"/>
    <w:tmpl w:val="FFFFFFFF"/>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733006"/>
    <w:multiLevelType w:val="multilevel"/>
    <w:tmpl w:val="279A8C00"/>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B375125"/>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E6120"/>
    <w:multiLevelType w:val="hybridMultilevel"/>
    <w:tmpl w:val="55609F0E"/>
    <w:lvl w:ilvl="0" w:tplc="683085FA">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0178"/>
    <w:multiLevelType w:val="multilevel"/>
    <w:tmpl w:val="24F2CEA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decimal"/>
      <w:lvlText w:val="%3."/>
      <w:lvlJc w:val="left"/>
      <w:pPr>
        <w:ind w:left="2340" w:hanging="36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A1F53"/>
    <w:multiLevelType w:val="multilevel"/>
    <w:tmpl w:val="B6A0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ED21E2"/>
    <w:multiLevelType w:val="hybridMultilevel"/>
    <w:tmpl w:val="B65C5F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985A37"/>
    <w:multiLevelType w:val="hybridMultilevel"/>
    <w:tmpl w:val="77C2D818"/>
    <w:lvl w:ilvl="0" w:tplc="A8463686">
      <w:start w:val="1"/>
      <w:numFmt w:val="bullet"/>
      <w:lvlText w:val=""/>
      <w:lvlJc w:val="left"/>
      <w:pPr>
        <w:ind w:left="720" w:hanging="360"/>
      </w:pPr>
      <w:rPr>
        <w:rFonts w:ascii="Symbol" w:hAnsi="Symbol" w:hint="default"/>
      </w:rPr>
    </w:lvl>
    <w:lvl w:ilvl="1" w:tplc="07F0BD7A">
      <w:start w:val="1"/>
      <w:numFmt w:val="bullet"/>
      <w:lvlText w:val="o"/>
      <w:lvlJc w:val="left"/>
      <w:pPr>
        <w:ind w:left="1440" w:hanging="360"/>
      </w:pPr>
      <w:rPr>
        <w:rFonts w:ascii="Courier New" w:hAnsi="Courier New" w:hint="default"/>
      </w:rPr>
    </w:lvl>
    <w:lvl w:ilvl="2" w:tplc="8F1E18B6">
      <w:start w:val="1"/>
      <w:numFmt w:val="bullet"/>
      <w:lvlText w:val=""/>
      <w:lvlJc w:val="left"/>
      <w:pPr>
        <w:ind w:left="2160" w:hanging="360"/>
      </w:pPr>
      <w:rPr>
        <w:rFonts w:ascii="Wingdings" w:hAnsi="Wingdings" w:hint="default"/>
      </w:rPr>
    </w:lvl>
    <w:lvl w:ilvl="3" w:tplc="72DAACAE">
      <w:start w:val="1"/>
      <w:numFmt w:val="bullet"/>
      <w:lvlText w:val=""/>
      <w:lvlJc w:val="left"/>
      <w:pPr>
        <w:ind w:left="2880" w:hanging="360"/>
      </w:pPr>
      <w:rPr>
        <w:rFonts w:ascii="Symbol" w:hAnsi="Symbol" w:hint="default"/>
      </w:rPr>
    </w:lvl>
    <w:lvl w:ilvl="4" w:tplc="FE48BD22">
      <w:start w:val="1"/>
      <w:numFmt w:val="bullet"/>
      <w:lvlText w:val="o"/>
      <w:lvlJc w:val="left"/>
      <w:pPr>
        <w:ind w:left="3600" w:hanging="360"/>
      </w:pPr>
      <w:rPr>
        <w:rFonts w:ascii="Courier New" w:hAnsi="Courier New" w:hint="default"/>
      </w:rPr>
    </w:lvl>
    <w:lvl w:ilvl="5" w:tplc="5F76B6E0">
      <w:start w:val="1"/>
      <w:numFmt w:val="bullet"/>
      <w:lvlText w:val=""/>
      <w:lvlJc w:val="left"/>
      <w:pPr>
        <w:ind w:left="4320" w:hanging="360"/>
      </w:pPr>
      <w:rPr>
        <w:rFonts w:ascii="Wingdings" w:hAnsi="Wingdings" w:hint="default"/>
      </w:rPr>
    </w:lvl>
    <w:lvl w:ilvl="6" w:tplc="64FC8C4E">
      <w:start w:val="1"/>
      <w:numFmt w:val="bullet"/>
      <w:lvlText w:val=""/>
      <w:lvlJc w:val="left"/>
      <w:pPr>
        <w:ind w:left="5040" w:hanging="360"/>
      </w:pPr>
      <w:rPr>
        <w:rFonts w:ascii="Symbol" w:hAnsi="Symbol" w:hint="default"/>
      </w:rPr>
    </w:lvl>
    <w:lvl w:ilvl="7" w:tplc="0DE8F156">
      <w:start w:val="1"/>
      <w:numFmt w:val="bullet"/>
      <w:lvlText w:val="o"/>
      <w:lvlJc w:val="left"/>
      <w:pPr>
        <w:ind w:left="5760" w:hanging="360"/>
      </w:pPr>
      <w:rPr>
        <w:rFonts w:ascii="Courier New" w:hAnsi="Courier New" w:hint="default"/>
      </w:rPr>
    </w:lvl>
    <w:lvl w:ilvl="8" w:tplc="216CA1B8">
      <w:start w:val="1"/>
      <w:numFmt w:val="bullet"/>
      <w:lvlText w:val=""/>
      <w:lvlJc w:val="left"/>
      <w:pPr>
        <w:ind w:left="6480" w:hanging="360"/>
      </w:pPr>
      <w:rPr>
        <w:rFonts w:ascii="Wingdings" w:hAnsi="Wingdings" w:hint="default"/>
      </w:rPr>
    </w:lvl>
  </w:abstractNum>
  <w:abstractNum w:abstractNumId="11" w15:restartNumberingAfterBreak="0">
    <w:nsid w:val="463E035C"/>
    <w:multiLevelType w:val="multilevel"/>
    <w:tmpl w:val="0052A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BB40FA8"/>
    <w:multiLevelType w:val="multilevel"/>
    <w:tmpl w:val="A0624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7E0273"/>
    <w:multiLevelType w:val="hybridMultilevel"/>
    <w:tmpl w:val="001206D0"/>
    <w:lvl w:ilvl="0" w:tplc="BD34E6F0">
      <w:start w:val="1"/>
      <w:numFmt w:val="bullet"/>
      <w:lvlText w:val="●"/>
      <w:lvlJc w:val="left"/>
      <w:pPr>
        <w:ind w:left="720" w:hanging="360"/>
      </w:pPr>
      <w:rPr>
        <w:rFonts w:ascii="Noto Sans Symbols" w:hAnsi="Noto Sans Symbols" w:hint="default"/>
      </w:rPr>
    </w:lvl>
    <w:lvl w:ilvl="1" w:tplc="0F2C8A5A">
      <w:start w:val="1"/>
      <w:numFmt w:val="bullet"/>
      <w:lvlText w:val="o"/>
      <w:lvlJc w:val="left"/>
      <w:pPr>
        <w:ind w:left="1440" w:hanging="360"/>
      </w:pPr>
      <w:rPr>
        <w:rFonts w:ascii="Courier New" w:hAnsi="Courier New" w:hint="default"/>
      </w:rPr>
    </w:lvl>
    <w:lvl w:ilvl="2" w:tplc="0AC0B22E">
      <w:start w:val="1"/>
      <w:numFmt w:val="bullet"/>
      <w:lvlText w:val=""/>
      <w:lvlJc w:val="left"/>
      <w:pPr>
        <w:ind w:left="2160" w:hanging="360"/>
      </w:pPr>
      <w:rPr>
        <w:rFonts w:ascii="Wingdings" w:hAnsi="Wingdings" w:hint="default"/>
      </w:rPr>
    </w:lvl>
    <w:lvl w:ilvl="3" w:tplc="2912E602">
      <w:start w:val="1"/>
      <w:numFmt w:val="bullet"/>
      <w:lvlText w:val=""/>
      <w:lvlJc w:val="left"/>
      <w:pPr>
        <w:ind w:left="2880" w:hanging="360"/>
      </w:pPr>
      <w:rPr>
        <w:rFonts w:ascii="Symbol" w:hAnsi="Symbol" w:hint="default"/>
      </w:rPr>
    </w:lvl>
    <w:lvl w:ilvl="4" w:tplc="5CE8C7F6">
      <w:start w:val="1"/>
      <w:numFmt w:val="bullet"/>
      <w:lvlText w:val="o"/>
      <w:lvlJc w:val="left"/>
      <w:pPr>
        <w:ind w:left="3600" w:hanging="360"/>
      </w:pPr>
      <w:rPr>
        <w:rFonts w:ascii="Courier New" w:hAnsi="Courier New" w:hint="default"/>
      </w:rPr>
    </w:lvl>
    <w:lvl w:ilvl="5" w:tplc="AF0AC4EA">
      <w:start w:val="1"/>
      <w:numFmt w:val="bullet"/>
      <w:lvlText w:val=""/>
      <w:lvlJc w:val="left"/>
      <w:pPr>
        <w:ind w:left="4320" w:hanging="360"/>
      </w:pPr>
      <w:rPr>
        <w:rFonts w:ascii="Wingdings" w:hAnsi="Wingdings" w:hint="default"/>
      </w:rPr>
    </w:lvl>
    <w:lvl w:ilvl="6" w:tplc="01B830A0">
      <w:start w:val="1"/>
      <w:numFmt w:val="bullet"/>
      <w:lvlText w:val=""/>
      <w:lvlJc w:val="left"/>
      <w:pPr>
        <w:ind w:left="5040" w:hanging="360"/>
      </w:pPr>
      <w:rPr>
        <w:rFonts w:ascii="Symbol" w:hAnsi="Symbol" w:hint="default"/>
      </w:rPr>
    </w:lvl>
    <w:lvl w:ilvl="7" w:tplc="BAF03838">
      <w:start w:val="1"/>
      <w:numFmt w:val="bullet"/>
      <w:lvlText w:val="o"/>
      <w:lvlJc w:val="left"/>
      <w:pPr>
        <w:ind w:left="5760" w:hanging="360"/>
      </w:pPr>
      <w:rPr>
        <w:rFonts w:ascii="Courier New" w:hAnsi="Courier New" w:hint="default"/>
      </w:rPr>
    </w:lvl>
    <w:lvl w:ilvl="8" w:tplc="0FF0B9A4">
      <w:start w:val="1"/>
      <w:numFmt w:val="bullet"/>
      <w:lvlText w:val=""/>
      <w:lvlJc w:val="left"/>
      <w:pPr>
        <w:ind w:left="6480" w:hanging="360"/>
      </w:pPr>
      <w:rPr>
        <w:rFonts w:ascii="Wingdings" w:hAnsi="Wingdings" w:hint="default"/>
      </w:rPr>
    </w:lvl>
  </w:abstractNum>
  <w:abstractNum w:abstractNumId="14" w15:restartNumberingAfterBreak="0">
    <w:nsid w:val="5C0030AE"/>
    <w:multiLevelType w:val="multilevel"/>
    <w:tmpl w:val="7ADA78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0697FA1"/>
    <w:multiLevelType w:val="hybridMultilevel"/>
    <w:tmpl w:val="80826FD2"/>
    <w:lvl w:ilvl="0" w:tplc="6ECE5120">
      <w:start w:val="1"/>
      <w:numFmt w:val="decimal"/>
      <w:lvlText w:val="%1."/>
      <w:lvlJc w:val="left"/>
      <w:pPr>
        <w:ind w:left="720" w:hanging="360"/>
      </w:pPr>
    </w:lvl>
    <w:lvl w:ilvl="1" w:tplc="C2B066E4">
      <w:start w:val="1"/>
      <w:numFmt w:val="lowerLetter"/>
      <w:lvlText w:val="%2."/>
      <w:lvlJc w:val="left"/>
      <w:pPr>
        <w:ind w:left="1440" w:hanging="360"/>
      </w:pPr>
    </w:lvl>
    <w:lvl w:ilvl="2" w:tplc="A96AC334">
      <w:start w:val="1"/>
      <w:numFmt w:val="lowerRoman"/>
      <w:lvlText w:val="%3."/>
      <w:lvlJc w:val="right"/>
      <w:pPr>
        <w:ind w:left="2160" w:hanging="180"/>
      </w:pPr>
    </w:lvl>
    <w:lvl w:ilvl="3" w:tplc="41326A94">
      <w:start w:val="1"/>
      <w:numFmt w:val="decimal"/>
      <w:lvlText w:val="%4."/>
      <w:lvlJc w:val="left"/>
      <w:pPr>
        <w:ind w:left="2880" w:hanging="360"/>
      </w:pPr>
    </w:lvl>
    <w:lvl w:ilvl="4" w:tplc="18EC5E36">
      <w:start w:val="1"/>
      <w:numFmt w:val="lowerLetter"/>
      <w:lvlText w:val="%5."/>
      <w:lvlJc w:val="left"/>
      <w:pPr>
        <w:ind w:left="3600" w:hanging="360"/>
      </w:pPr>
    </w:lvl>
    <w:lvl w:ilvl="5" w:tplc="95DC9FDC">
      <w:start w:val="1"/>
      <w:numFmt w:val="lowerRoman"/>
      <w:lvlText w:val="%6."/>
      <w:lvlJc w:val="right"/>
      <w:pPr>
        <w:ind w:left="4320" w:hanging="180"/>
      </w:pPr>
    </w:lvl>
    <w:lvl w:ilvl="6" w:tplc="6974E5E8">
      <w:start w:val="1"/>
      <w:numFmt w:val="decimal"/>
      <w:lvlText w:val="%7."/>
      <w:lvlJc w:val="left"/>
      <w:pPr>
        <w:ind w:left="5040" w:hanging="360"/>
      </w:pPr>
    </w:lvl>
    <w:lvl w:ilvl="7" w:tplc="A686FB84">
      <w:start w:val="1"/>
      <w:numFmt w:val="lowerLetter"/>
      <w:lvlText w:val="%8."/>
      <w:lvlJc w:val="left"/>
      <w:pPr>
        <w:ind w:left="5760" w:hanging="360"/>
      </w:pPr>
    </w:lvl>
    <w:lvl w:ilvl="8" w:tplc="83A23D1A">
      <w:start w:val="1"/>
      <w:numFmt w:val="lowerRoman"/>
      <w:lvlText w:val="%9."/>
      <w:lvlJc w:val="right"/>
      <w:pPr>
        <w:ind w:left="6480" w:hanging="180"/>
      </w:pPr>
    </w:lvl>
  </w:abstractNum>
  <w:abstractNum w:abstractNumId="17" w15:restartNumberingAfterBreak="0">
    <w:nsid w:val="7824507B"/>
    <w:multiLevelType w:val="hybridMultilevel"/>
    <w:tmpl w:val="B65C5F9E"/>
    <w:lvl w:ilvl="0" w:tplc="8946B4C4">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16cid:durableId="1499955103">
    <w:abstractNumId w:val="16"/>
  </w:num>
  <w:num w:numId="2" w16cid:durableId="1220941631">
    <w:abstractNumId w:val="10"/>
  </w:num>
  <w:num w:numId="3" w16cid:durableId="1490438117">
    <w:abstractNumId w:val="13"/>
  </w:num>
  <w:num w:numId="4" w16cid:durableId="960234820">
    <w:abstractNumId w:val="14"/>
  </w:num>
  <w:num w:numId="5" w16cid:durableId="146091579">
    <w:abstractNumId w:val="15"/>
  </w:num>
  <w:num w:numId="6" w16cid:durableId="1541628813">
    <w:abstractNumId w:val="6"/>
  </w:num>
  <w:num w:numId="7" w16cid:durableId="925918398">
    <w:abstractNumId w:val="0"/>
  </w:num>
  <w:num w:numId="8" w16cid:durableId="2117016245">
    <w:abstractNumId w:val="11"/>
  </w:num>
  <w:num w:numId="9" w16cid:durableId="284698128">
    <w:abstractNumId w:val="12"/>
  </w:num>
  <w:num w:numId="10" w16cid:durableId="1918124291">
    <w:abstractNumId w:val="2"/>
  </w:num>
  <w:num w:numId="11" w16cid:durableId="949816129">
    <w:abstractNumId w:val="3"/>
  </w:num>
  <w:num w:numId="12" w16cid:durableId="1748916718">
    <w:abstractNumId w:val="8"/>
  </w:num>
  <w:num w:numId="13" w16cid:durableId="1329943912">
    <w:abstractNumId w:val="7"/>
  </w:num>
  <w:num w:numId="14" w16cid:durableId="362169590">
    <w:abstractNumId w:val="17"/>
  </w:num>
  <w:num w:numId="15" w16cid:durableId="590621712">
    <w:abstractNumId w:val="9"/>
  </w:num>
  <w:num w:numId="16" w16cid:durableId="834029765">
    <w:abstractNumId w:val="4"/>
  </w:num>
  <w:num w:numId="17" w16cid:durableId="1882787636">
    <w:abstractNumId w:val="1"/>
  </w:num>
  <w:num w:numId="18" w16cid:durableId="846484582">
    <w:abstractNumId w:val="5"/>
  </w:num>
  <w:num w:numId="19" w16cid:durableId="278687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6A"/>
    <w:rsid w:val="000005BA"/>
    <w:rsid w:val="000014EB"/>
    <w:rsid w:val="00002E4E"/>
    <w:rsid w:val="00003299"/>
    <w:rsid w:val="0000591E"/>
    <w:rsid w:val="00006252"/>
    <w:rsid w:val="00010750"/>
    <w:rsid w:val="00021EEE"/>
    <w:rsid w:val="00022630"/>
    <w:rsid w:val="0002268F"/>
    <w:rsid w:val="00025391"/>
    <w:rsid w:val="00027261"/>
    <w:rsid w:val="000315A4"/>
    <w:rsid w:val="000358E9"/>
    <w:rsid w:val="00035E33"/>
    <w:rsid w:val="0004219F"/>
    <w:rsid w:val="0004258C"/>
    <w:rsid w:val="000438B1"/>
    <w:rsid w:val="00044272"/>
    <w:rsid w:val="0004521B"/>
    <w:rsid w:val="00050841"/>
    <w:rsid w:val="000543CD"/>
    <w:rsid w:val="000551E3"/>
    <w:rsid w:val="0006629D"/>
    <w:rsid w:val="000665EC"/>
    <w:rsid w:val="00075A67"/>
    <w:rsid w:val="000841AE"/>
    <w:rsid w:val="00085DE9"/>
    <w:rsid w:val="00097F30"/>
    <w:rsid w:val="000A312A"/>
    <w:rsid w:val="000A666A"/>
    <w:rsid w:val="000B0C39"/>
    <w:rsid w:val="000B1E64"/>
    <w:rsid w:val="000B24BB"/>
    <w:rsid w:val="000B258A"/>
    <w:rsid w:val="000C04BE"/>
    <w:rsid w:val="000C1148"/>
    <w:rsid w:val="000C29A8"/>
    <w:rsid w:val="000D2B1C"/>
    <w:rsid w:val="000D4D31"/>
    <w:rsid w:val="000D6027"/>
    <w:rsid w:val="000D681B"/>
    <w:rsid w:val="000E3B5B"/>
    <w:rsid w:val="000E4F5D"/>
    <w:rsid w:val="000E53B4"/>
    <w:rsid w:val="000E7359"/>
    <w:rsid w:val="000F4B59"/>
    <w:rsid w:val="000F4ED5"/>
    <w:rsid w:val="000F4EDD"/>
    <w:rsid w:val="00100B78"/>
    <w:rsid w:val="00101380"/>
    <w:rsid w:val="0010434F"/>
    <w:rsid w:val="00105CC4"/>
    <w:rsid w:val="00107839"/>
    <w:rsid w:val="00112017"/>
    <w:rsid w:val="00115AFF"/>
    <w:rsid w:val="001204C6"/>
    <w:rsid w:val="001209BB"/>
    <w:rsid w:val="001214F1"/>
    <w:rsid w:val="00121D35"/>
    <w:rsid w:val="00131FB2"/>
    <w:rsid w:val="00132C14"/>
    <w:rsid w:val="0013369C"/>
    <w:rsid w:val="00134EE9"/>
    <w:rsid w:val="00136318"/>
    <w:rsid w:val="00143AAA"/>
    <w:rsid w:val="00145B2B"/>
    <w:rsid w:val="00150E7C"/>
    <w:rsid w:val="001517F8"/>
    <w:rsid w:val="00152C4A"/>
    <w:rsid w:val="00153884"/>
    <w:rsid w:val="00154895"/>
    <w:rsid w:val="00155953"/>
    <w:rsid w:val="00156259"/>
    <w:rsid w:val="00156DE8"/>
    <w:rsid w:val="001574AC"/>
    <w:rsid w:val="00160D12"/>
    <w:rsid w:val="00160FCB"/>
    <w:rsid w:val="0017040C"/>
    <w:rsid w:val="00170F56"/>
    <w:rsid w:val="001714E9"/>
    <w:rsid w:val="00175C09"/>
    <w:rsid w:val="00177258"/>
    <w:rsid w:val="00180463"/>
    <w:rsid w:val="0018097F"/>
    <w:rsid w:val="00181498"/>
    <w:rsid w:val="00182246"/>
    <w:rsid w:val="00187A3F"/>
    <w:rsid w:val="001920D5"/>
    <w:rsid w:val="001A42BF"/>
    <w:rsid w:val="001A5D80"/>
    <w:rsid w:val="001A7A73"/>
    <w:rsid w:val="001A7DD7"/>
    <w:rsid w:val="001B08C6"/>
    <w:rsid w:val="001B2557"/>
    <w:rsid w:val="001B36B5"/>
    <w:rsid w:val="001B4E59"/>
    <w:rsid w:val="001B5EF6"/>
    <w:rsid w:val="001C7BA1"/>
    <w:rsid w:val="001D050D"/>
    <w:rsid w:val="001D2A24"/>
    <w:rsid w:val="001D2A28"/>
    <w:rsid w:val="001D5726"/>
    <w:rsid w:val="001D5BD9"/>
    <w:rsid w:val="001D70AF"/>
    <w:rsid w:val="001D7E77"/>
    <w:rsid w:val="001E1EEC"/>
    <w:rsid w:val="001E50A7"/>
    <w:rsid w:val="001E6DCF"/>
    <w:rsid w:val="001F0AC8"/>
    <w:rsid w:val="001F19F3"/>
    <w:rsid w:val="001F27D4"/>
    <w:rsid w:val="001F3336"/>
    <w:rsid w:val="001F3BDA"/>
    <w:rsid w:val="00200B0B"/>
    <w:rsid w:val="002029BC"/>
    <w:rsid w:val="00203A99"/>
    <w:rsid w:val="00205879"/>
    <w:rsid w:val="002071CE"/>
    <w:rsid w:val="0021012B"/>
    <w:rsid w:val="002118AE"/>
    <w:rsid w:val="002144DD"/>
    <w:rsid w:val="00225A3D"/>
    <w:rsid w:val="00227EDF"/>
    <w:rsid w:val="002319CB"/>
    <w:rsid w:val="00234427"/>
    <w:rsid w:val="0023466C"/>
    <w:rsid w:val="00234CA8"/>
    <w:rsid w:val="00234E4F"/>
    <w:rsid w:val="00236976"/>
    <w:rsid w:val="0023756D"/>
    <w:rsid w:val="0024166A"/>
    <w:rsid w:val="00247704"/>
    <w:rsid w:val="00252EF1"/>
    <w:rsid w:val="002539ED"/>
    <w:rsid w:val="002578EF"/>
    <w:rsid w:val="00257B4E"/>
    <w:rsid w:val="0026025B"/>
    <w:rsid w:val="00260BFB"/>
    <w:rsid w:val="00262FD1"/>
    <w:rsid w:val="00264966"/>
    <w:rsid w:val="0026659B"/>
    <w:rsid w:val="00276AB5"/>
    <w:rsid w:val="00281123"/>
    <w:rsid w:val="0028135E"/>
    <w:rsid w:val="002817C5"/>
    <w:rsid w:val="00283000"/>
    <w:rsid w:val="00283992"/>
    <w:rsid w:val="00287282"/>
    <w:rsid w:val="00292148"/>
    <w:rsid w:val="0029568E"/>
    <w:rsid w:val="00295FC5"/>
    <w:rsid w:val="002A1765"/>
    <w:rsid w:val="002A41A3"/>
    <w:rsid w:val="002B3A89"/>
    <w:rsid w:val="002B77F7"/>
    <w:rsid w:val="002C0BF6"/>
    <w:rsid w:val="002C1C74"/>
    <w:rsid w:val="002C333D"/>
    <w:rsid w:val="002C5394"/>
    <w:rsid w:val="002C7DAE"/>
    <w:rsid w:val="002D1B2A"/>
    <w:rsid w:val="002D257F"/>
    <w:rsid w:val="002D4679"/>
    <w:rsid w:val="002D47B8"/>
    <w:rsid w:val="002D6615"/>
    <w:rsid w:val="002E092D"/>
    <w:rsid w:val="002E1356"/>
    <w:rsid w:val="002E3D33"/>
    <w:rsid w:val="002E5AC9"/>
    <w:rsid w:val="002E5C13"/>
    <w:rsid w:val="002F0F30"/>
    <w:rsid w:val="002F240D"/>
    <w:rsid w:val="002F49BA"/>
    <w:rsid w:val="0030014F"/>
    <w:rsid w:val="003058B2"/>
    <w:rsid w:val="003058F7"/>
    <w:rsid w:val="00307A96"/>
    <w:rsid w:val="00310124"/>
    <w:rsid w:val="0031060C"/>
    <w:rsid w:val="00311B61"/>
    <w:rsid w:val="00311FFB"/>
    <w:rsid w:val="00322B1D"/>
    <w:rsid w:val="00323890"/>
    <w:rsid w:val="0032515D"/>
    <w:rsid w:val="00330A5B"/>
    <w:rsid w:val="00333B12"/>
    <w:rsid w:val="00334BFE"/>
    <w:rsid w:val="00335707"/>
    <w:rsid w:val="003419FF"/>
    <w:rsid w:val="00346881"/>
    <w:rsid w:val="00346ABD"/>
    <w:rsid w:val="00351595"/>
    <w:rsid w:val="0035175E"/>
    <w:rsid w:val="00355801"/>
    <w:rsid w:val="0035659E"/>
    <w:rsid w:val="00361289"/>
    <w:rsid w:val="00362349"/>
    <w:rsid w:val="0037A036"/>
    <w:rsid w:val="003805D5"/>
    <w:rsid w:val="003874B9"/>
    <w:rsid w:val="003906A1"/>
    <w:rsid w:val="003931FD"/>
    <w:rsid w:val="00395A29"/>
    <w:rsid w:val="003A0CF1"/>
    <w:rsid w:val="003A7BDD"/>
    <w:rsid w:val="003B1DC8"/>
    <w:rsid w:val="003B1EC1"/>
    <w:rsid w:val="003B4A42"/>
    <w:rsid w:val="003C08CA"/>
    <w:rsid w:val="003C32A3"/>
    <w:rsid w:val="003C4363"/>
    <w:rsid w:val="003D2916"/>
    <w:rsid w:val="003D39A1"/>
    <w:rsid w:val="003D4591"/>
    <w:rsid w:val="003D503B"/>
    <w:rsid w:val="003D6553"/>
    <w:rsid w:val="003E0759"/>
    <w:rsid w:val="003E1015"/>
    <w:rsid w:val="003E3C4B"/>
    <w:rsid w:val="003E5DC1"/>
    <w:rsid w:val="003F0767"/>
    <w:rsid w:val="003F11BF"/>
    <w:rsid w:val="003F1E48"/>
    <w:rsid w:val="003F2B73"/>
    <w:rsid w:val="003F4B69"/>
    <w:rsid w:val="003F7B25"/>
    <w:rsid w:val="00400FF4"/>
    <w:rsid w:val="0040224F"/>
    <w:rsid w:val="00410043"/>
    <w:rsid w:val="0041078E"/>
    <w:rsid w:val="004107D2"/>
    <w:rsid w:val="00411CDC"/>
    <w:rsid w:val="00412023"/>
    <w:rsid w:val="0041584C"/>
    <w:rsid w:val="00416641"/>
    <w:rsid w:val="004169B9"/>
    <w:rsid w:val="00422D07"/>
    <w:rsid w:val="00423017"/>
    <w:rsid w:val="004278ED"/>
    <w:rsid w:val="0043052A"/>
    <w:rsid w:val="00437358"/>
    <w:rsid w:val="004407C3"/>
    <w:rsid w:val="0044291B"/>
    <w:rsid w:val="00442CA3"/>
    <w:rsid w:val="00442FFF"/>
    <w:rsid w:val="00447ACA"/>
    <w:rsid w:val="00450F07"/>
    <w:rsid w:val="004600E1"/>
    <w:rsid w:val="004617E3"/>
    <w:rsid w:val="00466EE2"/>
    <w:rsid w:val="00467364"/>
    <w:rsid w:val="00470444"/>
    <w:rsid w:val="00471B5E"/>
    <w:rsid w:val="0047209F"/>
    <w:rsid w:val="00472BF6"/>
    <w:rsid w:val="00474C28"/>
    <w:rsid w:val="00477C73"/>
    <w:rsid w:val="00485B0C"/>
    <w:rsid w:val="00491E72"/>
    <w:rsid w:val="00492DF1"/>
    <w:rsid w:val="00493712"/>
    <w:rsid w:val="00493BB0"/>
    <w:rsid w:val="004A009F"/>
    <w:rsid w:val="004A1926"/>
    <w:rsid w:val="004A1BAF"/>
    <w:rsid w:val="004B1C91"/>
    <w:rsid w:val="004B744F"/>
    <w:rsid w:val="004C14C8"/>
    <w:rsid w:val="004C1B68"/>
    <w:rsid w:val="004C25D7"/>
    <w:rsid w:val="004C2A6C"/>
    <w:rsid w:val="004C36F1"/>
    <w:rsid w:val="004C4764"/>
    <w:rsid w:val="004C58EA"/>
    <w:rsid w:val="004D22F7"/>
    <w:rsid w:val="004D2504"/>
    <w:rsid w:val="004D3294"/>
    <w:rsid w:val="004D4579"/>
    <w:rsid w:val="004D56FA"/>
    <w:rsid w:val="004D6EBB"/>
    <w:rsid w:val="004D7D88"/>
    <w:rsid w:val="004E08FE"/>
    <w:rsid w:val="004E4D3D"/>
    <w:rsid w:val="004E5040"/>
    <w:rsid w:val="004E533B"/>
    <w:rsid w:val="004F06DB"/>
    <w:rsid w:val="004F37E0"/>
    <w:rsid w:val="004F487A"/>
    <w:rsid w:val="00501177"/>
    <w:rsid w:val="00505B91"/>
    <w:rsid w:val="005061A3"/>
    <w:rsid w:val="00506922"/>
    <w:rsid w:val="0051071C"/>
    <w:rsid w:val="00513152"/>
    <w:rsid w:val="00513762"/>
    <w:rsid w:val="00514591"/>
    <w:rsid w:val="005146C4"/>
    <w:rsid w:val="00515566"/>
    <w:rsid w:val="005205F3"/>
    <w:rsid w:val="005251B7"/>
    <w:rsid w:val="00525B7C"/>
    <w:rsid w:val="00527244"/>
    <w:rsid w:val="005272BF"/>
    <w:rsid w:val="00527E5D"/>
    <w:rsid w:val="0053002C"/>
    <w:rsid w:val="005303E9"/>
    <w:rsid w:val="005312AD"/>
    <w:rsid w:val="00535776"/>
    <w:rsid w:val="00536A56"/>
    <w:rsid w:val="00537626"/>
    <w:rsid w:val="0054536F"/>
    <w:rsid w:val="005532D3"/>
    <w:rsid w:val="0055742D"/>
    <w:rsid w:val="00557634"/>
    <w:rsid w:val="00557FE3"/>
    <w:rsid w:val="005609D2"/>
    <w:rsid w:val="00563565"/>
    <w:rsid w:val="00565E89"/>
    <w:rsid w:val="00571A4E"/>
    <w:rsid w:val="00572BC1"/>
    <w:rsid w:val="00572E8F"/>
    <w:rsid w:val="0057335D"/>
    <w:rsid w:val="00576538"/>
    <w:rsid w:val="00584E97"/>
    <w:rsid w:val="0058582E"/>
    <w:rsid w:val="00587A77"/>
    <w:rsid w:val="00587C1C"/>
    <w:rsid w:val="0059076F"/>
    <w:rsid w:val="005A0456"/>
    <w:rsid w:val="005A2949"/>
    <w:rsid w:val="005A6392"/>
    <w:rsid w:val="005A6420"/>
    <w:rsid w:val="005A7AAE"/>
    <w:rsid w:val="005B070D"/>
    <w:rsid w:val="005B3559"/>
    <w:rsid w:val="005B4120"/>
    <w:rsid w:val="005B6DC7"/>
    <w:rsid w:val="005C01E5"/>
    <w:rsid w:val="005C1823"/>
    <w:rsid w:val="005C3138"/>
    <w:rsid w:val="005C6C1D"/>
    <w:rsid w:val="005C7576"/>
    <w:rsid w:val="005D2075"/>
    <w:rsid w:val="005D2D29"/>
    <w:rsid w:val="005D2E59"/>
    <w:rsid w:val="005D61F1"/>
    <w:rsid w:val="005E0558"/>
    <w:rsid w:val="005E212A"/>
    <w:rsid w:val="005E303F"/>
    <w:rsid w:val="005E3B35"/>
    <w:rsid w:val="005F0501"/>
    <w:rsid w:val="005F24FE"/>
    <w:rsid w:val="005F3624"/>
    <w:rsid w:val="005F3AB6"/>
    <w:rsid w:val="00600D57"/>
    <w:rsid w:val="00602AC3"/>
    <w:rsid w:val="00603050"/>
    <w:rsid w:val="0060413F"/>
    <w:rsid w:val="00604F2A"/>
    <w:rsid w:val="00607806"/>
    <w:rsid w:val="00607A23"/>
    <w:rsid w:val="006123D5"/>
    <w:rsid w:val="006134BC"/>
    <w:rsid w:val="00621DA1"/>
    <w:rsid w:val="0062456E"/>
    <w:rsid w:val="006254D9"/>
    <w:rsid w:val="00626C61"/>
    <w:rsid w:val="00630545"/>
    <w:rsid w:val="00634895"/>
    <w:rsid w:val="00634A61"/>
    <w:rsid w:val="006370FB"/>
    <w:rsid w:val="00645056"/>
    <w:rsid w:val="00645576"/>
    <w:rsid w:val="006502D6"/>
    <w:rsid w:val="00650ED0"/>
    <w:rsid w:val="006562BF"/>
    <w:rsid w:val="00664FE4"/>
    <w:rsid w:val="00667BDB"/>
    <w:rsid w:val="006723E8"/>
    <w:rsid w:val="00672BF1"/>
    <w:rsid w:val="00675A8F"/>
    <w:rsid w:val="006761D2"/>
    <w:rsid w:val="00677284"/>
    <w:rsid w:val="006805FB"/>
    <w:rsid w:val="0068210F"/>
    <w:rsid w:val="0068493C"/>
    <w:rsid w:val="00690C8B"/>
    <w:rsid w:val="006931F4"/>
    <w:rsid w:val="00695430"/>
    <w:rsid w:val="0069604C"/>
    <w:rsid w:val="00697963"/>
    <w:rsid w:val="006A1D3F"/>
    <w:rsid w:val="006A232E"/>
    <w:rsid w:val="006A4694"/>
    <w:rsid w:val="006A5E83"/>
    <w:rsid w:val="006A7F98"/>
    <w:rsid w:val="006B1386"/>
    <w:rsid w:val="006B185A"/>
    <w:rsid w:val="006B231B"/>
    <w:rsid w:val="006C1A1C"/>
    <w:rsid w:val="006D2227"/>
    <w:rsid w:val="006D3D06"/>
    <w:rsid w:val="006D4108"/>
    <w:rsid w:val="006D7B98"/>
    <w:rsid w:val="006E02A0"/>
    <w:rsid w:val="006E6807"/>
    <w:rsid w:val="006E7B20"/>
    <w:rsid w:val="006F07A3"/>
    <w:rsid w:val="006F425F"/>
    <w:rsid w:val="006F44AD"/>
    <w:rsid w:val="006F4E72"/>
    <w:rsid w:val="006F65D7"/>
    <w:rsid w:val="00700417"/>
    <w:rsid w:val="00701564"/>
    <w:rsid w:val="007060F4"/>
    <w:rsid w:val="00710803"/>
    <w:rsid w:val="007136A4"/>
    <w:rsid w:val="00714C23"/>
    <w:rsid w:val="0072070C"/>
    <w:rsid w:val="0072181C"/>
    <w:rsid w:val="007266A2"/>
    <w:rsid w:val="007303DC"/>
    <w:rsid w:val="007325DB"/>
    <w:rsid w:val="0073269A"/>
    <w:rsid w:val="00737109"/>
    <w:rsid w:val="00737E5C"/>
    <w:rsid w:val="007437F8"/>
    <w:rsid w:val="00744EBF"/>
    <w:rsid w:val="00750A03"/>
    <w:rsid w:val="0075133B"/>
    <w:rsid w:val="007513E1"/>
    <w:rsid w:val="007532B9"/>
    <w:rsid w:val="007558CB"/>
    <w:rsid w:val="0076485D"/>
    <w:rsid w:val="00766368"/>
    <w:rsid w:val="0076653D"/>
    <w:rsid w:val="00773B20"/>
    <w:rsid w:val="007749A0"/>
    <w:rsid w:val="007752AA"/>
    <w:rsid w:val="00777AC7"/>
    <w:rsid w:val="00785AB2"/>
    <w:rsid w:val="00787970"/>
    <w:rsid w:val="007929C8"/>
    <w:rsid w:val="00793410"/>
    <w:rsid w:val="00794840"/>
    <w:rsid w:val="007A2511"/>
    <w:rsid w:val="007A59BA"/>
    <w:rsid w:val="007B17DA"/>
    <w:rsid w:val="007B5123"/>
    <w:rsid w:val="007B6CB5"/>
    <w:rsid w:val="007C3D21"/>
    <w:rsid w:val="007C58F2"/>
    <w:rsid w:val="007C6F31"/>
    <w:rsid w:val="007C6F6E"/>
    <w:rsid w:val="007D1B03"/>
    <w:rsid w:val="007D58D5"/>
    <w:rsid w:val="007D6813"/>
    <w:rsid w:val="007D7830"/>
    <w:rsid w:val="007E48A7"/>
    <w:rsid w:val="007E4CB4"/>
    <w:rsid w:val="007E57CB"/>
    <w:rsid w:val="007E5A5B"/>
    <w:rsid w:val="007E61E5"/>
    <w:rsid w:val="007F01E7"/>
    <w:rsid w:val="007F3ED5"/>
    <w:rsid w:val="007F4418"/>
    <w:rsid w:val="00801AFE"/>
    <w:rsid w:val="00801CDA"/>
    <w:rsid w:val="008025AA"/>
    <w:rsid w:val="00802D19"/>
    <w:rsid w:val="008075B0"/>
    <w:rsid w:val="00807614"/>
    <w:rsid w:val="00811F51"/>
    <w:rsid w:val="008142DB"/>
    <w:rsid w:val="00815ABE"/>
    <w:rsid w:val="00816980"/>
    <w:rsid w:val="00821459"/>
    <w:rsid w:val="00821BFD"/>
    <w:rsid w:val="008232F9"/>
    <w:rsid w:val="008352D9"/>
    <w:rsid w:val="00842531"/>
    <w:rsid w:val="00846AE9"/>
    <w:rsid w:val="008512B3"/>
    <w:rsid w:val="00852C36"/>
    <w:rsid w:val="008546E1"/>
    <w:rsid w:val="008566D2"/>
    <w:rsid w:val="00862F82"/>
    <w:rsid w:val="00865F48"/>
    <w:rsid w:val="0088468C"/>
    <w:rsid w:val="008857A6"/>
    <w:rsid w:val="00886C47"/>
    <w:rsid w:val="008911D9"/>
    <w:rsid w:val="00892186"/>
    <w:rsid w:val="008932B0"/>
    <w:rsid w:val="008A643F"/>
    <w:rsid w:val="008B41D7"/>
    <w:rsid w:val="008B5D80"/>
    <w:rsid w:val="008B6B67"/>
    <w:rsid w:val="008B72E7"/>
    <w:rsid w:val="008C0D51"/>
    <w:rsid w:val="008C54FE"/>
    <w:rsid w:val="008C6293"/>
    <w:rsid w:val="008C7174"/>
    <w:rsid w:val="008D0AAD"/>
    <w:rsid w:val="008D5126"/>
    <w:rsid w:val="008E2D9F"/>
    <w:rsid w:val="008E3562"/>
    <w:rsid w:val="008E608A"/>
    <w:rsid w:val="008E6CF8"/>
    <w:rsid w:val="008F0F76"/>
    <w:rsid w:val="008F2170"/>
    <w:rsid w:val="008F79A4"/>
    <w:rsid w:val="008F7B3E"/>
    <w:rsid w:val="009004ED"/>
    <w:rsid w:val="009021C7"/>
    <w:rsid w:val="00903371"/>
    <w:rsid w:val="00903515"/>
    <w:rsid w:val="00903C2E"/>
    <w:rsid w:val="009040A5"/>
    <w:rsid w:val="00907739"/>
    <w:rsid w:val="00920288"/>
    <w:rsid w:val="00921E08"/>
    <w:rsid w:val="0092531B"/>
    <w:rsid w:val="009274FF"/>
    <w:rsid w:val="0092795B"/>
    <w:rsid w:val="0093264A"/>
    <w:rsid w:val="00934D43"/>
    <w:rsid w:val="00935DFE"/>
    <w:rsid w:val="00940FB4"/>
    <w:rsid w:val="009439BD"/>
    <w:rsid w:val="00951DB2"/>
    <w:rsid w:val="00953236"/>
    <w:rsid w:val="00953770"/>
    <w:rsid w:val="009554A1"/>
    <w:rsid w:val="00956D6D"/>
    <w:rsid w:val="0095707D"/>
    <w:rsid w:val="00957480"/>
    <w:rsid w:val="0096259C"/>
    <w:rsid w:val="00964021"/>
    <w:rsid w:val="009661A3"/>
    <w:rsid w:val="00967F1E"/>
    <w:rsid w:val="00974670"/>
    <w:rsid w:val="0098142A"/>
    <w:rsid w:val="009819F4"/>
    <w:rsid w:val="00981C2B"/>
    <w:rsid w:val="009922F8"/>
    <w:rsid w:val="0099351A"/>
    <w:rsid w:val="00993CBB"/>
    <w:rsid w:val="00996551"/>
    <w:rsid w:val="009A0D2E"/>
    <w:rsid w:val="009A5717"/>
    <w:rsid w:val="009B363B"/>
    <w:rsid w:val="009B42CD"/>
    <w:rsid w:val="009D3492"/>
    <w:rsid w:val="009D35B3"/>
    <w:rsid w:val="009E61D8"/>
    <w:rsid w:val="009E6EA5"/>
    <w:rsid w:val="009F3138"/>
    <w:rsid w:val="009F3468"/>
    <w:rsid w:val="009F49F3"/>
    <w:rsid w:val="009F690E"/>
    <w:rsid w:val="009F720C"/>
    <w:rsid w:val="00A00546"/>
    <w:rsid w:val="00A03FFA"/>
    <w:rsid w:val="00A043B1"/>
    <w:rsid w:val="00A050FE"/>
    <w:rsid w:val="00A06E77"/>
    <w:rsid w:val="00A1547F"/>
    <w:rsid w:val="00A2150F"/>
    <w:rsid w:val="00A2339B"/>
    <w:rsid w:val="00A23445"/>
    <w:rsid w:val="00A24069"/>
    <w:rsid w:val="00A25AF5"/>
    <w:rsid w:val="00A30449"/>
    <w:rsid w:val="00A317C7"/>
    <w:rsid w:val="00A3247E"/>
    <w:rsid w:val="00A34D80"/>
    <w:rsid w:val="00A36356"/>
    <w:rsid w:val="00A40A7D"/>
    <w:rsid w:val="00A40CEE"/>
    <w:rsid w:val="00A50A44"/>
    <w:rsid w:val="00A5152A"/>
    <w:rsid w:val="00A54216"/>
    <w:rsid w:val="00A56101"/>
    <w:rsid w:val="00A615C3"/>
    <w:rsid w:val="00A65152"/>
    <w:rsid w:val="00A7147F"/>
    <w:rsid w:val="00A72591"/>
    <w:rsid w:val="00A7518E"/>
    <w:rsid w:val="00A75F57"/>
    <w:rsid w:val="00A8001E"/>
    <w:rsid w:val="00A85065"/>
    <w:rsid w:val="00A9056A"/>
    <w:rsid w:val="00A9353E"/>
    <w:rsid w:val="00A95F45"/>
    <w:rsid w:val="00A960E3"/>
    <w:rsid w:val="00AA16E9"/>
    <w:rsid w:val="00AA37B7"/>
    <w:rsid w:val="00AA3CAA"/>
    <w:rsid w:val="00AA5471"/>
    <w:rsid w:val="00AA5F21"/>
    <w:rsid w:val="00AA69FC"/>
    <w:rsid w:val="00AB17C0"/>
    <w:rsid w:val="00AB1A21"/>
    <w:rsid w:val="00AB31C3"/>
    <w:rsid w:val="00AB3816"/>
    <w:rsid w:val="00AB5509"/>
    <w:rsid w:val="00AB6781"/>
    <w:rsid w:val="00AC090C"/>
    <w:rsid w:val="00AC33E1"/>
    <w:rsid w:val="00AC37F2"/>
    <w:rsid w:val="00AC6666"/>
    <w:rsid w:val="00AC7B35"/>
    <w:rsid w:val="00AD45EC"/>
    <w:rsid w:val="00AD468B"/>
    <w:rsid w:val="00AD524B"/>
    <w:rsid w:val="00AD5CC8"/>
    <w:rsid w:val="00AD5ECB"/>
    <w:rsid w:val="00AD7945"/>
    <w:rsid w:val="00AD7F09"/>
    <w:rsid w:val="00AE4D9A"/>
    <w:rsid w:val="00AE5D3A"/>
    <w:rsid w:val="00AF0D46"/>
    <w:rsid w:val="00AF64B0"/>
    <w:rsid w:val="00B017E9"/>
    <w:rsid w:val="00B0443C"/>
    <w:rsid w:val="00B04872"/>
    <w:rsid w:val="00B052BD"/>
    <w:rsid w:val="00B0729D"/>
    <w:rsid w:val="00B214FE"/>
    <w:rsid w:val="00B24D5C"/>
    <w:rsid w:val="00B260ED"/>
    <w:rsid w:val="00B269FC"/>
    <w:rsid w:val="00B35737"/>
    <w:rsid w:val="00B41C23"/>
    <w:rsid w:val="00B45D6C"/>
    <w:rsid w:val="00B47395"/>
    <w:rsid w:val="00B4739A"/>
    <w:rsid w:val="00B47561"/>
    <w:rsid w:val="00B476E3"/>
    <w:rsid w:val="00B47A9C"/>
    <w:rsid w:val="00B50004"/>
    <w:rsid w:val="00B53B06"/>
    <w:rsid w:val="00B610C3"/>
    <w:rsid w:val="00B66A3D"/>
    <w:rsid w:val="00B70C60"/>
    <w:rsid w:val="00B7664F"/>
    <w:rsid w:val="00B85BE4"/>
    <w:rsid w:val="00B863C5"/>
    <w:rsid w:val="00B92943"/>
    <w:rsid w:val="00B92B1C"/>
    <w:rsid w:val="00B9318A"/>
    <w:rsid w:val="00B96982"/>
    <w:rsid w:val="00BA6AF3"/>
    <w:rsid w:val="00BB1387"/>
    <w:rsid w:val="00BB4134"/>
    <w:rsid w:val="00BB65E8"/>
    <w:rsid w:val="00BC0860"/>
    <w:rsid w:val="00BC2682"/>
    <w:rsid w:val="00BC352A"/>
    <w:rsid w:val="00BC518D"/>
    <w:rsid w:val="00BC6F48"/>
    <w:rsid w:val="00BD4389"/>
    <w:rsid w:val="00BD44B1"/>
    <w:rsid w:val="00BD48DC"/>
    <w:rsid w:val="00BD4A44"/>
    <w:rsid w:val="00BD6585"/>
    <w:rsid w:val="00BE58E6"/>
    <w:rsid w:val="00BF1373"/>
    <w:rsid w:val="00BF177B"/>
    <w:rsid w:val="00BF1E2F"/>
    <w:rsid w:val="00BF2DFA"/>
    <w:rsid w:val="00BF77DD"/>
    <w:rsid w:val="00C00B93"/>
    <w:rsid w:val="00C018A4"/>
    <w:rsid w:val="00C01D0A"/>
    <w:rsid w:val="00C02410"/>
    <w:rsid w:val="00C067D7"/>
    <w:rsid w:val="00C078CC"/>
    <w:rsid w:val="00C11093"/>
    <w:rsid w:val="00C15547"/>
    <w:rsid w:val="00C164C8"/>
    <w:rsid w:val="00C1EF8C"/>
    <w:rsid w:val="00C20CD5"/>
    <w:rsid w:val="00C22A8C"/>
    <w:rsid w:val="00C2560A"/>
    <w:rsid w:val="00C26E9A"/>
    <w:rsid w:val="00C30D0A"/>
    <w:rsid w:val="00C31F6D"/>
    <w:rsid w:val="00C3336B"/>
    <w:rsid w:val="00C34BB6"/>
    <w:rsid w:val="00C37CA2"/>
    <w:rsid w:val="00C40709"/>
    <w:rsid w:val="00C45888"/>
    <w:rsid w:val="00C45FCD"/>
    <w:rsid w:val="00C47FEC"/>
    <w:rsid w:val="00C50AD6"/>
    <w:rsid w:val="00C531B7"/>
    <w:rsid w:val="00C562C2"/>
    <w:rsid w:val="00C61448"/>
    <w:rsid w:val="00C615D7"/>
    <w:rsid w:val="00C62BE9"/>
    <w:rsid w:val="00C62DD2"/>
    <w:rsid w:val="00C64075"/>
    <w:rsid w:val="00C649C9"/>
    <w:rsid w:val="00C6773E"/>
    <w:rsid w:val="00C71C2C"/>
    <w:rsid w:val="00C7258F"/>
    <w:rsid w:val="00C755B3"/>
    <w:rsid w:val="00C777FA"/>
    <w:rsid w:val="00C81281"/>
    <w:rsid w:val="00C81DC0"/>
    <w:rsid w:val="00C84F9D"/>
    <w:rsid w:val="00C8666E"/>
    <w:rsid w:val="00C86883"/>
    <w:rsid w:val="00C917EE"/>
    <w:rsid w:val="00CA3DA8"/>
    <w:rsid w:val="00CA4BBF"/>
    <w:rsid w:val="00CB06CB"/>
    <w:rsid w:val="00CB585E"/>
    <w:rsid w:val="00CB61CA"/>
    <w:rsid w:val="00CC0CA4"/>
    <w:rsid w:val="00CC3C03"/>
    <w:rsid w:val="00CC53F5"/>
    <w:rsid w:val="00CC5A54"/>
    <w:rsid w:val="00CC6118"/>
    <w:rsid w:val="00CC63BE"/>
    <w:rsid w:val="00CD0349"/>
    <w:rsid w:val="00CD1B6D"/>
    <w:rsid w:val="00CD3A5B"/>
    <w:rsid w:val="00CD3F17"/>
    <w:rsid w:val="00CD4207"/>
    <w:rsid w:val="00CE134B"/>
    <w:rsid w:val="00CE3406"/>
    <w:rsid w:val="00CE5CDB"/>
    <w:rsid w:val="00CE617C"/>
    <w:rsid w:val="00CE6244"/>
    <w:rsid w:val="00CF0E38"/>
    <w:rsid w:val="00CF129C"/>
    <w:rsid w:val="00CF3368"/>
    <w:rsid w:val="00CF3EA3"/>
    <w:rsid w:val="00CF5867"/>
    <w:rsid w:val="00CF59D6"/>
    <w:rsid w:val="00CF7875"/>
    <w:rsid w:val="00D01BF7"/>
    <w:rsid w:val="00D01D3E"/>
    <w:rsid w:val="00D03C1B"/>
    <w:rsid w:val="00D07A9D"/>
    <w:rsid w:val="00D10F01"/>
    <w:rsid w:val="00D122AF"/>
    <w:rsid w:val="00D140D8"/>
    <w:rsid w:val="00D15804"/>
    <w:rsid w:val="00D20E8A"/>
    <w:rsid w:val="00D22B58"/>
    <w:rsid w:val="00D24FA8"/>
    <w:rsid w:val="00D26942"/>
    <w:rsid w:val="00D30A61"/>
    <w:rsid w:val="00D30E9B"/>
    <w:rsid w:val="00D312EE"/>
    <w:rsid w:val="00D3275E"/>
    <w:rsid w:val="00D3482F"/>
    <w:rsid w:val="00D36C28"/>
    <w:rsid w:val="00D4027A"/>
    <w:rsid w:val="00D40896"/>
    <w:rsid w:val="00D41DA6"/>
    <w:rsid w:val="00D4593B"/>
    <w:rsid w:val="00D475EE"/>
    <w:rsid w:val="00D51523"/>
    <w:rsid w:val="00D54338"/>
    <w:rsid w:val="00D569C0"/>
    <w:rsid w:val="00D569E0"/>
    <w:rsid w:val="00D56CD5"/>
    <w:rsid w:val="00D75C73"/>
    <w:rsid w:val="00D8116A"/>
    <w:rsid w:val="00D83629"/>
    <w:rsid w:val="00D855D9"/>
    <w:rsid w:val="00D86823"/>
    <w:rsid w:val="00D8735F"/>
    <w:rsid w:val="00D90752"/>
    <w:rsid w:val="00D90FF0"/>
    <w:rsid w:val="00D91D45"/>
    <w:rsid w:val="00D92858"/>
    <w:rsid w:val="00D95153"/>
    <w:rsid w:val="00D95D2F"/>
    <w:rsid w:val="00DA10F5"/>
    <w:rsid w:val="00DA1FE5"/>
    <w:rsid w:val="00DA46A0"/>
    <w:rsid w:val="00DA4E34"/>
    <w:rsid w:val="00DA4E58"/>
    <w:rsid w:val="00DA529C"/>
    <w:rsid w:val="00DA6428"/>
    <w:rsid w:val="00DA7E64"/>
    <w:rsid w:val="00DB081F"/>
    <w:rsid w:val="00DB14F0"/>
    <w:rsid w:val="00DB4725"/>
    <w:rsid w:val="00DB5E98"/>
    <w:rsid w:val="00DC0326"/>
    <w:rsid w:val="00DC0BF5"/>
    <w:rsid w:val="00DC139B"/>
    <w:rsid w:val="00DC261E"/>
    <w:rsid w:val="00DC271C"/>
    <w:rsid w:val="00DC3776"/>
    <w:rsid w:val="00DC5FDB"/>
    <w:rsid w:val="00DD252F"/>
    <w:rsid w:val="00DE1220"/>
    <w:rsid w:val="00DE2110"/>
    <w:rsid w:val="00DE2C30"/>
    <w:rsid w:val="00DE4781"/>
    <w:rsid w:val="00DE5996"/>
    <w:rsid w:val="00DE750E"/>
    <w:rsid w:val="00DF30AA"/>
    <w:rsid w:val="00DF4685"/>
    <w:rsid w:val="00DF47F1"/>
    <w:rsid w:val="00DF5074"/>
    <w:rsid w:val="00E04291"/>
    <w:rsid w:val="00E0613C"/>
    <w:rsid w:val="00E06DB3"/>
    <w:rsid w:val="00E11CF4"/>
    <w:rsid w:val="00E146D1"/>
    <w:rsid w:val="00E15A65"/>
    <w:rsid w:val="00E20327"/>
    <w:rsid w:val="00E329E4"/>
    <w:rsid w:val="00E4095C"/>
    <w:rsid w:val="00E41272"/>
    <w:rsid w:val="00E414F6"/>
    <w:rsid w:val="00E421C5"/>
    <w:rsid w:val="00E4663C"/>
    <w:rsid w:val="00E46BA4"/>
    <w:rsid w:val="00E47089"/>
    <w:rsid w:val="00E47DE1"/>
    <w:rsid w:val="00E5153F"/>
    <w:rsid w:val="00E51B83"/>
    <w:rsid w:val="00E527FB"/>
    <w:rsid w:val="00E52C25"/>
    <w:rsid w:val="00E55AD6"/>
    <w:rsid w:val="00E6003D"/>
    <w:rsid w:val="00E60BB3"/>
    <w:rsid w:val="00E62876"/>
    <w:rsid w:val="00E63E2E"/>
    <w:rsid w:val="00E64FCF"/>
    <w:rsid w:val="00E65832"/>
    <w:rsid w:val="00E66142"/>
    <w:rsid w:val="00E67AD2"/>
    <w:rsid w:val="00E705F3"/>
    <w:rsid w:val="00E74CAA"/>
    <w:rsid w:val="00E77BE0"/>
    <w:rsid w:val="00E83469"/>
    <w:rsid w:val="00E835D9"/>
    <w:rsid w:val="00E87F5F"/>
    <w:rsid w:val="00E92245"/>
    <w:rsid w:val="00E92409"/>
    <w:rsid w:val="00E92900"/>
    <w:rsid w:val="00E92D37"/>
    <w:rsid w:val="00E94052"/>
    <w:rsid w:val="00E95E0B"/>
    <w:rsid w:val="00EA2D4B"/>
    <w:rsid w:val="00EA2D6A"/>
    <w:rsid w:val="00EA399C"/>
    <w:rsid w:val="00EA5029"/>
    <w:rsid w:val="00EB2EDA"/>
    <w:rsid w:val="00EB4397"/>
    <w:rsid w:val="00EB537E"/>
    <w:rsid w:val="00EB59CB"/>
    <w:rsid w:val="00EB7BCB"/>
    <w:rsid w:val="00EC6701"/>
    <w:rsid w:val="00EC6B41"/>
    <w:rsid w:val="00ED115D"/>
    <w:rsid w:val="00ED2C4C"/>
    <w:rsid w:val="00ED5371"/>
    <w:rsid w:val="00ED5A58"/>
    <w:rsid w:val="00ED6338"/>
    <w:rsid w:val="00EE3876"/>
    <w:rsid w:val="00EE3CF0"/>
    <w:rsid w:val="00EE5451"/>
    <w:rsid w:val="00EF247A"/>
    <w:rsid w:val="00EF3A84"/>
    <w:rsid w:val="00F03322"/>
    <w:rsid w:val="00F06EC4"/>
    <w:rsid w:val="00F16406"/>
    <w:rsid w:val="00F178F6"/>
    <w:rsid w:val="00F24054"/>
    <w:rsid w:val="00F25379"/>
    <w:rsid w:val="00F26713"/>
    <w:rsid w:val="00F268FC"/>
    <w:rsid w:val="00F26DB1"/>
    <w:rsid w:val="00F31B6B"/>
    <w:rsid w:val="00F33DA2"/>
    <w:rsid w:val="00F36A01"/>
    <w:rsid w:val="00F404BB"/>
    <w:rsid w:val="00F4128E"/>
    <w:rsid w:val="00F42E82"/>
    <w:rsid w:val="00F4684F"/>
    <w:rsid w:val="00F47625"/>
    <w:rsid w:val="00F53D36"/>
    <w:rsid w:val="00F57362"/>
    <w:rsid w:val="00F604E6"/>
    <w:rsid w:val="00F64925"/>
    <w:rsid w:val="00F66F3A"/>
    <w:rsid w:val="00F77EB4"/>
    <w:rsid w:val="00F809DA"/>
    <w:rsid w:val="00F83A3A"/>
    <w:rsid w:val="00F91016"/>
    <w:rsid w:val="00F91DBA"/>
    <w:rsid w:val="00FA0FD8"/>
    <w:rsid w:val="00FA2111"/>
    <w:rsid w:val="00FA2F17"/>
    <w:rsid w:val="00FA79E6"/>
    <w:rsid w:val="00FB00FC"/>
    <w:rsid w:val="00FB2AB5"/>
    <w:rsid w:val="00FB56DE"/>
    <w:rsid w:val="00FC20AA"/>
    <w:rsid w:val="00FC421B"/>
    <w:rsid w:val="00FC63F8"/>
    <w:rsid w:val="00FD0B7D"/>
    <w:rsid w:val="00FD24A9"/>
    <w:rsid w:val="00FD7709"/>
    <w:rsid w:val="00FD7A5C"/>
    <w:rsid w:val="00FE1F38"/>
    <w:rsid w:val="00FE2406"/>
    <w:rsid w:val="00FE2DD1"/>
    <w:rsid w:val="00FE3014"/>
    <w:rsid w:val="00FE57E3"/>
    <w:rsid w:val="00FE651E"/>
    <w:rsid w:val="00FF0FBF"/>
    <w:rsid w:val="00FF5945"/>
    <w:rsid w:val="00FF6EDC"/>
    <w:rsid w:val="00FF74EA"/>
    <w:rsid w:val="0200B09A"/>
    <w:rsid w:val="033A76A5"/>
    <w:rsid w:val="04CDA4EF"/>
    <w:rsid w:val="05BE7B7C"/>
    <w:rsid w:val="06BAF960"/>
    <w:rsid w:val="07F9D394"/>
    <w:rsid w:val="0917595F"/>
    <w:rsid w:val="0ADF72AB"/>
    <w:rsid w:val="0B5747AA"/>
    <w:rsid w:val="0BCE1368"/>
    <w:rsid w:val="0D47E718"/>
    <w:rsid w:val="0D86057F"/>
    <w:rsid w:val="0E299FEA"/>
    <w:rsid w:val="0E511FCC"/>
    <w:rsid w:val="0F5315B9"/>
    <w:rsid w:val="0FB9CE38"/>
    <w:rsid w:val="11485021"/>
    <w:rsid w:val="126E9AB5"/>
    <w:rsid w:val="12ADD738"/>
    <w:rsid w:val="12B20A7E"/>
    <w:rsid w:val="12BCDA02"/>
    <w:rsid w:val="139E003F"/>
    <w:rsid w:val="13CAF329"/>
    <w:rsid w:val="13EB1CFD"/>
    <w:rsid w:val="1539D0A0"/>
    <w:rsid w:val="15C33F14"/>
    <w:rsid w:val="161AEFA6"/>
    <w:rsid w:val="161BC144"/>
    <w:rsid w:val="18287F5F"/>
    <w:rsid w:val="191C8B9C"/>
    <w:rsid w:val="1960B07E"/>
    <w:rsid w:val="1A51B361"/>
    <w:rsid w:val="1C4BCE50"/>
    <w:rsid w:val="1D75B612"/>
    <w:rsid w:val="1D7EC5BB"/>
    <w:rsid w:val="1E32FBE0"/>
    <w:rsid w:val="1E351534"/>
    <w:rsid w:val="1E35FCFF"/>
    <w:rsid w:val="1E720E32"/>
    <w:rsid w:val="1EEE7EEC"/>
    <w:rsid w:val="1F223DB1"/>
    <w:rsid w:val="1FABCE75"/>
    <w:rsid w:val="200168C3"/>
    <w:rsid w:val="20339144"/>
    <w:rsid w:val="207B8F85"/>
    <w:rsid w:val="215A878C"/>
    <w:rsid w:val="22F657ED"/>
    <w:rsid w:val="230231D2"/>
    <w:rsid w:val="237A744C"/>
    <w:rsid w:val="23EC60AF"/>
    <w:rsid w:val="249DAC0D"/>
    <w:rsid w:val="24A7E6FC"/>
    <w:rsid w:val="257DFDBB"/>
    <w:rsid w:val="26C1EE77"/>
    <w:rsid w:val="270408C1"/>
    <w:rsid w:val="2751E135"/>
    <w:rsid w:val="284236CD"/>
    <w:rsid w:val="29717356"/>
    <w:rsid w:val="29AE3BA4"/>
    <w:rsid w:val="2A0816D2"/>
    <w:rsid w:val="2A48DCD0"/>
    <w:rsid w:val="2A546A32"/>
    <w:rsid w:val="2AF32C71"/>
    <w:rsid w:val="2B7C9E8C"/>
    <w:rsid w:val="2C713B80"/>
    <w:rsid w:val="2C96C0ED"/>
    <w:rsid w:val="2D344577"/>
    <w:rsid w:val="2DA9620E"/>
    <w:rsid w:val="2E017AC8"/>
    <w:rsid w:val="2F73F7A1"/>
    <w:rsid w:val="2F87A0ED"/>
    <w:rsid w:val="2FD9CCF7"/>
    <w:rsid w:val="30A7AA4A"/>
    <w:rsid w:val="30B361EA"/>
    <w:rsid w:val="30E8090E"/>
    <w:rsid w:val="31F423DB"/>
    <w:rsid w:val="32646E49"/>
    <w:rsid w:val="345B6306"/>
    <w:rsid w:val="34DA0D26"/>
    <w:rsid w:val="361364F4"/>
    <w:rsid w:val="36E98E31"/>
    <w:rsid w:val="380681B8"/>
    <w:rsid w:val="381C8A46"/>
    <w:rsid w:val="387BD028"/>
    <w:rsid w:val="393B6553"/>
    <w:rsid w:val="395FF178"/>
    <w:rsid w:val="397223F7"/>
    <w:rsid w:val="39B63104"/>
    <w:rsid w:val="39D82FAF"/>
    <w:rsid w:val="3A6231B6"/>
    <w:rsid w:val="3A74E7B0"/>
    <w:rsid w:val="3AB2098D"/>
    <w:rsid w:val="3BFAE99E"/>
    <w:rsid w:val="3C16B1F6"/>
    <w:rsid w:val="3C2C6CFE"/>
    <w:rsid w:val="3C665C5F"/>
    <w:rsid w:val="3C67DFC7"/>
    <w:rsid w:val="3D404AD0"/>
    <w:rsid w:val="3E211E92"/>
    <w:rsid w:val="3EA5A6A7"/>
    <w:rsid w:val="3EBBF2F3"/>
    <w:rsid w:val="3ED38D10"/>
    <w:rsid w:val="403318BF"/>
    <w:rsid w:val="403F75B0"/>
    <w:rsid w:val="40D1733A"/>
    <w:rsid w:val="41214B11"/>
    <w:rsid w:val="4122DF30"/>
    <w:rsid w:val="413528B5"/>
    <w:rsid w:val="417C1474"/>
    <w:rsid w:val="41CEE920"/>
    <w:rsid w:val="43728A20"/>
    <w:rsid w:val="4389592E"/>
    <w:rsid w:val="43FD3A17"/>
    <w:rsid w:val="44324A11"/>
    <w:rsid w:val="4690F042"/>
    <w:rsid w:val="4734DAD9"/>
    <w:rsid w:val="47955A8C"/>
    <w:rsid w:val="47B19628"/>
    <w:rsid w:val="47E2AAD8"/>
    <w:rsid w:val="4A6C7B9B"/>
    <w:rsid w:val="4B8D523E"/>
    <w:rsid w:val="4C2A2BF3"/>
    <w:rsid w:val="4CA42F4A"/>
    <w:rsid w:val="4E29090C"/>
    <w:rsid w:val="531370CE"/>
    <w:rsid w:val="5316DFFD"/>
    <w:rsid w:val="539AF9FB"/>
    <w:rsid w:val="53CA4C6C"/>
    <w:rsid w:val="5538BEDA"/>
    <w:rsid w:val="55AF2E42"/>
    <w:rsid w:val="55B71BC8"/>
    <w:rsid w:val="55E0A735"/>
    <w:rsid w:val="56981432"/>
    <w:rsid w:val="56E88098"/>
    <w:rsid w:val="56FE9EDF"/>
    <w:rsid w:val="575A31C4"/>
    <w:rsid w:val="57AE9DE5"/>
    <w:rsid w:val="584D15E9"/>
    <w:rsid w:val="58A0BBEA"/>
    <w:rsid w:val="59D04F71"/>
    <w:rsid w:val="59F79B0E"/>
    <w:rsid w:val="5AF1F92D"/>
    <w:rsid w:val="5B034B86"/>
    <w:rsid w:val="5B5D39FB"/>
    <w:rsid w:val="5B64111A"/>
    <w:rsid w:val="5B9F6C93"/>
    <w:rsid w:val="5CF7034C"/>
    <w:rsid w:val="5EC88820"/>
    <w:rsid w:val="608A0BBC"/>
    <w:rsid w:val="60AD72BD"/>
    <w:rsid w:val="619EFE13"/>
    <w:rsid w:val="61D06C97"/>
    <w:rsid w:val="622F9257"/>
    <w:rsid w:val="639AAFF1"/>
    <w:rsid w:val="64201787"/>
    <w:rsid w:val="64D0C1AE"/>
    <w:rsid w:val="65CD3F92"/>
    <w:rsid w:val="666C920F"/>
    <w:rsid w:val="677592D0"/>
    <w:rsid w:val="67901410"/>
    <w:rsid w:val="679EB2A1"/>
    <w:rsid w:val="67D38718"/>
    <w:rsid w:val="68ACFC03"/>
    <w:rsid w:val="68DDF7CE"/>
    <w:rsid w:val="6922F50B"/>
    <w:rsid w:val="6961EC2C"/>
    <w:rsid w:val="69EE5A88"/>
    <w:rsid w:val="6ADEFF7E"/>
    <w:rsid w:val="6AFCA6F3"/>
    <w:rsid w:val="6D04BFF5"/>
    <w:rsid w:val="6E34E232"/>
    <w:rsid w:val="6E5B6F9C"/>
    <w:rsid w:val="6EA59D95"/>
    <w:rsid w:val="70416DF6"/>
    <w:rsid w:val="7055B76F"/>
    <w:rsid w:val="707845A9"/>
    <w:rsid w:val="709F6922"/>
    <w:rsid w:val="713E8D26"/>
    <w:rsid w:val="715D21F9"/>
    <w:rsid w:val="71DD3E57"/>
    <w:rsid w:val="723EAFD1"/>
    <w:rsid w:val="735A4C1D"/>
    <w:rsid w:val="748694A2"/>
    <w:rsid w:val="74CEAE2E"/>
    <w:rsid w:val="75FBB1C0"/>
    <w:rsid w:val="7654E676"/>
    <w:rsid w:val="76566790"/>
    <w:rsid w:val="766EECC4"/>
    <w:rsid w:val="7789CB0C"/>
    <w:rsid w:val="7840A5F6"/>
    <w:rsid w:val="785B84EE"/>
    <w:rsid w:val="798333F5"/>
    <w:rsid w:val="79A53681"/>
    <w:rsid w:val="79B0FAB5"/>
    <w:rsid w:val="79F59EB4"/>
    <w:rsid w:val="7AD85AEB"/>
    <w:rsid w:val="7B3D25DD"/>
    <w:rsid w:val="7B8C37AA"/>
    <w:rsid w:val="7D2D3F76"/>
    <w:rsid w:val="7DC922C4"/>
    <w:rsid w:val="7DFE2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7254627"/>
  <w15:docId w15:val="{F29D62D0-478C-438A-8A77-E90CEB12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F1"/>
  </w:style>
  <w:style w:type="paragraph" w:styleId="Heading1">
    <w:name w:val="heading 1"/>
    <w:basedOn w:val="Normal"/>
    <w:next w:val="Normal"/>
    <w:uiPriority w:val="9"/>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3F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85FA7"/>
    <w:pPr>
      <w:keepNext/>
      <w:spacing w:before="240" w:after="60"/>
      <w:outlineLvl w:val="3"/>
    </w:pPr>
    <w:rPr>
      <w:rFonts w:eastAsia="Yu Mincho" w:cs="Arial"/>
      <w:b/>
      <w:bCs/>
      <w:sz w:val="28"/>
      <w:szCs w:val="28"/>
    </w:rPr>
  </w:style>
  <w:style w:type="paragraph" w:styleId="Heading5">
    <w:name w:val="heading 5"/>
    <w:basedOn w:val="Normal"/>
    <w:next w:val="Normal"/>
    <w:link w:val="Heading5Char"/>
    <w:uiPriority w:val="9"/>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uiPriority w:val="9"/>
    <w:semiHidden/>
    <w:unhideWhenUsed/>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Spacing">
    <w:name w:val="No Spacing"/>
    <w:link w:val="NoSpacingChar"/>
    <w:qFormat/>
    <w:rsid w:val="00DA3FF1"/>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rFonts w:eastAsia="MS Mincho"/>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link w:val="ListParagraphChar"/>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CA61B2"/>
    <w:rPr>
      <w:sz w:val="20"/>
      <w:szCs w:val="20"/>
    </w:rPr>
  </w:style>
  <w:style w:type="character" w:customStyle="1" w:styleId="FootnoteTextChar">
    <w:name w:val="Footnote Text Char"/>
    <w:link w:val="FootnoteText"/>
    <w:rsid w:val="00CA61B2"/>
    <w:rPr>
      <w:rFonts w:ascii="Calibri" w:eastAsia="Calibri" w:hAnsi="Calibri"/>
      <w:lang w:val="es-ES"/>
    </w:rPr>
  </w:style>
  <w:style w:type="character" w:styleId="FootnoteReference">
    <w:name w:val="footnote reference"/>
    <w:rsid w:val="00CA61B2"/>
    <w:rPr>
      <w:vertAlign w:val="superscript"/>
    </w:rPr>
  </w:style>
  <w:style w:type="character" w:customStyle="1" w:styleId="UnresolvedMention1">
    <w:name w:val="Unresolved Mention1"/>
    <w:uiPriority w:val="99"/>
    <w:semiHidden/>
    <w:unhideWhenUsed/>
    <w:rsid w:val="005A69F4"/>
    <w:rPr>
      <w:color w:val="605E5C"/>
      <w:shd w:val="clear" w:color="auto" w:fill="E1DFDD"/>
    </w:rPr>
  </w:style>
  <w:style w:type="character" w:customStyle="1" w:styleId="Heading4Char">
    <w:name w:val="Heading 4 Char"/>
    <w:link w:val="Heading4"/>
    <w:semiHidden/>
    <w:rsid w:val="00485FA7"/>
    <w:rPr>
      <w:rFonts w:ascii="Calibri" w:eastAsia="Yu Mincho" w:hAnsi="Calibri" w:cs="Arial"/>
      <w:b/>
      <w:bCs/>
      <w:sz w:val="28"/>
      <w:szCs w:val="28"/>
      <w:lang w:val="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top w:w="15" w:type="dxa"/>
        <w:left w:w="70" w:type="dxa"/>
        <w:bottom w:w="15" w:type="dxa"/>
        <w:right w:w="70" w:type="dxa"/>
      </w:tblCellMar>
    </w:tblPr>
  </w:style>
  <w:style w:type="table" w:customStyle="1" w:styleId="a2">
    <w:basedOn w:val="TableNormal2"/>
    <w:tblPr>
      <w:tblStyleRowBandSize w:val="1"/>
      <w:tblStyleColBandSize w:val="1"/>
      <w:tblCellMar>
        <w:top w:w="15" w:type="dxa"/>
        <w:left w:w="70" w:type="dxa"/>
        <w:bottom w:w="15" w:type="dxa"/>
        <w:right w:w="70" w:type="dxa"/>
      </w:tblCellMar>
    </w:tblPr>
  </w:style>
  <w:style w:type="table" w:customStyle="1" w:styleId="a3">
    <w:basedOn w:val="TableNormal1"/>
    <w:tblPr>
      <w:tblStyleRowBandSize w:val="1"/>
      <w:tblStyleColBandSize w:val="1"/>
      <w:tblCellMar>
        <w:top w:w="15" w:type="dxa"/>
        <w:left w:w="70" w:type="dxa"/>
        <w:bottom w:w="15" w:type="dxa"/>
        <w:right w:w="70" w:type="dxa"/>
      </w:tblCellMar>
    </w:tblPr>
  </w:style>
  <w:style w:type="table" w:customStyle="1" w:styleId="a4">
    <w:basedOn w:val="TableNormal1"/>
    <w:tblPr>
      <w:tblStyleRowBandSize w:val="1"/>
      <w:tblStyleColBandSize w:val="1"/>
      <w:tblCellMar>
        <w:top w:w="15" w:type="dxa"/>
        <w:left w:w="70" w:type="dxa"/>
        <w:bottom w:w="15" w:type="dxa"/>
        <w:right w:w="70" w:type="dxa"/>
      </w:tblCellMar>
    </w:tblPr>
  </w:style>
  <w:style w:type="character" w:styleId="UnresolvedMention">
    <w:name w:val="Unresolved Mention"/>
    <w:basedOn w:val="DefaultParagraphFont"/>
    <w:uiPriority w:val="99"/>
    <w:semiHidden/>
    <w:unhideWhenUsed/>
    <w:rsid w:val="005E3B35"/>
    <w:rPr>
      <w:color w:val="605E5C"/>
      <w:shd w:val="clear" w:color="auto" w:fill="E1DFDD"/>
    </w:rPr>
  </w:style>
  <w:style w:type="paragraph" w:customStyle="1" w:styleId="pf0">
    <w:name w:val="pf0"/>
    <w:basedOn w:val="Normal"/>
    <w:rsid w:val="005765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76538"/>
    <w:rPr>
      <w:rFonts w:ascii="Segoe UI" w:hAnsi="Segoe UI" w:cs="Segoe UI" w:hint="default"/>
      <w:sz w:val="18"/>
      <w:szCs w:val="18"/>
    </w:rPr>
  </w:style>
  <w:style w:type="character" w:customStyle="1" w:styleId="cf11">
    <w:name w:val="cf11"/>
    <w:basedOn w:val="DefaultParagraphFont"/>
    <w:rsid w:val="00576538"/>
    <w:rPr>
      <w:rFonts w:ascii="Segoe UI" w:hAnsi="Segoe UI" w:cs="Segoe UI" w:hint="default"/>
      <w:b/>
      <w:bCs/>
      <w:sz w:val="18"/>
      <w:szCs w:val="18"/>
    </w:rPr>
  </w:style>
  <w:style w:type="character" w:customStyle="1" w:styleId="ListParagraphChar">
    <w:name w:val="List Paragraph Char"/>
    <w:link w:val="ListParagraph"/>
    <w:uiPriority w:val="34"/>
    <w:locked/>
    <w:rsid w:val="00FF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bajo@oas.org" TargetMode="External"/><Relationship Id="rId18" Type="http://schemas.openxmlformats.org/officeDocument/2006/relationships/hyperlink" Target="http://rialnet.org/?q=es/TallerFuturoTrabaj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rialnet.org/?q=es/TallerFuturoTrabajo" TargetMode="External"/><Relationship Id="rId17" Type="http://schemas.openxmlformats.org/officeDocument/2006/relationships/hyperlink" Target="mailto:trabajo@oa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abajo@o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trabajo@oas.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bajo@oas.org" TargetMode="External"/><Relationship Id="rId22" Type="http://schemas.openxmlformats.org/officeDocument/2006/relationships/footer" Target="footer2.xm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www.rialnet.org/?q=es/taller_trabajo_educacion" TargetMode="External"/><Relationship Id="rId2" Type="http://schemas.openxmlformats.org/officeDocument/2006/relationships/hyperlink" Target="http://www.rialnet.org/?q=es/habilidades" TargetMode="External"/><Relationship Id="rId1" Type="http://schemas.openxmlformats.org/officeDocument/2006/relationships/hyperlink" Target="http://www.rialnet.org/?q=es/node/316"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I24LzNgyEhcQVCVgbY7N/qYA+g==">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9" ma:contentTypeDescription="Create a new document." ma:contentTypeScope="" ma:versionID="50f6624e2ce4de836e18f7bc516476e8">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71697aa53d0314b7330bcfe542dafbe8"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6C65EE-A6C2-4A89-998D-14922650ED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02C0353-3AFB-4355-9EAF-54BBE0C2E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A079E-D76D-4A4A-99FB-8FEC9C4ACCAA}">
  <ds:schemaRefs>
    <ds:schemaRef ds:uri="http://schemas.microsoft.com/sharepoint/v3/contenttype/forms"/>
  </ds:schemaRefs>
</ds:datastoreItem>
</file>

<file path=customXml/itemProps5.xml><?xml version="1.0" encoding="utf-8"?>
<ds:datastoreItem xmlns:ds="http://schemas.openxmlformats.org/officeDocument/2006/customXml" ds:itemID="{1B936DCD-B9FA-427A-9E25-4638883FDA56}">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2711</Words>
  <Characters>15457</Characters>
  <Application>Microsoft Office Word</Application>
  <DocSecurity>0</DocSecurity>
  <Lines>128</Lines>
  <Paragraphs>36</Paragraphs>
  <ScaleCrop>false</ScaleCrop>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hosanna.mora</dc:creator>
  <cp:keywords/>
  <cp:lastModifiedBy>Camacho, Maria Claudia</cp:lastModifiedBy>
  <cp:revision>29</cp:revision>
  <dcterms:created xsi:type="dcterms:W3CDTF">2024-03-14T15:03:00Z</dcterms:created>
  <dcterms:modified xsi:type="dcterms:W3CDTF">2024-03-14T15:52:00Z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