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8321" w14:textId="17D2333B" w:rsidR="009E2331" w:rsidRPr="00A2018B" w:rsidRDefault="00635AE0" w:rsidP="00000E71">
      <w:pPr>
        <w:pStyle w:val="NoSpacing"/>
        <w:jc w:val="center"/>
        <w:rPr>
          <w:rStyle w:val="Strong"/>
          <w:rFonts w:ascii="Times New Roman" w:hAnsi="Times New Roman"/>
          <w:color w:val="0070C0"/>
          <w:sz w:val="26"/>
          <w:szCs w:val="26"/>
        </w:rPr>
      </w:pPr>
      <w:bookmarkStart w:id="0" w:name="OLE_LINK1"/>
      <w:bookmarkStart w:id="1" w:name="OLE_LINK2"/>
      <w:r>
        <w:rPr>
          <w:noProof/>
        </w:rPr>
        <w:drawing>
          <wp:anchor distT="0" distB="0" distL="114300" distR="114300" simplePos="0" relativeHeight="251658752" behindDoc="0" locked="0" layoutInCell="1" allowOverlap="1" wp14:anchorId="76C4761B" wp14:editId="079E9247">
            <wp:simplePos x="0" y="0"/>
            <wp:positionH relativeFrom="page">
              <wp:posOffset>32385</wp:posOffset>
            </wp:positionH>
            <wp:positionV relativeFrom="paragraph">
              <wp:posOffset>-1191895</wp:posOffset>
            </wp:positionV>
            <wp:extent cx="7839075" cy="1704975"/>
            <wp:effectExtent l="0" t="0" r="9525" b="952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39075" cy="1704975"/>
                    </a:xfrm>
                    <a:prstGeom prst="rect">
                      <a:avLst/>
                    </a:prstGeom>
                  </pic:spPr>
                </pic:pic>
              </a:graphicData>
            </a:graphic>
            <wp14:sizeRelH relativeFrom="page">
              <wp14:pctWidth>0</wp14:pctWidth>
            </wp14:sizeRelH>
            <wp14:sizeRelV relativeFrom="page">
              <wp14:pctHeight>0</wp14:pctHeight>
            </wp14:sizeRelV>
          </wp:anchor>
        </w:drawing>
      </w:r>
    </w:p>
    <w:p w14:paraId="4BBC82ED" w14:textId="5A8768F4" w:rsidR="00C23C73" w:rsidRDefault="00C23C73" w:rsidP="00F97808">
      <w:pPr>
        <w:pStyle w:val="NoSpacing"/>
        <w:jc w:val="center"/>
        <w:rPr>
          <w:rFonts w:asciiTheme="minorHAnsi" w:hAnsiTheme="minorHAnsi" w:cstheme="minorHAnsi"/>
          <w:b/>
          <w:sz w:val="32"/>
          <w:szCs w:val="32"/>
        </w:rPr>
      </w:pPr>
    </w:p>
    <w:p w14:paraId="24F743EE" w14:textId="70FA8DA3" w:rsidR="00743D8B" w:rsidRDefault="00743D8B" w:rsidP="00F97808">
      <w:pPr>
        <w:pStyle w:val="NoSpacing"/>
        <w:jc w:val="center"/>
        <w:rPr>
          <w:rFonts w:asciiTheme="minorHAnsi" w:hAnsiTheme="minorHAnsi" w:cstheme="minorHAnsi"/>
          <w:b/>
          <w:sz w:val="32"/>
          <w:szCs w:val="32"/>
        </w:rPr>
      </w:pPr>
    </w:p>
    <w:p w14:paraId="290968D1" w14:textId="77777777" w:rsidR="00743D8B" w:rsidRDefault="00743D8B" w:rsidP="00726695">
      <w:pPr>
        <w:pStyle w:val="NoSpacing"/>
        <w:rPr>
          <w:rFonts w:asciiTheme="minorHAnsi" w:hAnsiTheme="minorHAnsi" w:cstheme="minorHAnsi"/>
          <w:b/>
          <w:sz w:val="32"/>
          <w:szCs w:val="32"/>
        </w:rPr>
      </w:pPr>
    </w:p>
    <w:bookmarkEnd w:id="0"/>
    <w:bookmarkEnd w:id="1"/>
    <w:p w14:paraId="65A148CE" w14:textId="77777777" w:rsidR="001F6234" w:rsidRDefault="001F6234" w:rsidP="001F6234">
      <w:pPr>
        <w:autoSpaceDE w:val="0"/>
        <w:autoSpaceDN w:val="0"/>
        <w:adjustRightInd w:val="0"/>
        <w:spacing w:after="0"/>
        <w:jc w:val="center"/>
        <w:rPr>
          <w:rFonts w:cstheme="minorHAnsi"/>
          <w:b/>
          <w:bCs/>
          <w:color w:val="7030A0"/>
          <w:sz w:val="28"/>
          <w:szCs w:val="28"/>
        </w:rPr>
      </w:pPr>
      <w:r w:rsidRPr="00E74C12">
        <w:rPr>
          <w:rFonts w:cstheme="minorHAnsi"/>
          <w:b/>
          <w:bCs/>
          <w:color w:val="7030A0"/>
          <w:sz w:val="28"/>
          <w:szCs w:val="28"/>
        </w:rPr>
        <w:t>DOCUMENTO BASE</w:t>
      </w:r>
    </w:p>
    <w:p w14:paraId="2C0C534A" w14:textId="77777777" w:rsidR="001F6234" w:rsidRPr="00E74C12" w:rsidRDefault="001F6234" w:rsidP="001F6234">
      <w:pPr>
        <w:autoSpaceDE w:val="0"/>
        <w:autoSpaceDN w:val="0"/>
        <w:adjustRightInd w:val="0"/>
        <w:spacing w:after="0"/>
        <w:jc w:val="center"/>
        <w:rPr>
          <w:rFonts w:cstheme="minorHAnsi"/>
          <w:b/>
          <w:bCs/>
          <w:color w:val="7030A0"/>
          <w:sz w:val="28"/>
          <w:szCs w:val="28"/>
        </w:rPr>
      </w:pPr>
    </w:p>
    <w:p w14:paraId="7772E5C4" w14:textId="77777777" w:rsidR="001F6234" w:rsidRPr="00E74C12" w:rsidRDefault="001F6234" w:rsidP="001F6234">
      <w:pPr>
        <w:autoSpaceDE w:val="0"/>
        <w:autoSpaceDN w:val="0"/>
        <w:adjustRightInd w:val="0"/>
        <w:spacing w:after="0"/>
        <w:jc w:val="center"/>
        <w:rPr>
          <w:rFonts w:cstheme="minorHAnsi"/>
          <w:b/>
          <w:bCs/>
          <w:color w:val="7030A0"/>
          <w:sz w:val="28"/>
          <w:szCs w:val="28"/>
        </w:rPr>
      </w:pPr>
      <w:r w:rsidRPr="00E74C12">
        <w:rPr>
          <w:rFonts w:cstheme="minorHAnsi"/>
          <w:b/>
          <w:bCs/>
          <w:color w:val="7030A0"/>
          <w:sz w:val="28"/>
          <w:szCs w:val="28"/>
        </w:rPr>
        <w:t>6° Diálogo Hemisférico de Género entre Ministerios de Trabajo:</w:t>
      </w:r>
    </w:p>
    <w:p w14:paraId="0DE595BB" w14:textId="77777777" w:rsidR="001F6234" w:rsidRDefault="001F6234" w:rsidP="001F6234">
      <w:pPr>
        <w:autoSpaceDE w:val="0"/>
        <w:autoSpaceDN w:val="0"/>
        <w:adjustRightInd w:val="0"/>
        <w:spacing w:after="0"/>
        <w:jc w:val="center"/>
        <w:rPr>
          <w:rFonts w:cstheme="minorHAnsi"/>
          <w:b/>
          <w:bCs/>
          <w:color w:val="7030A0"/>
          <w:sz w:val="28"/>
          <w:szCs w:val="28"/>
        </w:rPr>
      </w:pPr>
      <w:r>
        <w:rPr>
          <w:rFonts w:cstheme="minorHAnsi"/>
          <w:b/>
          <w:bCs/>
          <w:color w:val="7030A0"/>
          <w:sz w:val="28"/>
          <w:szCs w:val="28"/>
        </w:rPr>
        <w:t>“Hacia un t</w:t>
      </w:r>
      <w:r w:rsidRPr="00E74C12">
        <w:rPr>
          <w:rFonts w:cstheme="minorHAnsi"/>
          <w:b/>
          <w:bCs/>
          <w:color w:val="7030A0"/>
          <w:sz w:val="28"/>
          <w:szCs w:val="28"/>
        </w:rPr>
        <w:t>rabajo doméstico remunerado</w:t>
      </w:r>
      <w:r>
        <w:rPr>
          <w:rFonts w:cstheme="minorHAnsi"/>
          <w:b/>
          <w:bCs/>
          <w:color w:val="7030A0"/>
          <w:sz w:val="28"/>
          <w:szCs w:val="28"/>
        </w:rPr>
        <w:t xml:space="preserve"> con derechos”</w:t>
      </w:r>
    </w:p>
    <w:p w14:paraId="664A70A9" w14:textId="77777777" w:rsidR="001F6234" w:rsidRPr="00E74C12" w:rsidRDefault="001F6234" w:rsidP="001F6234">
      <w:pPr>
        <w:autoSpaceDE w:val="0"/>
        <w:autoSpaceDN w:val="0"/>
        <w:adjustRightInd w:val="0"/>
        <w:spacing w:after="0"/>
        <w:jc w:val="center"/>
        <w:rPr>
          <w:rFonts w:cstheme="minorHAnsi"/>
          <w:b/>
          <w:bCs/>
          <w:color w:val="7030A0"/>
          <w:sz w:val="28"/>
          <w:szCs w:val="28"/>
        </w:rPr>
      </w:pPr>
    </w:p>
    <w:p w14:paraId="3BADCE6C" w14:textId="77777777" w:rsidR="001F6234" w:rsidRPr="00E74C12" w:rsidRDefault="001F6234" w:rsidP="001F6234">
      <w:pPr>
        <w:autoSpaceDE w:val="0"/>
        <w:autoSpaceDN w:val="0"/>
        <w:adjustRightInd w:val="0"/>
        <w:spacing w:after="0"/>
        <w:jc w:val="center"/>
        <w:rPr>
          <w:rFonts w:cstheme="minorBidi"/>
        </w:rPr>
      </w:pPr>
      <w:r w:rsidRPr="55B84E33">
        <w:rPr>
          <w:rFonts w:cstheme="minorBidi"/>
        </w:rPr>
        <w:t>15 de marzo de 2023</w:t>
      </w:r>
    </w:p>
    <w:p w14:paraId="15D4D483" w14:textId="77777777" w:rsidR="001F6234" w:rsidRPr="00E74C12" w:rsidRDefault="001F6234" w:rsidP="001F6234">
      <w:pPr>
        <w:autoSpaceDE w:val="0"/>
        <w:autoSpaceDN w:val="0"/>
        <w:adjustRightInd w:val="0"/>
        <w:spacing w:after="0"/>
        <w:jc w:val="center"/>
        <w:rPr>
          <w:rFonts w:cstheme="minorBidi"/>
        </w:rPr>
      </w:pPr>
      <w:r w:rsidRPr="55B84E33">
        <w:rPr>
          <w:rFonts w:cstheme="minorBidi"/>
        </w:rPr>
        <w:t>10:00 a.m. a 1:00 p.m. (EST – Verificar horario local)</w:t>
      </w:r>
    </w:p>
    <w:p w14:paraId="20E95FD0" w14:textId="77777777" w:rsidR="001F6234" w:rsidRPr="00E74C12" w:rsidRDefault="001F6234" w:rsidP="001F6234">
      <w:pPr>
        <w:autoSpaceDE w:val="0"/>
        <w:autoSpaceDN w:val="0"/>
        <w:adjustRightInd w:val="0"/>
        <w:spacing w:after="0"/>
        <w:jc w:val="center"/>
        <w:rPr>
          <w:rFonts w:cstheme="minorHAnsi"/>
          <w:color w:val="443C32"/>
        </w:rPr>
      </w:pPr>
    </w:p>
    <w:p w14:paraId="340D6736" w14:textId="77777777" w:rsidR="001F6234" w:rsidRPr="00E74C12" w:rsidRDefault="001F6234" w:rsidP="001F6234">
      <w:pPr>
        <w:autoSpaceDE w:val="0"/>
        <w:autoSpaceDN w:val="0"/>
        <w:adjustRightInd w:val="0"/>
        <w:spacing w:after="0"/>
        <w:jc w:val="center"/>
        <w:rPr>
          <w:rFonts w:cstheme="minorBidi"/>
        </w:rPr>
      </w:pPr>
      <w:r w:rsidRPr="45D0BB82">
        <w:rPr>
          <w:rFonts w:cstheme="minorBidi"/>
        </w:rPr>
        <w:t>Toda la información del evento se actualizará en la página web:</w:t>
      </w:r>
    </w:p>
    <w:p w14:paraId="5969486C" w14:textId="73197FFC" w:rsidR="41D397A7" w:rsidRDefault="00000000" w:rsidP="1FDE376D">
      <w:pPr>
        <w:tabs>
          <w:tab w:val="left" w:pos="240"/>
        </w:tabs>
        <w:spacing w:after="0" w:line="240" w:lineRule="auto"/>
        <w:jc w:val="center"/>
        <w:rPr>
          <w:rStyle w:val="Strong"/>
          <w:b w:val="0"/>
          <w:bCs w:val="0"/>
          <w:color w:val="FF0000"/>
          <w:lang w:val="es-US"/>
        </w:rPr>
      </w:pPr>
      <w:hyperlink r:id="rId12">
        <w:r w:rsidR="41D397A7" w:rsidRPr="1FDE376D">
          <w:rPr>
            <w:rStyle w:val="Hyperlink"/>
            <w:lang w:val="es-US"/>
          </w:rPr>
          <w:t>http://www.rialnet.org/?q=es/6DialogoGenero-TrabajoDomestico</w:t>
        </w:r>
      </w:hyperlink>
      <w:r w:rsidR="41D397A7" w:rsidRPr="1FDE376D">
        <w:rPr>
          <w:rStyle w:val="Strong"/>
          <w:b w:val="0"/>
          <w:bCs w:val="0"/>
          <w:color w:val="FF0000"/>
          <w:lang w:val="es-US"/>
        </w:rPr>
        <w:t xml:space="preserve"> </w:t>
      </w:r>
    </w:p>
    <w:p w14:paraId="4A6A5310" w14:textId="77777777" w:rsidR="004E056A" w:rsidRPr="001F6234" w:rsidRDefault="004E056A" w:rsidP="00E56341">
      <w:pPr>
        <w:spacing w:after="0" w:line="240" w:lineRule="auto"/>
        <w:ind w:right="14"/>
        <w:jc w:val="both"/>
        <w:rPr>
          <w:bCs/>
          <w:color w:val="0070C0"/>
          <w:lang w:val="es-US"/>
        </w:rPr>
      </w:pPr>
    </w:p>
    <w:p w14:paraId="5B496A09" w14:textId="306B34ED" w:rsidR="00230E41" w:rsidRPr="001F6234" w:rsidRDefault="00000000" w:rsidP="00230E41">
      <w:pPr>
        <w:tabs>
          <w:tab w:val="left" w:pos="240"/>
        </w:tabs>
        <w:spacing w:after="0" w:line="240" w:lineRule="auto"/>
        <w:jc w:val="center"/>
      </w:pPr>
      <w:hyperlink r:id="rId13">
        <w:r w:rsidR="00230E41" w:rsidRPr="133E1F8F">
          <w:rPr>
            <w:rStyle w:val="Hyperlink"/>
          </w:rPr>
          <w:t>Registro en línea aquí</w:t>
        </w:r>
      </w:hyperlink>
      <w:r w:rsidR="00230E41">
        <w:t xml:space="preserve"> </w:t>
      </w:r>
    </w:p>
    <w:p w14:paraId="7666E6A3" w14:textId="77777777" w:rsidR="00230E41" w:rsidRPr="00230E41" w:rsidRDefault="00230E41" w:rsidP="00E56341">
      <w:pPr>
        <w:spacing w:after="0" w:line="240" w:lineRule="auto"/>
        <w:ind w:right="14"/>
        <w:jc w:val="both"/>
        <w:rPr>
          <w:bCs/>
          <w:color w:val="0070C0"/>
        </w:rPr>
      </w:pPr>
    </w:p>
    <w:p w14:paraId="0E25CD80" w14:textId="77777777" w:rsidR="00230E41" w:rsidRPr="008F0C5D" w:rsidRDefault="00230E41" w:rsidP="00E56341">
      <w:pPr>
        <w:spacing w:after="0" w:line="240" w:lineRule="auto"/>
        <w:ind w:right="14"/>
        <w:jc w:val="both"/>
        <w:rPr>
          <w:bCs/>
          <w:color w:val="0070C0"/>
          <w:lang w:val="es-US"/>
        </w:rPr>
      </w:pPr>
    </w:p>
    <w:p w14:paraId="7619C824" w14:textId="7510413F" w:rsidR="00A34C0F" w:rsidRPr="002F2134" w:rsidRDefault="00A34C0F" w:rsidP="00E56341">
      <w:pPr>
        <w:spacing w:after="0" w:line="240" w:lineRule="auto"/>
        <w:ind w:right="14"/>
        <w:jc w:val="both"/>
        <w:rPr>
          <w:b/>
          <w:color w:val="7030A0"/>
          <w:lang w:val="es-UY"/>
        </w:rPr>
      </w:pPr>
      <w:r w:rsidRPr="002F2134">
        <w:rPr>
          <w:b/>
          <w:color w:val="7030A0"/>
          <w:lang w:val="es-UY"/>
        </w:rPr>
        <w:t>CONTENIDO</w:t>
      </w:r>
    </w:p>
    <w:p w14:paraId="0BA3F6F1" w14:textId="6D1C16B4" w:rsidR="00A34C0F" w:rsidRDefault="00A34C0F" w:rsidP="00E56341">
      <w:pPr>
        <w:spacing w:after="0" w:line="240" w:lineRule="auto"/>
        <w:ind w:right="14"/>
        <w:jc w:val="both"/>
        <w:rPr>
          <w:bCs/>
          <w:color w:val="0070C0"/>
          <w:lang w:val="es-UY"/>
        </w:rPr>
      </w:pPr>
    </w:p>
    <w:p w14:paraId="5BB5CA21" w14:textId="19DEAC23" w:rsidR="00AA655B" w:rsidRDefault="002B10A2" w:rsidP="00AA655B">
      <w:pPr>
        <w:pStyle w:val="ListParagraph"/>
        <w:numPr>
          <w:ilvl w:val="0"/>
          <w:numId w:val="24"/>
        </w:numPr>
        <w:spacing w:after="0" w:line="240" w:lineRule="auto"/>
        <w:ind w:left="360" w:right="14"/>
        <w:jc w:val="both"/>
        <w:rPr>
          <w:bCs/>
          <w:lang w:val="es-UY"/>
        </w:rPr>
      </w:pPr>
      <w:r>
        <w:rPr>
          <w:bCs/>
          <w:lang w:val="es-UY"/>
        </w:rPr>
        <w:t>A</w:t>
      </w:r>
      <w:r w:rsidR="00022757">
        <w:rPr>
          <w:bCs/>
          <w:lang w:val="es-UY"/>
        </w:rPr>
        <w:t>ntecedentes</w:t>
      </w:r>
      <w:r>
        <w:rPr>
          <w:bCs/>
          <w:lang w:val="es-UY"/>
        </w:rPr>
        <w:t xml:space="preserve"> y justificación</w:t>
      </w:r>
      <w:r w:rsidR="00AA655B">
        <w:rPr>
          <w:bCs/>
          <w:lang w:val="es-UY"/>
        </w:rPr>
        <w:t>…</w:t>
      </w:r>
      <w:r w:rsidR="00022757">
        <w:rPr>
          <w:bCs/>
          <w:lang w:val="es-UY"/>
        </w:rPr>
        <w:t>…</w:t>
      </w:r>
      <w:r w:rsidR="00AA655B">
        <w:rPr>
          <w:bCs/>
          <w:lang w:val="es-UY"/>
        </w:rPr>
        <w:t>………………………………………….</w:t>
      </w:r>
      <w:r w:rsidR="00AA655B">
        <w:rPr>
          <w:bCs/>
          <w:lang w:val="es-UY"/>
        </w:rPr>
        <w:tab/>
      </w:r>
      <w:r w:rsidR="008F0C5D">
        <w:rPr>
          <w:bCs/>
          <w:lang w:val="es-UY"/>
        </w:rPr>
        <w:t>1</w:t>
      </w:r>
    </w:p>
    <w:p w14:paraId="24A39079" w14:textId="01E3CE0D" w:rsidR="002B10A2" w:rsidRDefault="002B10A2" w:rsidP="00AA655B">
      <w:pPr>
        <w:pStyle w:val="ListParagraph"/>
        <w:numPr>
          <w:ilvl w:val="0"/>
          <w:numId w:val="24"/>
        </w:numPr>
        <w:spacing w:after="0" w:line="240" w:lineRule="auto"/>
        <w:ind w:left="360" w:right="14"/>
        <w:jc w:val="both"/>
        <w:rPr>
          <w:bCs/>
          <w:lang w:val="es-UY"/>
        </w:rPr>
      </w:pPr>
      <w:r>
        <w:rPr>
          <w:bCs/>
          <w:lang w:val="es-UY"/>
        </w:rPr>
        <w:t>Descripción………………………………………………………</w:t>
      </w:r>
      <w:r w:rsidR="00AD5800">
        <w:rPr>
          <w:bCs/>
          <w:lang w:val="es-UY"/>
        </w:rPr>
        <w:t>…</w:t>
      </w:r>
      <w:r>
        <w:rPr>
          <w:bCs/>
          <w:lang w:val="es-UY"/>
        </w:rPr>
        <w:t>……………..</w:t>
      </w:r>
      <w:r>
        <w:rPr>
          <w:bCs/>
          <w:lang w:val="es-UY"/>
        </w:rPr>
        <w:tab/>
      </w:r>
      <w:r w:rsidR="00AD5800">
        <w:rPr>
          <w:bCs/>
          <w:lang w:val="es-UY"/>
        </w:rPr>
        <w:t>3</w:t>
      </w:r>
    </w:p>
    <w:p w14:paraId="666BF99F" w14:textId="120CB3BE" w:rsidR="00A34C0F" w:rsidRDefault="00A2018B" w:rsidP="00A34C0F">
      <w:pPr>
        <w:pStyle w:val="ListParagraph"/>
        <w:numPr>
          <w:ilvl w:val="0"/>
          <w:numId w:val="24"/>
        </w:numPr>
        <w:spacing w:after="0" w:line="240" w:lineRule="auto"/>
        <w:ind w:left="360" w:right="14"/>
        <w:jc w:val="both"/>
        <w:rPr>
          <w:bCs/>
          <w:lang w:val="es-UY"/>
        </w:rPr>
      </w:pPr>
      <w:r w:rsidRPr="00A2018B">
        <w:rPr>
          <w:bCs/>
          <w:lang w:val="es-UY"/>
        </w:rPr>
        <w:t xml:space="preserve">Agenda preliminar </w:t>
      </w:r>
      <w:r w:rsidR="00AA655B">
        <w:rPr>
          <w:bCs/>
          <w:lang w:val="es-UY"/>
        </w:rPr>
        <w:t>……………………………………………….</w:t>
      </w:r>
      <w:r w:rsidR="001E08DA" w:rsidRPr="00A2018B">
        <w:rPr>
          <w:bCs/>
          <w:lang w:val="es-UY"/>
        </w:rPr>
        <w:t>…...</w:t>
      </w:r>
      <w:r w:rsidR="00A34C0F" w:rsidRPr="00A2018B">
        <w:rPr>
          <w:bCs/>
          <w:lang w:val="es-UY"/>
        </w:rPr>
        <w:t>………</w:t>
      </w:r>
      <w:r w:rsidR="00A34C0F" w:rsidRPr="00A2018B">
        <w:rPr>
          <w:bCs/>
          <w:lang w:val="es-UY"/>
        </w:rPr>
        <w:tab/>
      </w:r>
      <w:r w:rsidR="00AD5800">
        <w:rPr>
          <w:bCs/>
          <w:lang w:val="es-UY"/>
        </w:rPr>
        <w:t>4</w:t>
      </w:r>
    </w:p>
    <w:p w14:paraId="774715F9" w14:textId="2FCFACF7" w:rsidR="008153EB" w:rsidRDefault="008153EB" w:rsidP="00A34C0F">
      <w:pPr>
        <w:pStyle w:val="ListParagraph"/>
        <w:numPr>
          <w:ilvl w:val="0"/>
          <w:numId w:val="24"/>
        </w:numPr>
        <w:spacing w:after="0" w:line="240" w:lineRule="auto"/>
        <w:ind w:left="360" w:right="14"/>
        <w:jc w:val="both"/>
        <w:rPr>
          <w:bCs/>
          <w:lang w:val="es-UY"/>
        </w:rPr>
      </w:pPr>
      <w:r>
        <w:rPr>
          <w:bCs/>
          <w:lang w:val="es-UY"/>
        </w:rPr>
        <w:t>Preguntas orientadoras</w:t>
      </w:r>
      <w:r w:rsidR="00AD5800">
        <w:rPr>
          <w:bCs/>
          <w:lang w:val="es-UY"/>
        </w:rPr>
        <w:t>…………………………………………………..…</w:t>
      </w:r>
      <w:r w:rsidR="00AD5800">
        <w:rPr>
          <w:bCs/>
          <w:lang w:val="es-UY"/>
        </w:rPr>
        <w:tab/>
        <w:t>5</w:t>
      </w:r>
      <w:r w:rsidR="00AD5800">
        <w:rPr>
          <w:bCs/>
          <w:lang w:val="es-UY"/>
        </w:rPr>
        <w:tab/>
      </w:r>
    </w:p>
    <w:p w14:paraId="17F9504B" w14:textId="7CE4171D" w:rsidR="00A34C0F" w:rsidRPr="007D05D3" w:rsidRDefault="00A34C0F" w:rsidP="00A34C0F">
      <w:pPr>
        <w:pStyle w:val="ListParagraph"/>
        <w:numPr>
          <w:ilvl w:val="0"/>
          <w:numId w:val="24"/>
        </w:numPr>
        <w:spacing w:after="0" w:line="240" w:lineRule="auto"/>
        <w:ind w:left="360" w:right="14"/>
        <w:jc w:val="both"/>
        <w:rPr>
          <w:bCs/>
          <w:lang w:val="es-UY"/>
        </w:rPr>
      </w:pPr>
      <w:r w:rsidRPr="007D05D3">
        <w:rPr>
          <w:bCs/>
          <w:lang w:val="es-UY"/>
        </w:rPr>
        <w:t xml:space="preserve">Información </w:t>
      </w:r>
      <w:r w:rsidR="00AD5800">
        <w:rPr>
          <w:bCs/>
          <w:lang w:val="es-UY"/>
        </w:rPr>
        <w:t>logística</w:t>
      </w:r>
      <w:r w:rsidRPr="007D05D3">
        <w:rPr>
          <w:bCs/>
          <w:lang w:val="es-UY"/>
        </w:rPr>
        <w:t xml:space="preserve"> y de conexión…</w:t>
      </w:r>
      <w:r w:rsidR="00AD5800">
        <w:rPr>
          <w:bCs/>
          <w:lang w:val="es-UY"/>
        </w:rPr>
        <w:t>.</w:t>
      </w:r>
      <w:r w:rsidRPr="007D05D3">
        <w:rPr>
          <w:bCs/>
          <w:lang w:val="es-UY"/>
        </w:rPr>
        <w:t>……………………………..</w:t>
      </w:r>
      <w:r w:rsidRPr="007D05D3">
        <w:rPr>
          <w:bCs/>
          <w:lang w:val="es-UY"/>
        </w:rPr>
        <w:tab/>
      </w:r>
      <w:r w:rsidR="00AD5800">
        <w:rPr>
          <w:bCs/>
          <w:lang w:val="es-UY"/>
        </w:rPr>
        <w:t>5</w:t>
      </w:r>
    </w:p>
    <w:p w14:paraId="10A5C162" w14:textId="1391BF58" w:rsidR="00A34C0F" w:rsidRDefault="00A34C0F" w:rsidP="00670682">
      <w:pPr>
        <w:pStyle w:val="StyleBackground1JustifiedRight001After0ptLinesp"/>
        <w:rPr>
          <w:lang w:val="es-UY"/>
        </w:rPr>
      </w:pPr>
    </w:p>
    <w:p w14:paraId="7F252D54" w14:textId="77777777" w:rsidR="00183823" w:rsidRDefault="00183823" w:rsidP="00670682">
      <w:pPr>
        <w:pStyle w:val="StyleBackground1JustifiedRight001After0ptLinesp"/>
        <w:rPr>
          <w:lang w:val="es-UY"/>
        </w:rPr>
      </w:pPr>
    </w:p>
    <w:p w14:paraId="512A0A8F" w14:textId="4B63E296" w:rsidR="00617136" w:rsidRDefault="00210B77" w:rsidP="00670682">
      <w:pPr>
        <w:pStyle w:val="StyleBackground1JustifiedRight001After0ptLinesp"/>
        <w:rPr>
          <w:b/>
          <w:bCs/>
          <w:color w:val="7030A0"/>
          <w:lang w:val="es-UY"/>
        </w:rPr>
      </w:pPr>
      <w:r>
        <w:rPr>
          <w:b/>
          <w:bCs/>
          <w:noProof/>
          <w:color w:val="7030A0"/>
          <w:lang w:val="es-UY"/>
        </w:rPr>
        <mc:AlternateContent>
          <mc:Choice Requires="wps">
            <w:drawing>
              <wp:anchor distT="0" distB="0" distL="114300" distR="114300" simplePos="0" relativeHeight="251658240" behindDoc="1" locked="0" layoutInCell="1" allowOverlap="1" wp14:anchorId="51F86F74" wp14:editId="4B1B20DD">
                <wp:simplePos x="0" y="0"/>
                <wp:positionH relativeFrom="column">
                  <wp:posOffset>-13335</wp:posOffset>
                </wp:positionH>
                <wp:positionV relativeFrom="paragraph">
                  <wp:posOffset>128270</wp:posOffset>
                </wp:positionV>
                <wp:extent cx="601027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010275" cy="21907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D78D2" id="Rectangle 6" o:spid="_x0000_s1026" style="position:absolute;margin-left:-1.05pt;margin-top:10.1pt;width:473.25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" fillcolor="#7030a0" strokecolor="#714109 [1604]" strokeweight="1pt"/>
            </w:pict>
          </mc:Fallback>
        </mc:AlternateContent>
      </w:r>
    </w:p>
    <w:p w14:paraId="7F95EAB1" w14:textId="13B7FCF8" w:rsidR="00617136" w:rsidRPr="00210B77" w:rsidRDefault="00617136" w:rsidP="006B6A05">
      <w:pPr>
        <w:pStyle w:val="StyleBackground1JustifiedRight001After0ptLinesp"/>
        <w:numPr>
          <w:ilvl w:val="0"/>
          <w:numId w:val="32"/>
        </w:numPr>
        <w:rPr>
          <w:b/>
          <w:bCs/>
          <w:color w:val="FFFFFF" w:themeColor="background1"/>
          <w:lang w:val="es-UY"/>
        </w:rPr>
      </w:pPr>
      <w:r w:rsidRPr="00210B77">
        <w:rPr>
          <w:b/>
          <w:bCs/>
          <w:color w:val="FFFFFF" w:themeColor="background1"/>
          <w:lang w:val="es-UY"/>
        </w:rPr>
        <w:t>ANTECEDENTES</w:t>
      </w:r>
      <w:r w:rsidR="009A440F">
        <w:rPr>
          <w:b/>
          <w:bCs/>
          <w:color w:val="FFFFFF" w:themeColor="background1"/>
          <w:lang w:val="es-UY"/>
        </w:rPr>
        <w:t xml:space="preserve"> Y JUSTIFICACIÓN</w:t>
      </w:r>
      <w:r w:rsidRPr="00210B77">
        <w:rPr>
          <w:b/>
          <w:bCs/>
          <w:color w:val="FFFFFF" w:themeColor="background1"/>
          <w:lang w:val="es-UY"/>
        </w:rPr>
        <w:t xml:space="preserve"> </w:t>
      </w:r>
    </w:p>
    <w:p w14:paraId="254C03A5" w14:textId="77777777" w:rsidR="0053527A" w:rsidRDefault="0053527A" w:rsidP="00B2422E">
      <w:pPr>
        <w:autoSpaceDE w:val="0"/>
        <w:autoSpaceDN w:val="0"/>
        <w:adjustRightInd w:val="0"/>
        <w:spacing w:after="0"/>
        <w:jc w:val="both"/>
        <w:rPr>
          <w:rFonts w:cstheme="minorHAnsi"/>
          <w:color w:val="443C32"/>
        </w:rPr>
      </w:pPr>
    </w:p>
    <w:p w14:paraId="1A048A95" w14:textId="6355400F" w:rsidR="003F749F" w:rsidRDefault="003F749F" w:rsidP="000A097D">
      <w:pPr>
        <w:spacing w:after="0"/>
        <w:ind w:right="14" w:firstLine="360"/>
        <w:jc w:val="both"/>
        <w:rPr>
          <w:bCs/>
          <w:lang w:val="es-UY"/>
        </w:rPr>
      </w:pPr>
      <w:r w:rsidRPr="004E493A">
        <w:rPr>
          <w:bCs/>
          <w:lang w:val="es-UY"/>
        </w:rPr>
        <w:t xml:space="preserve">Los Ministros y Ministras de Trabajo de las Américas, en el marco de la Conferencia Interamericana de Ministros de Trabajo (CIMT) de la OEA, han asumido a través de los años un creciente compromiso con la transversalización e institucionalización de género dentro de sus operaciones, políticas y programas, reconociéndolos como medios para llegar a la igualdad de género en el mercado de trabajo.  </w:t>
      </w:r>
      <w:r>
        <w:rPr>
          <w:bCs/>
          <w:lang w:val="es-UY"/>
        </w:rPr>
        <w:t>L</w:t>
      </w:r>
      <w:r w:rsidRPr="004E493A">
        <w:rPr>
          <w:bCs/>
          <w:lang w:val="es-UY"/>
        </w:rPr>
        <w:t>a Red Interamericana para la Administración Laboral (RIAL) de la OEA y la Comisión Interamericana de Mujeres (CIM)</w:t>
      </w:r>
      <w:r>
        <w:rPr>
          <w:bCs/>
          <w:lang w:val="es-UY"/>
        </w:rPr>
        <w:t xml:space="preserve"> han desplegado diversos esfuerzos para apoyar a los Ministerios en esta dirección</w:t>
      </w:r>
      <w:r w:rsidR="00E45DDE">
        <w:rPr>
          <w:bCs/>
          <w:lang w:val="es-UY"/>
        </w:rPr>
        <w:t>; desde 2020</w:t>
      </w:r>
      <w:r w:rsidR="003E611E">
        <w:rPr>
          <w:bCs/>
          <w:lang w:val="es-UY"/>
        </w:rPr>
        <w:t xml:space="preserve">, estos esfuerzos se centraron en la celebración de diálogos </w:t>
      </w:r>
      <w:r w:rsidR="005129DC">
        <w:rPr>
          <w:bCs/>
          <w:lang w:val="es-UY"/>
        </w:rPr>
        <w:t>virtuales a nivel hemisférico</w:t>
      </w:r>
      <w:r w:rsidR="00F11C85">
        <w:rPr>
          <w:bCs/>
          <w:lang w:val="es-UY"/>
        </w:rPr>
        <w:t xml:space="preserve"> sobre diferentes temas prioritarios</w:t>
      </w:r>
      <w:r w:rsidR="00E56E0C">
        <w:rPr>
          <w:bCs/>
          <w:lang w:val="es-UY"/>
        </w:rPr>
        <w:t xml:space="preserve"> </w:t>
      </w:r>
      <w:r w:rsidR="00E56E0C" w:rsidRPr="133E1F8F">
        <w:rPr>
          <w:lang w:val="es-UY"/>
        </w:rPr>
        <w:t>qu</w:t>
      </w:r>
      <w:r w:rsidR="004F3080" w:rsidRPr="133E1F8F">
        <w:rPr>
          <w:lang w:val="es-UY"/>
        </w:rPr>
        <w:t xml:space="preserve">e </w:t>
      </w:r>
      <w:r w:rsidR="00B36872" w:rsidRPr="133E1F8F">
        <w:rPr>
          <w:lang w:val="es-UY"/>
        </w:rPr>
        <w:t>dieron</w:t>
      </w:r>
      <w:r w:rsidR="00B36872">
        <w:rPr>
          <w:bCs/>
          <w:lang w:val="es-UY"/>
        </w:rPr>
        <w:t xml:space="preserve"> como resultado</w:t>
      </w:r>
      <w:r w:rsidR="00834440">
        <w:rPr>
          <w:bCs/>
          <w:lang w:val="es-UY"/>
        </w:rPr>
        <w:t xml:space="preserve"> la creación de la RIAL/GENERO.</w:t>
      </w:r>
    </w:p>
    <w:p w14:paraId="77DE121C" w14:textId="77777777" w:rsidR="003F749F" w:rsidRDefault="003F749F" w:rsidP="000A097D">
      <w:pPr>
        <w:spacing w:after="0"/>
        <w:ind w:right="14" w:firstLine="540"/>
        <w:jc w:val="both"/>
        <w:rPr>
          <w:bCs/>
          <w:color w:val="000000" w:themeColor="text1"/>
          <w:lang w:val="es-UY"/>
        </w:rPr>
      </w:pPr>
    </w:p>
    <w:p w14:paraId="63CE24CE" w14:textId="046F8898" w:rsidR="00086748" w:rsidRDefault="00086748" w:rsidP="000A097D">
      <w:pPr>
        <w:spacing w:after="0"/>
        <w:ind w:right="14" w:firstLine="540"/>
        <w:jc w:val="both"/>
        <w:rPr>
          <w:rFonts w:eastAsia="MS Mincho" w:cs="Calibri"/>
          <w:lang w:eastAsia="es-ES"/>
        </w:rPr>
      </w:pPr>
      <w:r w:rsidRPr="51F885FB">
        <w:rPr>
          <w:lang w:val="es-UY"/>
        </w:rPr>
        <w:lastRenderedPageBreak/>
        <w:t xml:space="preserve">La RIAL/GENERO es una comunidad especializada </w:t>
      </w:r>
      <w:r w:rsidR="00C21A3E" w:rsidRPr="00893118">
        <w:rPr>
          <w:bCs/>
          <w:lang w:val="es-UY"/>
        </w:rPr>
        <w:t xml:space="preserve">conformada por las personas encargadas de </w:t>
      </w:r>
      <w:r w:rsidR="00C21A3E">
        <w:rPr>
          <w:bCs/>
          <w:lang w:val="es-UY"/>
        </w:rPr>
        <w:t xml:space="preserve">las unidades o </w:t>
      </w:r>
      <w:r w:rsidR="00C21A3E" w:rsidRPr="00893118">
        <w:rPr>
          <w:bCs/>
          <w:lang w:val="es-UY"/>
        </w:rPr>
        <w:t xml:space="preserve">áreas </w:t>
      </w:r>
      <w:r w:rsidR="00B56B44">
        <w:rPr>
          <w:bCs/>
          <w:lang w:val="es-UY"/>
        </w:rPr>
        <w:t xml:space="preserve">de género de los Ministerios de Trabajo de las Américas </w:t>
      </w:r>
      <w:r w:rsidR="007247DB">
        <w:rPr>
          <w:bCs/>
          <w:lang w:val="es-UY"/>
        </w:rPr>
        <w:t xml:space="preserve">y </w:t>
      </w:r>
      <w:r w:rsidRPr="51F885FB">
        <w:rPr>
          <w:lang w:val="es-UY"/>
        </w:rPr>
        <w:t xml:space="preserve">persigue el gran propósito de </w:t>
      </w:r>
      <w:r w:rsidRPr="00724887">
        <w:rPr>
          <w:rFonts w:eastAsia="MS Mincho" w:cs="Calibri"/>
          <w:lang w:eastAsia="es-ES"/>
        </w:rPr>
        <w:t>contribuir a lograr la plena igualdad de género en el mundo del trabajo</w:t>
      </w:r>
      <w:r>
        <w:rPr>
          <w:rFonts w:eastAsia="MS Mincho" w:cs="Calibri"/>
          <w:lang w:eastAsia="es-ES"/>
        </w:rPr>
        <w:t>, a través del f</w:t>
      </w:r>
      <w:r w:rsidRPr="00167F5F">
        <w:rPr>
          <w:rFonts w:eastAsia="MS Mincho" w:cs="Calibri"/>
          <w:lang w:eastAsia="es-ES"/>
        </w:rPr>
        <w:t>ortalec</w:t>
      </w:r>
      <w:r>
        <w:rPr>
          <w:rFonts w:eastAsia="MS Mincho" w:cs="Calibri"/>
          <w:lang w:eastAsia="es-ES"/>
        </w:rPr>
        <w:t xml:space="preserve">imiento </w:t>
      </w:r>
      <w:r w:rsidR="007247DB">
        <w:rPr>
          <w:rFonts w:eastAsia="MS Mincho" w:cs="Calibri"/>
          <w:lang w:eastAsia="es-ES"/>
        </w:rPr>
        <w:t>dichas unidades</w:t>
      </w:r>
      <w:r>
        <w:rPr>
          <w:rFonts w:eastAsia="MS Mincho" w:cs="Calibri"/>
          <w:lang w:eastAsia="es-ES"/>
        </w:rPr>
        <w:t>. Para cumplir con este objetivo, la Red</w:t>
      </w:r>
      <w:r w:rsidR="007247DB">
        <w:rPr>
          <w:rFonts w:eastAsia="MS Mincho" w:cs="Calibri"/>
          <w:lang w:eastAsia="es-ES"/>
        </w:rPr>
        <w:t xml:space="preserve"> </w:t>
      </w:r>
      <w:r>
        <w:rPr>
          <w:rFonts w:eastAsia="MS Mincho" w:cs="Calibri"/>
          <w:lang w:eastAsia="es-ES"/>
        </w:rPr>
        <w:t>cuenta con herramientas como portafolio de programas, cooperación bilateral, y diálogos o eventos hemisféricos, entre otras.</w:t>
      </w:r>
    </w:p>
    <w:p w14:paraId="064E9645" w14:textId="77777777" w:rsidR="001A6AFE" w:rsidRDefault="001A6AFE" w:rsidP="000A097D">
      <w:pPr>
        <w:spacing w:after="0"/>
        <w:ind w:right="14" w:firstLine="540"/>
        <w:jc w:val="both"/>
        <w:rPr>
          <w:rFonts w:eastAsia="MS Mincho" w:cs="Calibri"/>
          <w:lang w:eastAsia="es-ES"/>
        </w:rPr>
      </w:pPr>
    </w:p>
    <w:p w14:paraId="6134159A" w14:textId="2583D8B6" w:rsidR="00086748" w:rsidRDefault="001A6AFE" w:rsidP="000A097D">
      <w:pPr>
        <w:spacing w:after="0"/>
        <w:ind w:right="14" w:firstLine="540"/>
        <w:jc w:val="both"/>
        <w:rPr>
          <w:rFonts w:cstheme="minorBidi"/>
        </w:rPr>
      </w:pPr>
      <w:r>
        <w:rPr>
          <w:rFonts w:eastAsia="MS Mincho" w:cs="Calibri"/>
          <w:lang w:eastAsia="es-ES"/>
        </w:rPr>
        <w:t>E</w:t>
      </w:r>
      <w:r w:rsidR="00821C39">
        <w:rPr>
          <w:rFonts w:eastAsia="MS Mincho" w:cs="Calibri"/>
          <w:lang w:eastAsia="es-ES"/>
        </w:rPr>
        <w:t>ste</w:t>
      </w:r>
      <w:r>
        <w:rPr>
          <w:rFonts w:eastAsia="MS Mincho" w:cs="Calibri"/>
          <w:lang w:eastAsia="es-ES"/>
        </w:rPr>
        <w:t xml:space="preserve"> 6º Diálogo de Género hace parte del Plan de Trabajo 2022-2023 de la RIAL/GENERO </w:t>
      </w:r>
      <w:r w:rsidR="00F62D6B">
        <w:rPr>
          <w:rFonts w:eastAsia="MS Mincho" w:cs="Calibri"/>
          <w:lang w:eastAsia="es-ES"/>
        </w:rPr>
        <w:t xml:space="preserve">y, al igual que los cinco diálogos </w:t>
      </w:r>
      <w:r w:rsidR="00821C39">
        <w:rPr>
          <w:rFonts w:eastAsia="MS Mincho" w:cs="Calibri"/>
          <w:lang w:eastAsia="es-ES"/>
        </w:rPr>
        <w:t>anteriores</w:t>
      </w:r>
      <w:r w:rsidR="00832427">
        <w:rPr>
          <w:rFonts w:eastAsia="MS Mincho" w:cs="Calibri"/>
          <w:lang w:eastAsia="es-ES"/>
        </w:rPr>
        <w:t>,</w:t>
      </w:r>
      <w:r w:rsidR="00F62D6B">
        <w:rPr>
          <w:rFonts w:eastAsia="MS Mincho" w:cs="Calibri"/>
          <w:lang w:eastAsia="es-ES"/>
        </w:rPr>
        <w:t xml:space="preserve"> </w:t>
      </w:r>
      <w:r w:rsidR="00FC6F38">
        <w:rPr>
          <w:rFonts w:eastAsia="MS Mincho" w:cs="Calibri"/>
          <w:lang w:eastAsia="es-ES"/>
        </w:rPr>
        <w:t xml:space="preserve">permitirá </w:t>
      </w:r>
      <w:r w:rsidR="00F11C85">
        <w:rPr>
          <w:bCs/>
          <w:lang w:val="es-UY"/>
        </w:rPr>
        <w:t>el intercambio de experiencias, la reflexión y la formulación de propuestas sobre</w:t>
      </w:r>
      <w:r w:rsidR="00FC6F38">
        <w:rPr>
          <w:bCs/>
          <w:lang w:val="es-UY"/>
        </w:rPr>
        <w:t xml:space="preserve"> un tema de la mayor relevancia: el trabajo doméstico remunerado.</w:t>
      </w:r>
    </w:p>
    <w:p w14:paraId="262DB18E" w14:textId="0EBA24EB" w:rsidR="00086748" w:rsidRDefault="00086748" w:rsidP="000A097D">
      <w:pPr>
        <w:autoSpaceDE w:val="0"/>
        <w:autoSpaceDN w:val="0"/>
        <w:adjustRightInd w:val="0"/>
        <w:spacing w:after="0"/>
        <w:jc w:val="both"/>
        <w:rPr>
          <w:rFonts w:cstheme="minorBidi"/>
        </w:rPr>
      </w:pPr>
    </w:p>
    <w:p w14:paraId="78E70BD5" w14:textId="5DE257E6" w:rsidR="00370F53" w:rsidRPr="004617F7" w:rsidRDefault="00370F53" w:rsidP="00370F53">
      <w:pPr>
        <w:ind w:firstLine="540"/>
        <w:jc w:val="both"/>
      </w:pPr>
      <w:r w:rsidRPr="5165DCBF">
        <w:t>En América Latina y el Caribe el trabajo doméstico remunerado ha sido y sigue siendo una ocupación eminentemente feminizada: en 2021, el 9.7% de las mujeres que trabajaban remuneradamente estaban ocupadas en este sector</w:t>
      </w:r>
      <w:r w:rsidRPr="5165DCBF">
        <w:rPr>
          <w:rStyle w:val="FootnoteReference"/>
        </w:rPr>
        <w:footnoteReference w:id="2"/>
      </w:r>
      <w:r w:rsidRPr="5165DCBF">
        <w:t>; en 2020, la participación de las mujeres en el trabajo doméstico alcanzaba el 91,1%</w:t>
      </w:r>
      <w:r w:rsidRPr="5165DCBF">
        <w:rPr>
          <w:rStyle w:val="FootnoteReference"/>
        </w:rPr>
        <w:footnoteReference w:id="3"/>
      </w:r>
      <w:r w:rsidRPr="5165DCBF">
        <w:t>. Factores tales como el crecimiento del sector terciario y el masivo ingreso de mujeres de clase media y alta al mercado de trabajo, que han traspasado sus responsabilidades domésticas y de cuidado a otras mujeres, sumado al impacto severo sobre este sector durante la pandemia, han influido en un descenso de su representación en el mercado de trabajo, aunque permanece siendo una importante fuente de trabajo para las mujeres de la regió</w:t>
      </w:r>
      <w:r w:rsidRPr="14295D84">
        <w:t>n</w:t>
      </w:r>
      <w:r w:rsidR="0B6E6ADC" w:rsidRPr="16033468">
        <w:t>.</w:t>
      </w:r>
      <w:r w:rsidRPr="7E1F9F99">
        <w:rPr>
          <w:rStyle w:val="FootnoteReference"/>
        </w:rPr>
        <w:footnoteReference w:id="4"/>
      </w:r>
    </w:p>
    <w:p w14:paraId="1DD9F729" w14:textId="581E4858" w:rsidR="00A57EC8" w:rsidRDefault="00A57EC8" w:rsidP="000A097D">
      <w:pPr>
        <w:autoSpaceDE w:val="0"/>
        <w:autoSpaceDN w:val="0"/>
        <w:adjustRightInd w:val="0"/>
        <w:spacing w:after="0"/>
        <w:ind w:firstLine="540"/>
        <w:jc w:val="both"/>
        <w:rPr>
          <w:rFonts w:cstheme="minorBidi"/>
        </w:rPr>
      </w:pPr>
      <w:r w:rsidRPr="51F885FB">
        <w:rPr>
          <w:rFonts w:cstheme="minorBidi"/>
        </w:rPr>
        <w:t>El trabajo doméstico remunerado es un trabajo desvalorizado en tanto reproduce el trabajo doméstico ejercido ancestralmente por las mujeres, el cual no tiene valor en el mercado. En muchos países de la región ha estado regulado por regímenes especiales de trabajo</w:t>
      </w:r>
      <w:r w:rsidR="00F6483C" w:rsidRPr="51F885FB">
        <w:rPr>
          <w:rFonts w:cstheme="minorBidi"/>
        </w:rPr>
        <w:t>, lo cual en la práctica se ha traducido en una menor cobertura y protección jurídica dando lugar a la precarización de este trabajo</w:t>
      </w:r>
      <w:r w:rsidR="0027451B" w:rsidRPr="51F885FB">
        <w:rPr>
          <w:rFonts w:cstheme="minorBidi"/>
        </w:rPr>
        <w:t>.  S</w:t>
      </w:r>
      <w:r w:rsidR="00400A00" w:rsidRPr="51F885FB">
        <w:rPr>
          <w:rFonts w:cstheme="minorBidi"/>
        </w:rPr>
        <w:t>i bien</w:t>
      </w:r>
      <w:r w:rsidR="001B11B3" w:rsidRPr="51F885FB">
        <w:rPr>
          <w:rFonts w:cstheme="minorBidi"/>
        </w:rPr>
        <w:t xml:space="preserve"> se han introducido algunos cambios normativos importantes, </w:t>
      </w:r>
      <w:r w:rsidR="005240B3" w:rsidRPr="51F885FB">
        <w:rPr>
          <w:rFonts w:cstheme="minorBidi"/>
        </w:rPr>
        <w:t>existe</w:t>
      </w:r>
      <w:r w:rsidR="008E73BB" w:rsidRPr="51F885FB">
        <w:rPr>
          <w:rFonts w:cstheme="minorBidi"/>
        </w:rPr>
        <w:t xml:space="preserve"> una </w:t>
      </w:r>
      <w:r w:rsidR="00202B24" w:rsidRPr="51F885FB">
        <w:rPr>
          <w:rFonts w:cstheme="minorBidi"/>
        </w:rPr>
        <w:t>brecha entre la normativa y el pleno ejercicio de</w:t>
      </w:r>
      <w:r w:rsidR="00EC0855" w:rsidRPr="51F885FB">
        <w:rPr>
          <w:rFonts w:cstheme="minorBidi"/>
        </w:rPr>
        <w:t xml:space="preserve"> los</w:t>
      </w:r>
      <w:r w:rsidR="00202B24" w:rsidRPr="51F885FB">
        <w:rPr>
          <w:rFonts w:cstheme="minorBidi"/>
        </w:rPr>
        <w:t xml:space="preserve"> derechos garantizados</w:t>
      </w:r>
      <w:r w:rsidR="0027451B" w:rsidRPr="51F885FB">
        <w:rPr>
          <w:rStyle w:val="FootnoteReference"/>
          <w:rFonts w:cstheme="minorBidi"/>
        </w:rPr>
        <w:footnoteReference w:id="5"/>
      </w:r>
      <w:r w:rsidR="00202B24" w:rsidRPr="51F885FB">
        <w:rPr>
          <w:rFonts w:cstheme="minorBidi"/>
        </w:rPr>
        <w:t xml:space="preserve">. </w:t>
      </w:r>
      <w:r w:rsidR="00B614AE" w:rsidRPr="51F885FB">
        <w:rPr>
          <w:rFonts w:cstheme="minorBidi"/>
        </w:rPr>
        <w:t xml:space="preserve">En la práctica, </w:t>
      </w:r>
      <w:r w:rsidR="00A87CCA" w:rsidRPr="51F885FB">
        <w:rPr>
          <w:rFonts w:cstheme="minorBidi"/>
        </w:rPr>
        <w:t xml:space="preserve">el </w:t>
      </w:r>
      <w:r w:rsidRPr="51F885FB">
        <w:rPr>
          <w:rFonts w:cstheme="minorBidi"/>
        </w:rPr>
        <w:t>trabajo</w:t>
      </w:r>
      <w:r w:rsidR="00A87CCA" w:rsidRPr="51F885FB">
        <w:rPr>
          <w:rFonts w:cstheme="minorBidi"/>
        </w:rPr>
        <w:t xml:space="preserve"> doméstico s</w:t>
      </w:r>
      <w:r w:rsidRPr="51F885FB">
        <w:rPr>
          <w:rFonts w:cstheme="minorBidi"/>
        </w:rPr>
        <w:t xml:space="preserve">e ha caracterizado por largas jornadas laborales sin pago de horas extraordinarias, gran disparidad salarial y </w:t>
      </w:r>
      <w:r w:rsidR="00312D3E" w:rsidRPr="51F885FB">
        <w:rPr>
          <w:rFonts w:cstheme="minorBidi"/>
        </w:rPr>
        <w:t xml:space="preserve">una muy baja o nula </w:t>
      </w:r>
      <w:r w:rsidRPr="51F885FB">
        <w:rPr>
          <w:rFonts w:cstheme="minorBidi"/>
        </w:rPr>
        <w:t xml:space="preserve">cobertura de salud </w:t>
      </w:r>
      <w:r w:rsidR="00312D3E" w:rsidRPr="51F885FB">
        <w:rPr>
          <w:rFonts w:cstheme="minorBidi"/>
        </w:rPr>
        <w:t xml:space="preserve">o </w:t>
      </w:r>
      <w:r w:rsidRPr="51F885FB">
        <w:rPr>
          <w:rFonts w:cstheme="minorBidi"/>
        </w:rPr>
        <w:t>seguridad social u otros beneficios en relación con otros empleos.  Por otra parte, la composición interna de esta ocupación muestra una alta representación de mujeres migrantes, indígenas y afrodescendientes, reproduciéndose además la discriminación étnica y racial y la exclusión social de las trabajadoras.</w:t>
      </w:r>
      <w:r w:rsidR="00C87876" w:rsidRPr="51F885FB">
        <w:rPr>
          <w:rFonts w:cstheme="minorBidi"/>
        </w:rPr>
        <w:t xml:space="preserve">   </w:t>
      </w:r>
      <w:r w:rsidR="00D057A2" w:rsidRPr="51F885FB">
        <w:rPr>
          <w:rFonts w:cstheme="minorBidi"/>
        </w:rPr>
        <w:t xml:space="preserve">Este es un sector de ocupación donde se </w:t>
      </w:r>
      <w:r w:rsidR="00D6672F" w:rsidRPr="51F885FB">
        <w:rPr>
          <w:rFonts w:cstheme="minorBidi"/>
        </w:rPr>
        <w:t>cruzan</w:t>
      </w:r>
      <w:r w:rsidR="00D057A2" w:rsidRPr="51F885FB">
        <w:rPr>
          <w:rFonts w:cstheme="minorBidi"/>
        </w:rPr>
        <w:t xml:space="preserve"> múltiples </w:t>
      </w:r>
      <w:r w:rsidR="004B1B52" w:rsidRPr="51F885FB">
        <w:rPr>
          <w:rFonts w:cstheme="minorBidi"/>
        </w:rPr>
        <w:t xml:space="preserve">variables de </w:t>
      </w:r>
      <w:r w:rsidR="005559E5" w:rsidRPr="51F885FB">
        <w:rPr>
          <w:rFonts w:cstheme="minorBidi"/>
        </w:rPr>
        <w:t xml:space="preserve">discriminación y </w:t>
      </w:r>
      <w:r w:rsidR="004B1B52" w:rsidRPr="51F885FB">
        <w:rPr>
          <w:rFonts w:cstheme="minorBidi"/>
        </w:rPr>
        <w:t>vulnerabilidad.</w:t>
      </w:r>
    </w:p>
    <w:p w14:paraId="26734864" w14:textId="179DB449" w:rsidR="001B11B3" w:rsidRPr="004B1B52" w:rsidRDefault="001B11B3" w:rsidP="001B11B3">
      <w:pPr>
        <w:autoSpaceDE w:val="0"/>
        <w:autoSpaceDN w:val="0"/>
        <w:adjustRightInd w:val="0"/>
        <w:spacing w:after="0"/>
        <w:jc w:val="both"/>
        <w:rPr>
          <w:rFonts w:cstheme="minorBidi"/>
        </w:rPr>
      </w:pPr>
    </w:p>
    <w:p w14:paraId="23E4CDB1" w14:textId="77777777" w:rsidR="00A41DF0" w:rsidRDefault="00A41DF0" w:rsidP="000A097D">
      <w:pPr>
        <w:autoSpaceDE w:val="0"/>
        <w:autoSpaceDN w:val="0"/>
        <w:adjustRightInd w:val="0"/>
        <w:spacing w:after="0"/>
        <w:jc w:val="both"/>
        <w:rPr>
          <w:rFonts w:cstheme="minorBidi"/>
        </w:rPr>
      </w:pPr>
    </w:p>
    <w:p w14:paraId="1E65B2E9" w14:textId="11E82205" w:rsidR="001409BC" w:rsidRDefault="00A41DF0" w:rsidP="000A097D">
      <w:pPr>
        <w:autoSpaceDE w:val="0"/>
        <w:autoSpaceDN w:val="0"/>
        <w:adjustRightInd w:val="0"/>
        <w:spacing w:after="0"/>
        <w:ind w:firstLine="540"/>
        <w:jc w:val="both"/>
      </w:pPr>
      <w:r w:rsidRPr="0F1BA57F">
        <w:rPr>
          <w:rFonts w:cstheme="minorBidi"/>
        </w:rPr>
        <w:lastRenderedPageBreak/>
        <w:t>La adopción de</w:t>
      </w:r>
      <w:r w:rsidR="00A57EC8" w:rsidRPr="0F1BA57F">
        <w:rPr>
          <w:rFonts w:cstheme="minorBidi"/>
        </w:rPr>
        <w:t xml:space="preserve">l Convenio </w:t>
      </w:r>
      <w:r w:rsidRPr="0F1BA57F">
        <w:rPr>
          <w:rFonts w:cstheme="minorBidi"/>
        </w:rPr>
        <w:t xml:space="preserve">No. 189 de la OIT </w:t>
      </w:r>
      <w:r w:rsidR="00A57EC8" w:rsidRPr="0F1BA57F">
        <w:rPr>
          <w:rFonts w:cstheme="minorBidi"/>
        </w:rPr>
        <w:t>sobre “Trabajo decente para las trabajadoras y los trabajadores domésticos” y</w:t>
      </w:r>
      <w:r w:rsidR="00A57EC8" w:rsidRPr="004B1B52">
        <w:t xml:space="preserve"> la Recomendación (núm. 201) sobre las trabajadoras y los trabajadores domésticos, significó un gran hito en el tratamiento de este tema. </w:t>
      </w:r>
      <w:r w:rsidR="002B33FA" w:rsidRPr="004B1B52">
        <w:t xml:space="preserve"> A la fecha,</w:t>
      </w:r>
      <w:r w:rsidR="004B1B52">
        <w:t xml:space="preserve"> </w:t>
      </w:r>
      <w:r w:rsidR="007C0D58" w:rsidRPr="0F1BA57F">
        <w:t>18</w:t>
      </w:r>
      <w:r w:rsidR="007C0D58">
        <w:t xml:space="preserve"> </w:t>
      </w:r>
      <w:r w:rsidR="004B1B52">
        <w:t>países de las Américas han ratificado este instrumento</w:t>
      </w:r>
      <w:r w:rsidR="00D84870">
        <w:t xml:space="preserve">, lo que ha generado cambios normativos para adecuar las leyes vigentes a los estándares </w:t>
      </w:r>
      <w:r w:rsidR="001409BC">
        <w:t>y</w:t>
      </w:r>
      <w:r w:rsidR="00722779">
        <w:t xml:space="preserve"> las</w:t>
      </w:r>
      <w:r w:rsidR="001409BC">
        <w:t xml:space="preserve"> disposiciones establecidos en dicho Convenio.</w:t>
      </w:r>
    </w:p>
    <w:p w14:paraId="3685D279" w14:textId="77777777" w:rsidR="001409BC" w:rsidRDefault="001409BC" w:rsidP="000A097D">
      <w:pPr>
        <w:autoSpaceDE w:val="0"/>
        <w:autoSpaceDN w:val="0"/>
        <w:adjustRightInd w:val="0"/>
        <w:spacing w:after="0"/>
        <w:jc w:val="both"/>
        <w:rPr>
          <w:rFonts w:cstheme="minorBidi"/>
        </w:rPr>
      </w:pPr>
    </w:p>
    <w:p w14:paraId="6FB74497" w14:textId="41EE3B24" w:rsidR="009176F0" w:rsidRDefault="00834D45" w:rsidP="00370F53">
      <w:pPr>
        <w:autoSpaceDE w:val="0"/>
        <w:autoSpaceDN w:val="0"/>
        <w:adjustRightInd w:val="0"/>
        <w:spacing w:after="0"/>
        <w:ind w:firstLine="540"/>
        <w:jc w:val="both"/>
        <w:rPr>
          <w:rFonts w:cstheme="minorBidi"/>
        </w:rPr>
      </w:pPr>
      <w:r w:rsidRPr="542AF198">
        <w:rPr>
          <w:rFonts w:cstheme="minorBidi"/>
        </w:rPr>
        <w:t>Los</w:t>
      </w:r>
      <w:r w:rsidR="00A57EC8" w:rsidRPr="542AF198">
        <w:rPr>
          <w:rFonts w:cstheme="minorBidi"/>
        </w:rPr>
        <w:t xml:space="preserve"> países de la región </w:t>
      </w:r>
      <w:r w:rsidRPr="542AF198">
        <w:rPr>
          <w:rFonts w:cstheme="minorBidi"/>
        </w:rPr>
        <w:t xml:space="preserve">han avanzado en </w:t>
      </w:r>
      <w:r w:rsidR="00360A2F" w:rsidRPr="542AF198">
        <w:rPr>
          <w:rFonts w:cstheme="minorBidi"/>
        </w:rPr>
        <w:t>iniciativas</w:t>
      </w:r>
      <w:r w:rsidR="00A921CD" w:rsidRPr="542AF198">
        <w:rPr>
          <w:rFonts w:cstheme="minorBidi"/>
        </w:rPr>
        <w:t xml:space="preserve"> </w:t>
      </w:r>
      <w:r w:rsidR="00A57EC8" w:rsidRPr="542AF198">
        <w:rPr>
          <w:rFonts w:cstheme="minorBidi"/>
        </w:rPr>
        <w:t>desde distintos ángulos</w:t>
      </w:r>
      <w:r w:rsidRPr="542AF198">
        <w:rPr>
          <w:rFonts w:cstheme="minorBidi"/>
        </w:rPr>
        <w:t xml:space="preserve"> para abordar</w:t>
      </w:r>
      <w:r w:rsidR="00752E56" w:rsidRPr="542AF198">
        <w:rPr>
          <w:rFonts w:cstheme="minorBidi"/>
        </w:rPr>
        <w:t xml:space="preserve"> el trabajo doméstico y </w:t>
      </w:r>
      <w:r w:rsidR="007C1AB8" w:rsidRPr="542AF198">
        <w:rPr>
          <w:rFonts w:cstheme="minorBidi"/>
        </w:rPr>
        <w:t>garantizar que sea un trabajo con derechos</w:t>
      </w:r>
      <w:r w:rsidR="00A921CD" w:rsidRPr="542AF198">
        <w:rPr>
          <w:rFonts w:cstheme="minorBidi"/>
        </w:rPr>
        <w:t xml:space="preserve">.  Estas </w:t>
      </w:r>
      <w:r w:rsidR="00360A2F" w:rsidRPr="542AF198">
        <w:rPr>
          <w:rFonts w:cstheme="minorBidi"/>
        </w:rPr>
        <w:t xml:space="preserve">iniciativas </w:t>
      </w:r>
      <w:r w:rsidR="00DB1649" w:rsidRPr="542AF198">
        <w:rPr>
          <w:rFonts w:cstheme="minorBidi"/>
        </w:rPr>
        <w:t xml:space="preserve">incluyen </w:t>
      </w:r>
      <w:r w:rsidR="00360A2F" w:rsidRPr="542AF198">
        <w:rPr>
          <w:rFonts w:cstheme="minorBidi"/>
        </w:rPr>
        <w:t xml:space="preserve">reformas normativas, </w:t>
      </w:r>
      <w:r w:rsidR="009176F0" w:rsidRPr="542AF198">
        <w:rPr>
          <w:rFonts w:cstheme="minorBidi"/>
        </w:rPr>
        <w:t xml:space="preserve">acciones del Poder Judicial, esfuerzos desde la sociedad civil y las organizaciones de trabajadores(as), entre otros.  </w:t>
      </w:r>
      <w:r w:rsidR="00F37D70" w:rsidRPr="542AF198">
        <w:rPr>
          <w:rFonts w:cstheme="minorBidi"/>
        </w:rPr>
        <w:t xml:space="preserve">Las líneas de acción </w:t>
      </w:r>
      <w:r w:rsidR="00C44A22" w:rsidRPr="542AF198">
        <w:rPr>
          <w:rFonts w:cstheme="minorBidi"/>
        </w:rPr>
        <w:t xml:space="preserve">que desarrollan los </w:t>
      </w:r>
      <w:bookmarkStart w:id="2" w:name="_Int_9wd3O2Lp"/>
      <w:r w:rsidR="00C44A22" w:rsidRPr="542AF198">
        <w:rPr>
          <w:rFonts w:cstheme="minorBidi"/>
        </w:rPr>
        <w:t>gobiernos,</w:t>
      </w:r>
      <w:bookmarkEnd w:id="2"/>
      <w:r w:rsidR="00C44A22" w:rsidRPr="542AF198">
        <w:rPr>
          <w:rFonts w:cstheme="minorBidi"/>
        </w:rPr>
        <w:t xml:space="preserve"> pueden agruparse</w:t>
      </w:r>
      <w:r w:rsidR="003E0532" w:rsidRPr="542AF198">
        <w:rPr>
          <w:rFonts w:cstheme="minorBidi"/>
        </w:rPr>
        <w:t xml:space="preserve"> en:  producción de conocimientos sobre el empleo doméstico, aumento de cobertura de seguridad social, acciones </w:t>
      </w:r>
      <w:r w:rsidR="00BC7CD5" w:rsidRPr="542AF198">
        <w:rPr>
          <w:rFonts w:cstheme="minorBidi"/>
        </w:rPr>
        <w:t xml:space="preserve">para profesionalizar y capacitar, equiparación salarial, </w:t>
      </w:r>
      <w:r w:rsidR="001152EF" w:rsidRPr="542AF198">
        <w:rPr>
          <w:rFonts w:cstheme="minorBidi"/>
        </w:rPr>
        <w:t>campañas</w:t>
      </w:r>
      <w:r w:rsidR="00547C06" w:rsidRPr="542AF198">
        <w:rPr>
          <w:rFonts w:cstheme="minorBidi"/>
        </w:rPr>
        <w:t xml:space="preserve"> de sensibilización, fortalecimiento de organizaciones de trabajadoras, </w:t>
      </w:r>
      <w:r w:rsidR="001152EF" w:rsidRPr="542AF198">
        <w:rPr>
          <w:rFonts w:cstheme="minorBidi"/>
        </w:rPr>
        <w:t>medidas para la inspección laboral, entre otras</w:t>
      </w:r>
      <w:r w:rsidR="00890F95" w:rsidRPr="542AF198">
        <w:rPr>
          <w:rStyle w:val="FootnoteReference"/>
          <w:rFonts w:cstheme="minorBidi"/>
        </w:rPr>
        <w:footnoteReference w:id="6"/>
      </w:r>
      <w:r w:rsidR="001152EF" w:rsidRPr="542AF198">
        <w:rPr>
          <w:rFonts w:cstheme="minorBidi"/>
        </w:rPr>
        <w:t xml:space="preserve">. </w:t>
      </w:r>
      <w:r w:rsidR="00D6702F" w:rsidRPr="542AF198">
        <w:rPr>
          <w:rFonts w:cstheme="minorBidi"/>
        </w:rPr>
        <w:t xml:space="preserve"> Para los propósitos del Diálogo que se describe en este documento, el eje de discusión serán las acciones que se están desarrollando y pueden emprenderse </w:t>
      </w:r>
      <w:r w:rsidR="00890F95" w:rsidRPr="542AF198">
        <w:rPr>
          <w:rFonts w:cstheme="minorBidi"/>
        </w:rPr>
        <w:t>desde los Ministerios de Trabajo de la región.</w:t>
      </w:r>
    </w:p>
    <w:p w14:paraId="0F465D51" w14:textId="77777777" w:rsidR="00F34074" w:rsidRPr="00E658AE" w:rsidRDefault="00F34074" w:rsidP="00F34074">
      <w:pPr>
        <w:tabs>
          <w:tab w:val="left" w:pos="7050"/>
        </w:tabs>
        <w:spacing w:after="0" w:line="240" w:lineRule="auto"/>
        <w:ind w:right="14"/>
        <w:jc w:val="both"/>
        <w:rPr>
          <w:color w:val="FF0000"/>
        </w:rPr>
      </w:pPr>
    </w:p>
    <w:p w14:paraId="1976B722" w14:textId="77777777" w:rsidR="00F34074" w:rsidRDefault="00F34074" w:rsidP="00F34074">
      <w:pPr>
        <w:pStyle w:val="ListParagraph"/>
        <w:spacing w:after="0" w:line="240" w:lineRule="auto"/>
        <w:ind w:right="14"/>
        <w:jc w:val="both"/>
        <w:rPr>
          <w:bCs/>
          <w:color w:val="0070C0"/>
          <w:lang w:val="es-UY"/>
        </w:rPr>
      </w:pPr>
      <w:r>
        <w:rPr>
          <w:b/>
          <w:bCs/>
          <w:noProof/>
          <w:color w:val="7030A0"/>
          <w:lang w:val="es-UY"/>
        </w:rPr>
        <mc:AlternateContent>
          <mc:Choice Requires="wps">
            <w:drawing>
              <wp:anchor distT="0" distB="0" distL="114300" distR="114300" simplePos="0" relativeHeight="251658244" behindDoc="1" locked="0" layoutInCell="1" allowOverlap="1" wp14:anchorId="2038F20C" wp14:editId="43AA778C">
                <wp:simplePos x="0" y="0"/>
                <wp:positionH relativeFrom="column">
                  <wp:posOffset>0</wp:posOffset>
                </wp:positionH>
                <wp:positionV relativeFrom="paragraph">
                  <wp:posOffset>151130</wp:posOffset>
                </wp:positionV>
                <wp:extent cx="601027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10275" cy="21907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3F27C" id="Rectangle 3" o:spid="_x0000_s1026" style="position:absolute;margin-left:0;margin-top:11.9pt;width:473.25pt;height:17.25pt;z-index:-2516582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" fillcolor="#7030a0" strokecolor="#714109 [1604]" strokeweight="1pt"/>
            </w:pict>
          </mc:Fallback>
        </mc:AlternateContent>
      </w:r>
    </w:p>
    <w:p w14:paraId="7A5C4A7F" w14:textId="26FD23AA" w:rsidR="00F34074" w:rsidRPr="00F34074" w:rsidRDefault="00F34074" w:rsidP="00F34074">
      <w:pPr>
        <w:pStyle w:val="ListParagraph"/>
        <w:numPr>
          <w:ilvl w:val="0"/>
          <w:numId w:val="32"/>
        </w:numPr>
        <w:spacing w:after="0" w:line="240" w:lineRule="auto"/>
        <w:ind w:right="14"/>
        <w:jc w:val="both"/>
        <w:rPr>
          <w:b/>
          <w:caps/>
          <w:color w:val="FFFFFF" w:themeColor="background1"/>
          <w:lang w:val="es-UY"/>
        </w:rPr>
      </w:pPr>
      <w:r w:rsidRPr="00F34074">
        <w:rPr>
          <w:b/>
          <w:caps/>
          <w:color w:val="FFFFFF" w:themeColor="background1"/>
          <w:lang w:val="es-UY"/>
        </w:rPr>
        <w:t>DESCRIPción</w:t>
      </w:r>
    </w:p>
    <w:p w14:paraId="41A2DE5A" w14:textId="77777777" w:rsidR="00F34074" w:rsidRDefault="00F34074" w:rsidP="00F34074">
      <w:pPr>
        <w:spacing w:after="0" w:line="240" w:lineRule="auto"/>
        <w:ind w:right="11"/>
        <w:contextualSpacing/>
        <w:jc w:val="center"/>
        <w:rPr>
          <w:bCs/>
        </w:rPr>
      </w:pPr>
    </w:p>
    <w:p w14:paraId="3B6A2BC2" w14:textId="672E917D" w:rsidR="00FE1256" w:rsidRPr="006071FB" w:rsidRDefault="00FE1256" w:rsidP="00370F53">
      <w:pPr>
        <w:tabs>
          <w:tab w:val="left" w:pos="540"/>
        </w:tabs>
        <w:spacing w:after="0"/>
        <w:ind w:right="14" w:firstLine="540"/>
        <w:jc w:val="both"/>
        <w:rPr>
          <w:rFonts w:ascii="Arial" w:eastAsia="Yu Mincho" w:hAnsi="Arial" w:cs="Arial"/>
          <w:lang w:val="es-US" w:eastAsia="ja-JP"/>
        </w:rPr>
      </w:pPr>
      <w:r w:rsidRPr="006071FB">
        <w:t xml:space="preserve">Al igual que los </w:t>
      </w:r>
      <w:r w:rsidR="004F6D6C">
        <w:t>cinco</w:t>
      </w:r>
      <w:r w:rsidRPr="006071FB">
        <w:t xml:space="preserve"> diálogos anteriores, el </w:t>
      </w:r>
      <w:r w:rsidR="004F6D6C">
        <w:t>6</w:t>
      </w:r>
      <w:r w:rsidRPr="006071FB">
        <w:t xml:space="preserve">º Diálogo Hemisférico reunirá a </w:t>
      </w:r>
      <w:r w:rsidRPr="006071FB">
        <w:rPr>
          <w:b/>
        </w:rPr>
        <w:t>las</w:t>
      </w:r>
      <w:r>
        <w:rPr>
          <w:b/>
        </w:rPr>
        <w:t xml:space="preserve"> personas </w:t>
      </w:r>
      <w:r w:rsidRPr="006071FB">
        <w:rPr>
          <w:b/>
        </w:rPr>
        <w:t>responsables de las unidades o áreas de género de los Ministerios de Trabajo</w:t>
      </w:r>
      <w:r w:rsidRPr="006071FB">
        <w:t xml:space="preserve"> de las Américas </w:t>
      </w:r>
      <w:r w:rsidRPr="006071FB">
        <w:rPr>
          <w:rStyle w:val="Emphasis"/>
          <w:i w:val="0"/>
          <w:iCs w:val="0"/>
        </w:rPr>
        <w:t>con el fin de continuar analizando, intercambiando experiencias y planteando recomendaciones sobre temas centrales de la igualdad y la institucionalización de género.</w:t>
      </w:r>
      <w:r w:rsidR="004F6D6C">
        <w:rPr>
          <w:rStyle w:val="Emphasis"/>
          <w:i w:val="0"/>
          <w:iCs w:val="0"/>
        </w:rPr>
        <w:t xml:space="preserve">  En esta oportunidad y en línea con el Plan de Trabajo 2022-2023 de la RIAL/GENERO, este diálogo girará en torno al trabajo doméstico remunerado.</w:t>
      </w:r>
    </w:p>
    <w:p w14:paraId="731D804D" w14:textId="77777777" w:rsidR="00FE1256" w:rsidRPr="006071FB" w:rsidRDefault="00FE1256" w:rsidP="00C13F6E">
      <w:pPr>
        <w:tabs>
          <w:tab w:val="left" w:pos="7050"/>
        </w:tabs>
        <w:spacing w:after="0"/>
        <w:ind w:right="14"/>
        <w:jc w:val="both"/>
        <w:rPr>
          <w:lang w:val="es-US"/>
        </w:rPr>
      </w:pPr>
    </w:p>
    <w:p w14:paraId="4DCFF292" w14:textId="17E78F91" w:rsidR="00FE1256" w:rsidRPr="006071FB" w:rsidRDefault="00FE1256" w:rsidP="00370F53">
      <w:pPr>
        <w:tabs>
          <w:tab w:val="left" w:pos="7050"/>
        </w:tabs>
        <w:spacing w:after="0"/>
        <w:ind w:right="14" w:firstLine="540"/>
        <w:jc w:val="both"/>
      </w:pPr>
      <w:r w:rsidRPr="006071FB">
        <w:rPr>
          <w:lang w:val="es-US"/>
        </w:rPr>
        <w:t xml:space="preserve">Este diálogo </w:t>
      </w:r>
      <w:r w:rsidRPr="006071FB">
        <w:t xml:space="preserve">es organizado por la Secretaría Técnica de la CIMT en la Secretaría Ejecutiva para el Desarrollo Integral (SEDI) de la OEA, en colaboración con la Comisión Interamericana de Mujeres (CIM). </w:t>
      </w:r>
    </w:p>
    <w:p w14:paraId="53FAD119" w14:textId="77777777" w:rsidR="00FE1256" w:rsidRPr="00FE1256" w:rsidRDefault="00FE1256" w:rsidP="00C13F6E">
      <w:pPr>
        <w:tabs>
          <w:tab w:val="left" w:pos="7050"/>
        </w:tabs>
        <w:spacing w:after="0"/>
        <w:ind w:right="14"/>
        <w:jc w:val="both"/>
        <w:rPr>
          <w:rFonts w:ascii="Arial" w:eastAsia="Yu Mincho" w:hAnsi="Arial" w:cs="Arial"/>
          <w:color w:val="0070C0"/>
          <w:lang w:eastAsia="ja-JP"/>
        </w:rPr>
      </w:pPr>
    </w:p>
    <w:p w14:paraId="4738F47C" w14:textId="69693D01" w:rsidR="00F944DC" w:rsidRPr="004D1B13" w:rsidRDefault="00F944DC" w:rsidP="00C13F6E">
      <w:pPr>
        <w:tabs>
          <w:tab w:val="left" w:pos="7050"/>
        </w:tabs>
        <w:spacing w:after="0"/>
        <w:ind w:right="14"/>
        <w:jc w:val="both"/>
      </w:pPr>
      <w:r w:rsidRPr="004D1B13">
        <w:rPr>
          <w:b/>
          <w:bCs/>
        </w:rPr>
        <w:t>Día y Hora:</w:t>
      </w:r>
      <w:r w:rsidRPr="004D1B13">
        <w:t xml:space="preserve">  </w:t>
      </w:r>
      <w:r w:rsidR="00977CB0" w:rsidRPr="004D1B13">
        <w:t>15 de marzo, 2023</w:t>
      </w:r>
      <w:r w:rsidRPr="004D1B13">
        <w:t xml:space="preserve"> – 10:00 a.m. a 1:00 p.m. (EST, Horario de Washington D.C. – Verificar hora local)</w:t>
      </w:r>
    </w:p>
    <w:p w14:paraId="6F0815A8" w14:textId="77777777" w:rsidR="00F944DC" w:rsidRPr="004D1B13" w:rsidRDefault="00F944DC" w:rsidP="00C13F6E">
      <w:pPr>
        <w:tabs>
          <w:tab w:val="left" w:pos="7050"/>
        </w:tabs>
        <w:spacing w:after="0"/>
        <w:ind w:right="14"/>
        <w:jc w:val="both"/>
      </w:pPr>
    </w:p>
    <w:p w14:paraId="2433BB5B" w14:textId="77777777" w:rsidR="00F944DC" w:rsidRPr="004D1B13" w:rsidRDefault="00F944DC" w:rsidP="00C13F6E">
      <w:pPr>
        <w:tabs>
          <w:tab w:val="left" w:pos="7050"/>
        </w:tabs>
        <w:spacing w:after="0"/>
        <w:ind w:right="14"/>
        <w:jc w:val="both"/>
      </w:pPr>
      <w:r w:rsidRPr="004D1B13">
        <w:t>El diálogo se realizará por medio de la plataforma ZOOM.</w:t>
      </w:r>
    </w:p>
    <w:p w14:paraId="6FA74622" w14:textId="77777777" w:rsidR="00F944DC" w:rsidRPr="00366D72" w:rsidRDefault="00F944DC" w:rsidP="00C13F6E">
      <w:pPr>
        <w:tabs>
          <w:tab w:val="num" w:pos="240"/>
        </w:tabs>
        <w:spacing w:after="0"/>
        <w:ind w:right="14"/>
        <w:jc w:val="both"/>
        <w:rPr>
          <w:rFonts w:cs="Tahoma"/>
          <w:b/>
          <w:color w:val="0070C0"/>
        </w:rPr>
      </w:pPr>
    </w:p>
    <w:p w14:paraId="0E2CF5A0" w14:textId="77777777" w:rsidR="00DE1785" w:rsidRDefault="00DE1785">
      <w:pPr>
        <w:spacing w:after="0" w:line="240" w:lineRule="auto"/>
        <w:rPr>
          <w:rFonts w:cs="Tahoma"/>
          <w:b/>
        </w:rPr>
      </w:pPr>
      <w:r>
        <w:rPr>
          <w:rFonts w:cs="Tahoma"/>
          <w:b/>
        </w:rPr>
        <w:br w:type="page"/>
      </w:r>
    </w:p>
    <w:p w14:paraId="3F77AA6E" w14:textId="740F689B" w:rsidR="00352D32" w:rsidRPr="00C13F6E" w:rsidRDefault="00F944DC" w:rsidP="00C13F6E">
      <w:pPr>
        <w:tabs>
          <w:tab w:val="num" w:pos="240"/>
        </w:tabs>
        <w:spacing w:after="0"/>
        <w:ind w:right="14"/>
        <w:jc w:val="both"/>
        <w:rPr>
          <w:rFonts w:cstheme="minorHAnsi"/>
        </w:rPr>
      </w:pPr>
      <w:r w:rsidRPr="00C13F6E">
        <w:rPr>
          <w:rFonts w:cs="Tahoma"/>
          <w:b/>
        </w:rPr>
        <w:lastRenderedPageBreak/>
        <w:t>Objetivo:</w:t>
      </w:r>
      <w:bookmarkStart w:id="3" w:name="_Hlk69893142"/>
      <w:r w:rsidRPr="00C13F6E">
        <w:t xml:space="preserve">  </w:t>
      </w:r>
      <w:r w:rsidR="00352D32" w:rsidRPr="00C13F6E">
        <w:rPr>
          <w:rFonts w:cstheme="minorHAnsi"/>
        </w:rPr>
        <w:t>Compartir avances y estrategias</w:t>
      </w:r>
      <w:r w:rsidR="0022517E">
        <w:rPr>
          <w:rFonts w:cstheme="minorHAnsi"/>
        </w:rPr>
        <w:t xml:space="preserve"> </w:t>
      </w:r>
      <w:r w:rsidR="008C6D1E">
        <w:rPr>
          <w:rFonts w:cstheme="minorHAnsi"/>
        </w:rPr>
        <w:t>de los Ministerios de Trabajo de las Américas</w:t>
      </w:r>
      <w:r w:rsidR="00C47F61" w:rsidRPr="00C13F6E">
        <w:rPr>
          <w:rFonts w:cstheme="minorHAnsi"/>
        </w:rPr>
        <w:t xml:space="preserve">, </w:t>
      </w:r>
      <w:r w:rsidR="004A0AFF" w:rsidRPr="00C13F6E">
        <w:rPr>
          <w:rFonts w:cstheme="minorHAnsi"/>
        </w:rPr>
        <w:t xml:space="preserve">así como </w:t>
      </w:r>
      <w:r w:rsidR="00C47F61" w:rsidRPr="00C13F6E">
        <w:rPr>
          <w:rFonts w:cstheme="minorHAnsi"/>
        </w:rPr>
        <w:t>identificar lecciones aprendidas y recomendaciones de política,</w:t>
      </w:r>
      <w:r w:rsidR="00352D32" w:rsidRPr="00C13F6E">
        <w:rPr>
          <w:rFonts w:cstheme="minorHAnsi"/>
        </w:rPr>
        <w:t xml:space="preserve"> para garantizar el cumplimiento de la legislación laboral y el respeto de los derechos y principios fundamentales en el trabajo doméstico remunerado</w:t>
      </w:r>
      <w:r w:rsidR="00AA1E32" w:rsidRPr="00C13F6E">
        <w:rPr>
          <w:rFonts w:cstheme="minorHAnsi"/>
        </w:rPr>
        <w:t>.</w:t>
      </w:r>
    </w:p>
    <w:p w14:paraId="13E1B991" w14:textId="77777777" w:rsidR="00352D32" w:rsidRPr="00366D72" w:rsidRDefault="00352D32" w:rsidP="00C13F6E">
      <w:pPr>
        <w:tabs>
          <w:tab w:val="num" w:pos="240"/>
        </w:tabs>
        <w:spacing w:after="0"/>
        <w:ind w:right="14"/>
        <w:jc w:val="both"/>
        <w:rPr>
          <w:rStyle w:val="Emphasis"/>
          <w:i w:val="0"/>
          <w:iCs w:val="0"/>
          <w:color w:val="0070C0"/>
        </w:rPr>
      </w:pPr>
    </w:p>
    <w:bookmarkEnd w:id="3"/>
    <w:p w14:paraId="0917E0B8" w14:textId="77777777" w:rsidR="00F944DC" w:rsidRPr="004D1B13" w:rsidRDefault="00F944DC" w:rsidP="00C13F6E">
      <w:pPr>
        <w:spacing w:after="0"/>
        <w:ind w:right="14"/>
        <w:jc w:val="both"/>
        <w:rPr>
          <w:rFonts w:cs="Tahoma"/>
          <w:b/>
        </w:rPr>
      </w:pPr>
      <w:r w:rsidRPr="004D1B13">
        <w:rPr>
          <w:rFonts w:cs="Tahoma"/>
          <w:b/>
        </w:rPr>
        <w:t>Participantes:</w:t>
      </w:r>
      <w:r w:rsidRPr="004D1B13">
        <w:rPr>
          <w:rFonts w:cs="Tahoma"/>
          <w:b/>
        </w:rPr>
        <w:br/>
      </w:r>
    </w:p>
    <w:p w14:paraId="7414A139" w14:textId="7527E254" w:rsidR="00F944DC" w:rsidRPr="004D1B13" w:rsidRDefault="00F944DC" w:rsidP="001E2DF9">
      <w:pPr>
        <w:numPr>
          <w:ilvl w:val="1"/>
          <w:numId w:val="1"/>
        </w:numPr>
        <w:tabs>
          <w:tab w:val="clear" w:pos="1440"/>
          <w:tab w:val="left" w:pos="720"/>
          <w:tab w:val="left" w:pos="2160"/>
          <w:tab w:val="left" w:pos="2880"/>
        </w:tabs>
        <w:spacing w:after="0"/>
        <w:ind w:left="720" w:right="9"/>
        <w:jc w:val="both"/>
      </w:pPr>
      <w:r w:rsidRPr="004D1B13">
        <w:t xml:space="preserve">Directivas y representantes de las unidades o áreas de género de los Ministerios de Trabajo de la OEA, y funcionarios(as) de dichos Ministerios </w:t>
      </w:r>
      <w:r w:rsidR="00EE770E">
        <w:t>interesados en participar</w:t>
      </w:r>
      <w:r w:rsidRPr="004D1B13">
        <w:t>.</w:t>
      </w:r>
    </w:p>
    <w:p w14:paraId="5679F241" w14:textId="77777777" w:rsidR="00F944DC" w:rsidRPr="004D1B13" w:rsidRDefault="00F944DC" w:rsidP="001E2DF9">
      <w:pPr>
        <w:numPr>
          <w:ilvl w:val="1"/>
          <w:numId w:val="1"/>
        </w:numPr>
        <w:tabs>
          <w:tab w:val="clear" w:pos="1440"/>
          <w:tab w:val="left" w:pos="720"/>
          <w:tab w:val="left" w:pos="2160"/>
          <w:tab w:val="left" w:pos="2880"/>
        </w:tabs>
        <w:spacing w:after="0"/>
        <w:ind w:left="720" w:right="9"/>
        <w:jc w:val="both"/>
      </w:pPr>
      <w:r w:rsidRPr="004D1B13">
        <w:t>Representantes de trabajadores y empleadores, agrupados en los órganos consultivos de la CIMT -COSATE y CEATAL-.</w:t>
      </w:r>
    </w:p>
    <w:p w14:paraId="1F4F8CD8" w14:textId="77777777" w:rsidR="00F944DC" w:rsidRPr="004D1B13" w:rsidRDefault="00F944DC" w:rsidP="001E2DF9">
      <w:pPr>
        <w:numPr>
          <w:ilvl w:val="1"/>
          <w:numId w:val="1"/>
        </w:numPr>
        <w:tabs>
          <w:tab w:val="clear" w:pos="1440"/>
          <w:tab w:val="left" w:pos="720"/>
          <w:tab w:val="left" w:pos="2160"/>
          <w:tab w:val="left" w:pos="2880"/>
        </w:tabs>
        <w:spacing w:after="0"/>
        <w:ind w:left="720" w:right="9"/>
        <w:jc w:val="both"/>
      </w:pPr>
      <w:r w:rsidRPr="004D1B13">
        <w:t>Se invitará a organizaciones internacionales y otros actores interesados, en calidad de observadores.</w:t>
      </w:r>
    </w:p>
    <w:p w14:paraId="62E5C8C8" w14:textId="77777777" w:rsidR="000C3774" w:rsidRPr="00366D72" w:rsidRDefault="000C3774" w:rsidP="00F34074">
      <w:pPr>
        <w:spacing w:after="0" w:line="240" w:lineRule="auto"/>
        <w:ind w:right="11"/>
        <w:contextualSpacing/>
        <w:jc w:val="center"/>
        <w:rPr>
          <w:bCs/>
          <w:color w:val="0070C0"/>
        </w:rPr>
      </w:pPr>
    </w:p>
    <w:p w14:paraId="520E7B21" w14:textId="77777777" w:rsidR="00CE4B33" w:rsidRPr="00E658AE" w:rsidRDefault="00CE4B33" w:rsidP="00CE4B33">
      <w:pPr>
        <w:tabs>
          <w:tab w:val="left" w:pos="7050"/>
        </w:tabs>
        <w:spacing w:after="0" w:line="240" w:lineRule="auto"/>
        <w:ind w:right="14"/>
        <w:jc w:val="both"/>
        <w:rPr>
          <w:color w:val="FF0000"/>
        </w:rPr>
      </w:pPr>
    </w:p>
    <w:p w14:paraId="61A99FD1" w14:textId="7088257B" w:rsidR="00A82A07" w:rsidRDefault="00210B77" w:rsidP="00A82A07">
      <w:pPr>
        <w:pStyle w:val="ListParagraph"/>
        <w:spacing w:after="0" w:line="240" w:lineRule="auto"/>
        <w:ind w:right="14"/>
        <w:jc w:val="both"/>
        <w:rPr>
          <w:bCs/>
          <w:color w:val="0070C0"/>
          <w:lang w:val="es-UY"/>
        </w:rPr>
      </w:pPr>
      <w:r>
        <w:rPr>
          <w:b/>
          <w:bCs/>
          <w:noProof/>
          <w:color w:val="7030A0"/>
          <w:lang w:val="es-UY"/>
        </w:rPr>
        <mc:AlternateContent>
          <mc:Choice Requires="wps">
            <w:drawing>
              <wp:anchor distT="0" distB="0" distL="114300" distR="114300" simplePos="0" relativeHeight="251658241" behindDoc="1" locked="0" layoutInCell="1" allowOverlap="1" wp14:anchorId="10E31F48" wp14:editId="08C5B642">
                <wp:simplePos x="0" y="0"/>
                <wp:positionH relativeFrom="column">
                  <wp:posOffset>0</wp:posOffset>
                </wp:positionH>
                <wp:positionV relativeFrom="paragraph">
                  <wp:posOffset>151130</wp:posOffset>
                </wp:positionV>
                <wp:extent cx="601027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6010275" cy="21907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2914A" id="Rectangle 9" o:spid="_x0000_s1026" style="position:absolute;margin-left:0;margin-top:11.9pt;width:473.25pt;height:17.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" fillcolor="#7030a0" strokecolor="#714109 [1604]" strokeweight="1pt"/>
            </w:pict>
          </mc:Fallback>
        </mc:AlternateContent>
      </w:r>
    </w:p>
    <w:p w14:paraId="593836EE" w14:textId="0DD172E6" w:rsidR="006B6A05" w:rsidRPr="00210B77" w:rsidRDefault="006B6A05" w:rsidP="00210B77">
      <w:pPr>
        <w:pStyle w:val="ListParagraph"/>
        <w:numPr>
          <w:ilvl w:val="0"/>
          <w:numId w:val="32"/>
        </w:numPr>
        <w:spacing w:after="0" w:line="240" w:lineRule="auto"/>
        <w:ind w:right="14"/>
        <w:jc w:val="both"/>
        <w:rPr>
          <w:b/>
          <w:color w:val="FFFFFF" w:themeColor="background1"/>
          <w:lang w:val="es-UY"/>
        </w:rPr>
      </w:pPr>
      <w:r w:rsidRPr="00210B77">
        <w:rPr>
          <w:b/>
          <w:color w:val="FFFFFF" w:themeColor="background1"/>
          <w:lang w:val="es-UY"/>
        </w:rPr>
        <w:t>AGENDA</w:t>
      </w:r>
      <w:r w:rsidR="00AD5800">
        <w:rPr>
          <w:b/>
          <w:color w:val="FFFFFF" w:themeColor="background1"/>
          <w:lang w:val="es-UY"/>
        </w:rPr>
        <w:t xml:space="preserve"> PRELIMINAR</w:t>
      </w:r>
      <w:r w:rsidRPr="00210B77">
        <w:rPr>
          <w:b/>
          <w:color w:val="FFFFFF" w:themeColor="background1"/>
          <w:lang w:val="es-UY"/>
        </w:rPr>
        <w:t xml:space="preserve"> </w:t>
      </w:r>
    </w:p>
    <w:p w14:paraId="71DE0EBB" w14:textId="77777777" w:rsidR="00210B77" w:rsidRDefault="00210B77" w:rsidP="009C3161">
      <w:pPr>
        <w:spacing w:after="0" w:line="240" w:lineRule="auto"/>
        <w:ind w:right="11"/>
        <w:contextualSpacing/>
        <w:jc w:val="center"/>
        <w:rPr>
          <w:bCs/>
        </w:rPr>
      </w:pPr>
    </w:p>
    <w:p w14:paraId="2634FB75" w14:textId="7A797EC6" w:rsidR="00BA678A" w:rsidRPr="00A82A07" w:rsidRDefault="00E658AE" w:rsidP="009C3161">
      <w:pPr>
        <w:spacing w:after="0" w:line="240" w:lineRule="auto"/>
        <w:ind w:right="11"/>
        <w:contextualSpacing/>
        <w:jc w:val="center"/>
        <w:rPr>
          <w:bCs/>
        </w:rPr>
      </w:pPr>
      <w:r>
        <w:rPr>
          <w:bCs/>
        </w:rPr>
        <w:t>15</w:t>
      </w:r>
      <w:r w:rsidR="00A82A07">
        <w:rPr>
          <w:bCs/>
        </w:rPr>
        <w:t xml:space="preserve"> de </w:t>
      </w:r>
      <w:r>
        <w:rPr>
          <w:bCs/>
        </w:rPr>
        <w:t>marzo</w:t>
      </w:r>
      <w:r w:rsidR="009E6BE0">
        <w:rPr>
          <w:bCs/>
        </w:rPr>
        <w:t xml:space="preserve"> de</w:t>
      </w:r>
      <w:r>
        <w:rPr>
          <w:bCs/>
        </w:rPr>
        <w:t xml:space="preserve"> 202</w:t>
      </w:r>
      <w:r w:rsidR="009E6BE0">
        <w:rPr>
          <w:bCs/>
        </w:rPr>
        <w:t>3</w:t>
      </w:r>
      <w:r w:rsidR="001122E8" w:rsidRPr="00A82A07">
        <w:rPr>
          <w:bCs/>
        </w:rPr>
        <w:t xml:space="preserve"> </w:t>
      </w:r>
    </w:p>
    <w:p w14:paraId="17543825" w14:textId="0392D8F6" w:rsidR="006F1A3E" w:rsidRPr="006F1A3E" w:rsidRDefault="00E56341" w:rsidP="009C3161">
      <w:pPr>
        <w:spacing w:after="0" w:line="240" w:lineRule="auto"/>
        <w:ind w:right="11"/>
        <w:contextualSpacing/>
        <w:jc w:val="center"/>
        <w:rPr>
          <w:bCs/>
          <w:lang w:val="en-US"/>
        </w:rPr>
      </w:pPr>
      <w:r w:rsidRPr="006F1A3E">
        <w:rPr>
          <w:bCs/>
          <w:lang w:val="en-US"/>
        </w:rPr>
        <w:t>10</w:t>
      </w:r>
      <w:r w:rsidR="00BA678A" w:rsidRPr="006F1A3E">
        <w:rPr>
          <w:bCs/>
          <w:lang w:val="en-US"/>
        </w:rPr>
        <w:t xml:space="preserve">:00 a.m. a </w:t>
      </w:r>
      <w:r w:rsidR="00B667F0" w:rsidRPr="006F1A3E">
        <w:rPr>
          <w:bCs/>
          <w:lang w:val="en-US"/>
        </w:rPr>
        <w:t>1</w:t>
      </w:r>
      <w:r w:rsidR="009C3161" w:rsidRPr="006F1A3E">
        <w:rPr>
          <w:bCs/>
          <w:lang w:val="en-US"/>
        </w:rPr>
        <w:t>:</w:t>
      </w:r>
      <w:r w:rsidRPr="006F1A3E">
        <w:rPr>
          <w:bCs/>
          <w:lang w:val="en-US"/>
        </w:rPr>
        <w:t>00</w:t>
      </w:r>
      <w:r w:rsidR="009C3161" w:rsidRPr="006F1A3E">
        <w:rPr>
          <w:bCs/>
          <w:lang w:val="en-US"/>
        </w:rPr>
        <w:t xml:space="preserve"> p.m.</w:t>
      </w:r>
      <w:r w:rsidR="00BA678A" w:rsidRPr="006F1A3E">
        <w:rPr>
          <w:bCs/>
          <w:lang w:val="en-US"/>
        </w:rPr>
        <w:t xml:space="preserve"> EST – Horario de Washington DC</w:t>
      </w:r>
    </w:p>
    <w:p w14:paraId="55000389" w14:textId="339A07DF" w:rsidR="001122E8" w:rsidRDefault="006F1A3E" w:rsidP="009C3161">
      <w:pPr>
        <w:spacing w:after="0" w:line="240" w:lineRule="auto"/>
        <w:ind w:right="11"/>
        <w:contextualSpacing/>
        <w:jc w:val="center"/>
        <w:rPr>
          <w:bCs/>
          <w:lang w:val="es-US"/>
        </w:rPr>
      </w:pPr>
      <w:r w:rsidRPr="008661AB">
        <w:rPr>
          <w:bCs/>
          <w:lang w:val="es-US"/>
        </w:rPr>
        <w:t>(</w:t>
      </w:r>
      <w:r w:rsidR="00A62A0D" w:rsidRPr="008661AB">
        <w:rPr>
          <w:bCs/>
          <w:i/>
          <w:iCs/>
          <w:lang w:val="es-US"/>
        </w:rPr>
        <w:t>Por favor, verificar horario local</w:t>
      </w:r>
      <w:r w:rsidRPr="008661AB">
        <w:rPr>
          <w:bCs/>
          <w:lang w:val="es-US"/>
        </w:rPr>
        <w:t>)</w:t>
      </w:r>
    </w:p>
    <w:p w14:paraId="1B6E6985" w14:textId="77777777" w:rsidR="009E6BE0" w:rsidRDefault="009E6BE0" w:rsidP="009C3161">
      <w:pPr>
        <w:spacing w:after="0" w:line="240" w:lineRule="auto"/>
        <w:ind w:right="11"/>
        <w:contextualSpacing/>
        <w:jc w:val="center"/>
        <w:rPr>
          <w:bCs/>
          <w:lang w:val="es-US"/>
        </w:rPr>
      </w:pPr>
    </w:p>
    <w:p w14:paraId="64F7430E" w14:textId="77777777" w:rsidR="00C56F4B" w:rsidRPr="008661AB" w:rsidRDefault="00C56F4B" w:rsidP="009C3161">
      <w:pPr>
        <w:spacing w:after="0" w:line="240" w:lineRule="auto"/>
        <w:ind w:right="11"/>
        <w:contextualSpacing/>
        <w:rPr>
          <w:bCs/>
          <w:color w:val="0070C0"/>
          <w:lang w:val="es-US"/>
        </w:rPr>
      </w:pPr>
    </w:p>
    <w:p w14:paraId="6673AF63" w14:textId="77997D33" w:rsidR="001B51B4" w:rsidRPr="00D63823" w:rsidRDefault="00A62A0D" w:rsidP="009C3161">
      <w:pPr>
        <w:pStyle w:val="ListParagraph"/>
        <w:spacing w:after="0" w:line="240" w:lineRule="auto"/>
        <w:ind w:left="0"/>
        <w:contextualSpacing/>
        <w:rPr>
          <w:lang w:val="es-US"/>
        </w:rPr>
      </w:pPr>
      <w:r w:rsidRPr="008661AB">
        <w:rPr>
          <w:lang w:val="es-US"/>
        </w:rPr>
        <w:t>10</w:t>
      </w:r>
      <w:r w:rsidR="00B667F0" w:rsidRPr="008661AB">
        <w:rPr>
          <w:lang w:val="es-US"/>
        </w:rPr>
        <w:t xml:space="preserve">:00 – </w:t>
      </w:r>
      <w:r w:rsidRPr="23DD0247">
        <w:rPr>
          <w:lang w:val="es-US"/>
        </w:rPr>
        <w:t>10</w:t>
      </w:r>
      <w:r w:rsidR="00BA678A" w:rsidRPr="23DD0247">
        <w:rPr>
          <w:lang w:val="es-US"/>
        </w:rPr>
        <w:t>:</w:t>
      </w:r>
      <w:r w:rsidR="00DA131C" w:rsidRPr="23DD0247">
        <w:rPr>
          <w:lang w:val="es-US"/>
        </w:rPr>
        <w:t>2</w:t>
      </w:r>
      <w:r w:rsidR="009E47C3" w:rsidRPr="23DD0247">
        <w:rPr>
          <w:lang w:val="es-US"/>
        </w:rPr>
        <w:t>0</w:t>
      </w:r>
      <w:r w:rsidR="00BA678A" w:rsidRPr="23DD0247">
        <w:rPr>
          <w:lang w:val="es-US"/>
        </w:rPr>
        <w:t xml:space="preserve"> </w:t>
      </w:r>
      <w:r w:rsidR="00BA678A">
        <w:tab/>
      </w:r>
      <w:r w:rsidR="001B51B4" w:rsidRPr="23DD0247">
        <w:rPr>
          <w:lang w:val="es-US"/>
        </w:rPr>
        <w:t xml:space="preserve">Apertura </w:t>
      </w:r>
      <w:r w:rsidR="00DA131C" w:rsidRPr="23DD0247">
        <w:rPr>
          <w:lang w:val="es-US"/>
        </w:rPr>
        <w:t xml:space="preserve">e introducción </w:t>
      </w:r>
    </w:p>
    <w:p w14:paraId="1E1E8DC9" w14:textId="10323B7A" w:rsidR="00DA131C" w:rsidRPr="00D63823" w:rsidRDefault="00DA131C" w:rsidP="001E549C">
      <w:pPr>
        <w:pStyle w:val="ListParagraph"/>
        <w:numPr>
          <w:ilvl w:val="3"/>
          <w:numId w:val="1"/>
        </w:numPr>
        <w:spacing w:after="0" w:line="240" w:lineRule="auto"/>
        <w:ind w:left="1800"/>
        <w:contextualSpacing/>
        <w:rPr>
          <w:lang w:val="es-US"/>
        </w:rPr>
      </w:pPr>
      <w:r w:rsidRPr="23DD0247">
        <w:rPr>
          <w:lang w:val="es-US"/>
        </w:rPr>
        <w:t>Departamento de Desarrollo Humano, Educación y Empleo, OEA</w:t>
      </w:r>
    </w:p>
    <w:p w14:paraId="16F34784" w14:textId="3EEBBB77" w:rsidR="00DA131C" w:rsidRPr="00506EF8" w:rsidRDefault="00DA131C" w:rsidP="00D63823">
      <w:pPr>
        <w:pStyle w:val="ListParagraph"/>
        <w:numPr>
          <w:ilvl w:val="3"/>
          <w:numId w:val="1"/>
        </w:numPr>
        <w:spacing w:after="0" w:line="240" w:lineRule="auto"/>
        <w:ind w:left="1800"/>
        <w:contextualSpacing/>
        <w:rPr>
          <w:lang w:val="es-US"/>
        </w:rPr>
      </w:pPr>
      <w:r w:rsidRPr="23DD0247">
        <w:rPr>
          <w:lang w:val="es-US"/>
        </w:rPr>
        <w:t>C</w:t>
      </w:r>
      <w:r w:rsidR="001E549C" w:rsidRPr="23DD0247">
        <w:rPr>
          <w:lang w:val="es-US"/>
        </w:rPr>
        <w:t>omisi</w:t>
      </w:r>
      <w:r w:rsidR="001E549C" w:rsidRPr="23DD0247">
        <w:rPr>
          <w:lang w:val="es-CO"/>
        </w:rPr>
        <w:t>ón Interamericana de Mujeres (CI</w:t>
      </w:r>
      <w:r w:rsidRPr="23DD0247">
        <w:rPr>
          <w:lang w:val="es-US"/>
        </w:rPr>
        <w:t>M</w:t>
      </w:r>
      <w:r w:rsidR="001E549C" w:rsidRPr="23DD0247">
        <w:rPr>
          <w:lang w:val="es-US"/>
        </w:rPr>
        <w:t>) de la OEA</w:t>
      </w:r>
      <w:r w:rsidR="00AF0488" w:rsidRPr="23DD0247">
        <w:rPr>
          <w:lang w:val="es-US"/>
        </w:rPr>
        <w:t xml:space="preserve"> </w:t>
      </w:r>
      <w:r w:rsidR="00165415" w:rsidRPr="23DD0247">
        <w:rPr>
          <w:lang w:val="es-US"/>
        </w:rPr>
        <w:t>–</w:t>
      </w:r>
      <w:r w:rsidR="00AF0488" w:rsidRPr="23DD0247">
        <w:rPr>
          <w:lang w:val="es-US"/>
        </w:rPr>
        <w:t xml:space="preserve"> </w:t>
      </w:r>
      <w:r w:rsidR="00165415" w:rsidRPr="23DD0247">
        <w:rPr>
          <w:lang w:val="es-US"/>
        </w:rPr>
        <w:t xml:space="preserve">Principales conclusiones de reciente estudio </w:t>
      </w:r>
      <w:r w:rsidR="004E76A1" w:rsidRPr="23DD0247">
        <w:rPr>
          <w:lang w:val="es-US"/>
        </w:rPr>
        <w:t xml:space="preserve">CIM/PADF </w:t>
      </w:r>
      <w:r w:rsidR="00165415" w:rsidRPr="23DD0247">
        <w:rPr>
          <w:lang w:val="es-US"/>
        </w:rPr>
        <w:t xml:space="preserve">sobre </w:t>
      </w:r>
      <w:r w:rsidR="00165415" w:rsidRPr="23DD0247">
        <w:t>Derechos de las trabajadoras remuneradas del hogar de las Américas</w:t>
      </w:r>
    </w:p>
    <w:p w14:paraId="4A6CD656" w14:textId="77777777" w:rsidR="00DA131C" w:rsidRPr="008661AB" w:rsidRDefault="00DA131C" w:rsidP="00D63823">
      <w:pPr>
        <w:pStyle w:val="ListParagraph"/>
        <w:spacing w:after="0" w:line="240" w:lineRule="auto"/>
        <w:ind w:left="2880"/>
        <w:contextualSpacing/>
        <w:rPr>
          <w:lang w:val="es-US"/>
        </w:rPr>
      </w:pPr>
    </w:p>
    <w:p w14:paraId="7F1C49B2" w14:textId="77777777" w:rsidR="001B51B4" w:rsidRPr="008661AB" w:rsidRDefault="001B51B4" w:rsidP="009C3161">
      <w:pPr>
        <w:pStyle w:val="ListParagraph"/>
        <w:spacing w:after="0" w:line="240" w:lineRule="auto"/>
        <w:ind w:left="0"/>
        <w:contextualSpacing/>
        <w:rPr>
          <w:color w:val="0070C0"/>
          <w:sz w:val="20"/>
          <w:szCs w:val="20"/>
          <w:lang w:val="es-US"/>
        </w:rPr>
      </w:pPr>
    </w:p>
    <w:p w14:paraId="45FE00DC" w14:textId="7CCEAE01" w:rsidR="00C06AB0" w:rsidRDefault="001B51B4" w:rsidP="006F7864">
      <w:pPr>
        <w:pStyle w:val="ListParagraph"/>
        <w:spacing w:after="0" w:line="240" w:lineRule="auto"/>
        <w:ind w:left="1416" w:hanging="1416"/>
        <w:contextualSpacing/>
        <w:jc w:val="both"/>
        <w:rPr>
          <w:lang w:val="es-US"/>
        </w:rPr>
      </w:pPr>
      <w:r w:rsidRPr="008661AB">
        <w:rPr>
          <w:lang w:val="es-US"/>
        </w:rPr>
        <w:t>10</w:t>
      </w:r>
      <w:r w:rsidR="00BA678A" w:rsidRPr="008661AB">
        <w:rPr>
          <w:lang w:val="es-US"/>
        </w:rPr>
        <w:t>:</w:t>
      </w:r>
      <w:r w:rsidR="00D63823" w:rsidRPr="6A812E55">
        <w:rPr>
          <w:lang w:val="es-US"/>
        </w:rPr>
        <w:t>2</w:t>
      </w:r>
      <w:r w:rsidR="009E47C3" w:rsidRPr="6A812E55">
        <w:rPr>
          <w:lang w:val="es-US"/>
        </w:rPr>
        <w:t>0</w:t>
      </w:r>
      <w:r w:rsidR="00B667F0" w:rsidRPr="008661AB">
        <w:rPr>
          <w:lang w:val="es-US"/>
        </w:rPr>
        <w:t xml:space="preserve"> – </w:t>
      </w:r>
      <w:r w:rsidRPr="008661AB">
        <w:rPr>
          <w:lang w:val="es-US"/>
        </w:rPr>
        <w:t>1</w:t>
      </w:r>
      <w:r w:rsidR="00A06CA6">
        <w:rPr>
          <w:lang w:val="es-US"/>
        </w:rPr>
        <w:t>1</w:t>
      </w:r>
      <w:r w:rsidR="00BA678A" w:rsidRPr="008661AB">
        <w:rPr>
          <w:lang w:val="es-US"/>
        </w:rPr>
        <w:t>:</w:t>
      </w:r>
      <w:r w:rsidR="00A06CA6">
        <w:rPr>
          <w:lang w:val="es-US"/>
        </w:rPr>
        <w:t>3</w:t>
      </w:r>
      <w:r w:rsidR="00D700D2" w:rsidRPr="008661AB">
        <w:rPr>
          <w:lang w:val="es-US"/>
        </w:rPr>
        <w:t>0</w:t>
      </w:r>
      <w:r w:rsidR="00BA678A">
        <w:tab/>
      </w:r>
      <w:r w:rsidR="00C06AB0">
        <w:rPr>
          <w:lang w:val="es-US"/>
        </w:rPr>
        <w:t>El trabajo doméstico remunerado: Intercambio de experiencias</w:t>
      </w:r>
      <w:r w:rsidR="00240F29">
        <w:rPr>
          <w:lang w:val="es-US"/>
        </w:rPr>
        <w:t xml:space="preserve">, identificación de </w:t>
      </w:r>
      <w:r w:rsidR="00587E9C">
        <w:rPr>
          <w:lang w:val="es-US"/>
        </w:rPr>
        <w:t>le</w:t>
      </w:r>
      <w:r w:rsidR="00DA131C">
        <w:rPr>
          <w:lang w:val="es-US"/>
        </w:rPr>
        <w:t>cc</w:t>
      </w:r>
      <w:r w:rsidR="00587E9C">
        <w:rPr>
          <w:lang w:val="es-US"/>
        </w:rPr>
        <w:t>iones aprendida</w:t>
      </w:r>
      <w:r w:rsidR="00240F29">
        <w:rPr>
          <w:lang w:val="es-US"/>
        </w:rPr>
        <w:t>s</w:t>
      </w:r>
      <w:r w:rsidR="00C06AB0">
        <w:rPr>
          <w:lang w:val="es-US"/>
        </w:rPr>
        <w:t xml:space="preserve"> y recomendaciones generales (con base en preguntas orientadoras</w:t>
      </w:r>
      <w:r w:rsidR="004F538A">
        <w:rPr>
          <w:lang w:val="es-US"/>
        </w:rPr>
        <w:t xml:space="preserve"> 1 y 2</w:t>
      </w:r>
      <w:r w:rsidR="00C06AB0">
        <w:rPr>
          <w:lang w:val="es-US"/>
        </w:rPr>
        <w:t>)</w:t>
      </w:r>
    </w:p>
    <w:p w14:paraId="4F211CCD" w14:textId="445AD025" w:rsidR="00C06AB0" w:rsidRDefault="00C06AB0" w:rsidP="006F7864">
      <w:pPr>
        <w:pStyle w:val="ListParagraph"/>
        <w:spacing w:after="0" w:line="240" w:lineRule="auto"/>
        <w:ind w:left="1416" w:hanging="1416"/>
        <w:contextualSpacing/>
        <w:jc w:val="both"/>
        <w:rPr>
          <w:lang w:val="es-US"/>
        </w:rPr>
      </w:pPr>
      <w:r>
        <w:rPr>
          <w:lang w:val="es-US"/>
        </w:rPr>
        <w:tab/>
      </w:r>
    </w:p>
    <w:p w14:paraId="543F333F" w14:textId="00DDA059" w:rsidR="001156C7" w:rsidRDefault="000A7D48" w:rsidP="000A7D48">
      <w:pPr>
        <w:pStyle w:val="ListParagraph"/>
        <w:numPr>
          <w:ilvl w:val="0"/>
          <w:numId w:val="38"/>
        </w:numPr>
        <w:spacing w:after="0" w:line="240" w:lineRule="auto"/>
        <w:ind w:left="2160" w:hanging="720"/>
        <w:contextualSpacing/>
        <w:jc w:val="both"/>
        <w:rPr>
          <w:lang w:val="es-US"/>
        </w:rPr>
      </w:pPr>
      <w:r>
        <w:rPr>
          <w:lang w:val="es-US"/>
        </w:rPr>
        <w:t xml:space="preserve">Presentación </w:t>
      </w:r>
      <w:r w:rsidR="002C4765">
        <w:rPr>
          <w:lang w:val="es-US"/>
        </w:rPr>
        <w:t>de 2 Ministerios co</w:t>
      </w:r>
      <w:r w:rsidR="000372A5">
        <w:rPr>
          <w:lang w:val="es-US"/>
        </w:rPr>
        <w:t xml:space="preserve">mo </w:t>
      </w:r>
      <w:r w:rsidR="001156C7">
        <w:rPr>
          <w:lang w:val="es-US"/>
        </w:rPr>
        <w:t>experiencias demostrativas</w:t>
      </w:r>
      <w:r w:rsidR="000372A5">
        <w:rPr>
          <w:lang w:val="es-US"/>
        </w:rPr>
        <w:t xml:space="preserve"> y para detonar el intercambio</w:t>
      </w:r>
      <w:r w:rsidR="001156C7">
        <w:rPr>
          <w:lang w:val="es-US"/>
        </w:rPr>
        <w:t>:</w:t>
      </w:r>
    </w:p>
    <w:p w14:paraId="6D46B3BD" w14:textId="19BCA7C2" w:rsidR="002C4765" w:rsidRPr="0099503A" w:rsidRDefault="002C4765" w:rsidP="001156C7">
      <w:pPr>
        <w:pStyle w:val="ListParagraph"/>
        <w:numPr>
          <w:ilvl w:val="2"/>
          <w:numId w:val="38"/>
        </w:numPr>
        <w:spacing w:after="0" w:line="240" w:lineRule="auto"/>
        <w:contextualSpacing/>
        <w:jc w:val="both"/>
        <w:rPr>
          <w:lang w:val="es-US"/>
        </w:rPr>
      </w:pPr>
      <w:r>
        <w:rPr>
          <w:lang w:val="es-US"/>
        </w:rPr>
        <w:t>Ministerio de Trabajo y Seguridad Social de Uruguay</w:t>
      </w:r>
      <w:r w:rsidR="0099503A">
        <w:rPr>
          <w:lang w:val="es-US"/>
        </w:rPr>
        <w:t xml:space="preserve"> </w:t>
      </w:r>
      <w:r w:rsidR="0099503A" w:rsidRPr="4A212AA9">
        <w:rPr>
          <w:lang w:val="es-US"/>
        </w:rPr>
        <w:t>(</w:t>
      </w:r>
      <w:r w:rsidR="00DA131C" w:rsidRPr="4A212AA9">
        <w:rPr>
          <w:lang w:val="es-US"/>
        </w:rPr>
        <w:t xml:space="preserve">10 minutos) </w:t>
      </w:r>
    </w:p>
    <w:p w14:paraId="3B121270" w14:textId="6AE282EA" w:rsidR="001156C7" w:rsidRDefault="001156C7" w:rsidP="001156C7">
      <w:pPr>
        <w:pStyle w:val="ListParagraph"/>
        <w:numPr>
          <w:ilvl w:val="2"/>
          <w:numId w:val="38"/>
        </w:numPr>
        <w:spacing w:after="0" w:line="240" w:lineRule="auto"/>
        <w:contextualSpacing/>
        <w:jc w:val="both"/>
        <w:rPr>
          <w:lang w:val="es-US"/>
        </w:rPr>
      </w:pPr>
      <w:r>
        <w:rPr>
          <w:lang w:val="es-US"/>
        </w:rPr>
        <w:t>Ministerio de Trabajo y Seguridad Social de Jamaica</w:t>
      </w:r>
      <w:r w:rsidR="005A71E5">
        <w:rPr>
          <w:lang w:val="es-US"/>
        </w:rPr>
        <w:t xml:space="preserve"> </w:t>
      </w:r>
      <w:r w:rsidR="005A71E5" w:rsidRPr="4A212AA9">
        <w:rPr>
          <w:lang w:val="es-US"/>
        </w:rPr>
        <w:t>(10 minutos)</w:t>
      </w:r>
    </w:p>
    <w:p w14:paraId="20B741DC" w14:textId="3F5A25A2" w:rsidR="001156C7" w:rsidRDefault="001156C7" w:rsidP="001156C7">
      <w:pPr>
        <w:pStyle w:val="ListParagraph"/>
        <w:spacing w:after="0" w:line="240" w:lineRule="auto"/>
        <w:ind w:left="2925"/>
        <w:contextualSpacing/>
        <w:jc w:val="both"/>
        <w:rPr>
          <w:lang w:val="es-US"/>
        </w:rPr>
      </w:pPr>
    </w:p>
    <w:p w14:paraId="459C75FC" w14:textId="515D22D7" w:rsidR="000A7D48" w:rsidRDefault="000A7D48" w:rsidP="000A7D48">
      <w:pPr>
        <w:pStyle w:val="ListParagraph"/>
        <w:numPr>
          <w:ilvl w:val="0"/>
          <w:numId w:val="38"/>
        </w:numPr>
        <w:spacing w:after="0" w:line="240" w:lineRule="auto"/>
        <w:ind w:hanging="45"/>
        <w:contextualSpacing/>
        <w:jc w:val="both"/>
        <w:rPr>
          <w:lang w:val="es-US"/>
        </w:rPr>
      </w:pPr>
      <w:r>
        <w:rPr>
          <w:lang w:val="es-US"/>
        </w:rPr>
        <w:t>Diálogo abierto entre todas las delegaciones (max</w:t>
      </w:r>
      <w:r w:rsidR="000372A5">
        <w:rPr>
          <w:lang w:val="es-US"/>
        </w:rPr>
        <w:t>.</w:t>
      </w:r>
      <w:r>
        <w:rPr>
          <w:lang w:val="es-US"/>
        </w:rPr>
        <w:t xml:space="preserve"> 5 min por intervención) </w:t>
      </w:r>
    </w:p>
    <w:p w14:paraId="7EB99045" w14:textId="77777777" w:rsidR="00DB44EC" w:rsidRPr="00A06CA6" w:rsidRDefault="00DB44EC" w:rsidP="00A06CA6">
      <w:pPr>
        <w:spacing w:after="0" w:line="240" w:lineRule="auto"/>
        <w:contextualSpacing/>
        <w:jc w:val="both"/>
        <w:rPr>
          <w:lang w:val="es-US"/>
        </w:rPr>
      </w:pPr>
    </w:p>
    <w:p w14:paraId="2EC59699" w14:textId="53CC2B54" w:rsidR="00752974" w:rsidRDefault="00752974" w:rsidP="00752974">
      <w:pPr>
        <w:pStyle w:val="ListParagraph"/>
        <w:spacing w:after="0" w:line="240" w:lineRule="auto"/>
        <w:ind w:left="1416" w:hanging="1416"/>
        <w:contextualSpacing/>
      </w:pPr>
      <w:r w:rsidRPr="009F1418">
        <w:t>11:</w:t>
      </w:r>
      <w:r>
        <w:t>3</w:t>
      </w:r>
      <w:r w:rsidRPr="009F1418">
        <w:t>0 – 12:</w:t>
      </w:r>
      <w:r>
        <w:t>3</w:t>
      </w:r>
      <w:r w:rsidRPr="009F1418">
        <w:t>0</w:t>
      </w:r>
      <w:r w:rsidRPr="009F1418">
        <w:tab/>
        <w:t xml:space="preserve">Trabajo en </w:t>
      </w:r>
      <w:r w:rsidRPr="009F1418">
        <w:rPr>
          <w:i/>
          <w:iCs/>
        </w:rPr>
        <w:t>subgrupos</w:t>
      </w:r>
      <w:r>
        <w:t xml:space="preserve"> – Con base en pregunta</w:t>
      </w:r>
      <w:r w:rsidR="00CF670F">
        <w:t>s</w:t>
      </w:r>
      <w:r w:rsidR="008C3A24">
        <w:t xml:space="preserve"> o</w:t>
      </w:r>
      <w:r>
        <w:t>rientadora</w:t>
      </w:r>
      <w:r w:rsidR="00CF670F">
        <w:t>s 2 y</w:t>
      </w:r>
      <w:r>
        <w:t xml:space="preserve"> 3</w:t>
      </w:r>
    </w:p>
    <w:p w14:paraId="3A227121" w14:textId="77777777" w:rsidR="00C501C7" w:rsidRDefault="00C501C7" w:rsidP="00C501C7">
      <w:pPr>
        <w:spacing w:after="0" w:line="240" w:lineRule="auto"/>
        <w:contextualSpacing/>
      </w:pPr>
    </w:p>
    <w:p w14:paraId="4F08F146" w14:textId="77777777" w:rsidR="00C10D0D" w:rsidRPr="00C124E4" w:rsidRDefault="00C10D0D" w:rsidP="00C10D0D">
      <w:pPr>
        <w:pStyle w:val="ListParagraph"/>
        <w:spacing w:after="0" w:line="240" w:lineRule="auto"/>
        <w:ind w:left="0"/>
        <w:contextualSpacing/>
      </w:pPr>
      <w:r w:rsidRPr="00901E16">
        <w:t>12:</w:t>
      </w:r>
      <w:r>
        <w:t>30</w:t>
      </w:r>
      <w:r w:rsidRPr="00901E16">
        <w:t xml:space="preserve"> – 13:00</w:t>
      </w:r>
      <w:r w:rsidRPr="00901E16">
        <w:tab/>
      </w:r>
      <w:r>
        <w:t>Presentación de los subgrupos y c</w:t>
      </w:r>
      <w:r w:rsidRPr="00901E16">
        <w:t>ierre</w:t>
      </w:r>
      <w:r w:rsidRPr="00C124E4">
        <w:t xml:space="preserve">  </w:t>
      </w:r>
    </w:p>
    <w:p w14:paraId="4BFA215A" w14:textId="6923F44D" w:rsidR="00000E71" w:rsidRDefault="00000E71" w:rsidP="00FD6497">
      <w:pPr>
        <w:spacing w:after="0" w:line="240" w:lineRule="auto"/>
        <w:ind w:right="11"/>
        <w:jc w:val="both"/>
        <w:rPr>
          <w:bCs/>
          <w:color w:val="0070C0"/>
        </w:rPr>
      </w:pPr>
    </w:p>
    <w:p w14:paraId="7D123109" w14:textId="77777777" w:rsidR="002F30BD" w:rsidRDefault="002F30BD" w:rsidP="00FD6497">
      <w:pPr>
        <w:spacing w:after="0" w:line="240" w:lineRule="auto"/>
        <w:ind w:right="11"/>
        <w:jc w:val="both"/>
        <w:rPr>
          <w:bCs/>
          <w:color w:val="0070C0"/>
        </w:rPr>
      </w:pPr>
    </w:p>
    <w:p w14:paraId="3DDBE5EA" w14:textId="77777777" w:rsidR="002F30BD" w:rsidRPr="00C10D0D" w:rsidRDefault="002F30BD" w:rsidP="00FD6497">
      <w:pPr>
        <w:spacing w:after="0" w:line="240" w:lineRule="auto"/>
        <w:ind w:right="11"/>
        <w:jc w:val="both"/>
        <w:rPr>
          <w:bCs/>
          <w:color w:val="0070C0"/>
        </w:rPr>
      </w:pPr>
    </w:p>
    <w:p w14:paraId="70B0BB71" w14:textId="4CD74B6C" w:rsidR="00713888" w:rsidRDefault="00713888" w:rsidP="00743D8B">
      <w:pPr>
        <w:spacing w:after="0" w:line="240" w:lineRule="auto"/>
        <w:rPr>
          <w:bCs/>
          <w:color w:val="0070C0"/>
          <w:lang w:val="es-419"/>
        </w:rPr>
      </w:pPr>
    </w:p>
    <w:p w14:paraId="13CFE498" w14:textId="46DEAD6C" w:rsidR="00726695" w:rsidRDefault="00210B77" w:rsidP="00743D8B">
      <w:pPr>
        <w:spacing w:after="0" w:line="240" w:lineRule="auto"/>
        <w:rPr>
          <w:bCs/>
          <w:color w:val="0070C0"/>
          <w:lang w:val="es-419"/>
        </w:rPr>
      </w:pPr>
      <w:r>
        <w:rPr>
          <w:b/>
          <w:bCs/>
          <w:noProof/>
          <w:color w:val="7030A0"/>
          <w:lang w:val="es-UY"/>
        </w:rPr>
        <mc:AlternateContent>
          <mc:Choice Requires="wps">
            <w:drawing>
              <wp:anchor distT="0" distB="0" distL="114300" distR="114300" simplePos="0" relativeHeight="251658242" behindDoc="1" locked="0" layoutInCell="1" allowOverlap="1" wp14:anchorId="4B34872A" wp14:editId="4C6903B0">
                <wp:simplePos x="0" y="0"/>
                <wp:positionH relativeFrom="column">
                  <wp:posOffset>-95250</wp:posOffset>
                </wp:positionH>
                <wp:positionV relativeFrom="paragraph">
                  <wp:posOffset>170815</wp:posOffset>
                </wp:positionV>
                <wp:extent cx="6010275" cy="2190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010275" cy="21907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268BD" id="Rectangle 11" o:spid="_x0000_s1026" style="position:absolute;margin-left:-7.5pt;margin-top:13.45pt;width:473.25pt;height:17.25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" fillcolor="#7030a0" strokecolor="#714109 [1604]" strokeweight="1pt"/>
            </w:pict>
          </mc:Fallback>
        </mc:AlternateContent>
      </w:r>
    </w:p>
    <w:p w14:paraId="55DE6717" w14:textId="705A0B5A" w:rsidR="00FD6497" w:rsidRPr="00AD5800" w:rsidRDefault="00BE5F66" w:rsidP="00AD5800">
      <w:pPr>
        <w:pStyle w:val="ListParagraph"/>
        <w:numPr>
          <w:ilvl w:val="0"/>
          <w:numId w:val="32"/>
        </w:numPr>
        <w:spacing w:after="0" w:line="240" w:lineRule="auto"/>
        <w:rPr>
          <w:b/>
          <w:color w:val="FFFFFF" w:themeColor="background1"/>
          <w:lang w:val="es-UY"/>
        </w:rPr>
      </w:pPr>
      <w:r w:rsidRPr="00AD5800">
        <w:rPr>
          <w:b/>
          <w:color w:val="FFFFFF" w:themeColor="background1"/>
          <w:lang w:val="es-419"/>
        </w:rPr>
        <w:t>PREGUNTAS ORIENTADORAS</w:t>
      </w:r>
    </w:p>
    <w:p w14:paraId="3005FB19" w14:textId="414666C2" w:rsidR="00580918" w:rsidRDefault="00580918" w:rsidP="00DD6AF0">
      <w:pPr>
        <w:pStyle w:val="gmail-m-1800969585948859244gmail-msolistparagraph"/>
        <w:tabs>
          <w:tab w:val="left" w:pos="1350"/>
        </w:tabs>
        <w:spacing w:before="0" w:beforeAutospacing="0" w:after="0" w:afterAutospacing="0"/>
        <w:ind w:left="1080" w:hanging="270"/>
        <w:contextualSpacing/>
        <w:rPr>
          <w:rFonts w:ascii="Calibri" w:hAnsi="Calibri"/>
          <w:color w:val="0070C0"/>
          <w:sz w:val="22"/>
          <w:szCs w:val="22"/>
          <w:lang w:val="es-ES"/>
        </w:rPr>
      </w:pPr>
    </w:p>
    <w:p w14:paraId="457991D4" w14:textId="64465EFD" w:rsidR="001E2DF9" w:rsidRPr="00611571" w:rsidRDefault="001E2DF9" w:rsidP="00611571">
      <w:pPr>
        <w:pStyle w:val="gmail-m-1800969585948859244gmail-msolistparagraph"/>
        <w:tabs>
          <w:tab w:val="left" w:pos="1350"/>
        </w:tabs>
        <w:spacing w:before="0" w:beforeAutospacing="0" w:after="0" w:afterAutospacing="0"/>
        <w:contextualSpacing/>
        <w:jc w:val="both"/>
        <w:rPr>
          <w:rFonts w:ascii="Calibri" w:hAnsi="Calibri"/>
          <w:sz w:val="22"/>
          <w:szCs w:val="22"/>
          <w:lang w:val="es-ES"/>
        </w:rPr>
      </w:pPr>
      <w:r w:rsidRPr="00611571">
        <w:rPr>
          <w:rFonts w:ascii="Calibri" w:hAnsi="Calibri"/>
          <w:sz w:val="22"/>
          <w:szCs w:val="22"/>
          <w:lang w:val="es-ES"/>
        </w:rPr>
        <w:t>Con el fin de orientar las presentaciones e intervenciones durante el Diálogo</w:t>
      </w:r>
      <w:r w:rsidR="009F6739">
        <w:rPr>
          <w:rFonts w:ascii="Calibri" w:hAnsi="Calibri"/>
          <w:sz w:val="22"/>
          <w:szCs w:val="22"/>
          <w:lang w:val="es-ES"/>
        </w:rPr>
        <w:t xml:space="preserve"> y </w:t>
      </w:r>
      <w:r w:rsidR="002C52C6">
        <w:rPr>
          <w:rFonts w:ascii="Calibri" w:hAnsi="Calibri"/>
          <w:sz w:val="22"/>
          <w:szCs w:val="22"/>
          <w:lang w:val="es-ES"/>
        </w:rPr>
        <w:t xml:space="preserve">de </w:t>
      </w:r>
      <w:r w:rsidR="009F6739">
        <w:rPr>
          <w:rFonts w:ascii="Calibri" w:hAnsi="Calibri"/>
          <w:sz w:val="22"/>
          <w:szCs w:val="22"/>
          <w:lang w:val="es-ES"/>
        </w:rPr>
        <w:t xml:space="preserve">apoyar </w:t>
      </w:r>
      <w:r w:rsidR="00454299">
        <w:rPr>
          <w:rFonts w:ascii="Calibri" w:hAnsi="Calibri"/>
          <w:sz w:val="22"/>
          <w:szCs w:val="22"/>
          <w:lang w:val="es-ES"/>
        </w:rPr>
        <w:t xml:space="preserve">a los(as) participantes en </w:t>
      </w:r>
      <w:r w:rsidR="002C52C6">
        <w:rPr>
          <w:rFonts w:ascii="Calibri" w:hAnsi="Calibri"/>
          <w:sz w:val="22"/>
          <w:szCs w:val="22"/>
          <w:lang w:val="es-ES"/>
        </w:rPr>
        <w:t>su</w:t>
      </w:r>
      <w:r w:rsidR="00454299">
        <w:rPr>
          <w:rFonts w:ascii="Calibri" w:hAnsi="Calibri"/>
          <w:sz w:val="22"/>
          <w:szCs w:val="22"/>
          <w:lang w:val="es-ES"/>
        </w:rPr>
        <w:t xml:space="preserve"> preparación para el </w:t>
      </w:r>
      <w:r w:rsidR="002C52C6">
        <w:rPr>
          <w:rFonts w:ascii="Calibri" w:hAnsi="Calibri"/>
          <w:sz w:val="22"/>
          <w:szCs w:val="22"/>
          <w:lang w:val="es-ES"/>
        </w:rPr>
        <w:t>event</w:t>
      </w:r>
      <w:r w:rsidR="00454299">
        <w:rPr>
          <w:rFonts w:ascii="Calibri" w:hAnsi="Calibri"/>
          <w:sz w:val="22"/>
          <w:szCs w:val="22"/>
          <w:lang w:val="es-ES"/>
        </w:rPr>
        <w:t>o</w:t>
      </w:r>
      <w:r w:rsidR="00D70303" w:rsidRPr="00611571">
        <w:rPr>
          <w:rFonts w:ascii="Calibri" w:hAnsi="Calibri"/>
          <w:sz w:val="22"/>
          <w:szCs w:val="22"/>
          <w:lang w:val="es-ES"/>
        </w:rPr>
        <w:t>, se plantean las siguientes preguntas.  Agradecemos mucho a cada Ministerio de Trabajo responderlas con anticipación y enviar</w:t>
      </w:r>
      <w:r w:rsidR="00834409">
        <w:rPr>
          <w:rFonts w:ascii="Calibri" w:hAnsi="Calibri"/>
          <w:sz w:val="22"/>
          <w:szCs w:val="22"/>
          <w:lang w:val="es-ES"/>
        </w:rPr>
        <w:t xml:space="preserve"> sus respuestas </w:t>
      </w:r>
      <w:r w:rsidR="009E65A0" w:rsidRPr="00611571">
        <w:rPr>
          <w:rFonts w:ascii="Calibri" w:hAnsi="Calibri"/>
          <w:sz w:val="22"/>
          <w:szCs w:val="22"/>
          <w:lang w:val="es-ES"/>
        </w:rPr>
        <w:t xml:space="preserve">a: </w:t>
      </w:r>
      <w:hyperlink r:id="rId14" w:history="1">
        <w:r w:rsidR="009E65A0" w:rsidRPr="00611571">
          <w:rPr>
            <w:rStyle w:val="Hyperlink"/>
            <w:rFonts w:ascii="Calibri" w:hAnsi="Calibri"/>
            <w:color w:val="auto"/>
            <w:sz w:val="22"/>
            <w:szCs w:val="22"/>
            <w:lang w:val="es-ES"/>
          </w:rPr>
          <w:t>trabajo@oas.org</w:t>
        </w:r>
      </w:hyperlink>
      <w:r w:rsidR="009E65A0" w:rsidRPr="00611571">
        <w:rPr>
          <w:rFonts w:ascii="Calibri" w:hAnsi="Calibri"/>
          <w:sz w:val="22"/>
          <w:szCs w:val="22"/>
          <w:lang w:val="es-ES"/>
        </w:rPr>
        <w:t xml:space="preserve"> a más tardar el </w:t>
      </w:r>
      <w:r w:rsidR="00611571" w:rsidRPr="00FD1D8C">
        <w:rPr>
          <w:rFonts w:ascii="Calibri" w:hAnsi="Calibri"/>
          <w:sz w:val="22"/>
          <w:szCs w:val="22"/>
          <w:u w:val="single"/>
          <w:lang w:val="es-ES"/>
        </w:rPr>
        <w:t>10 de marzo</w:t>
      </w:r>
      <w:r w:rsidR="00611571" w:rsidRPr="00611571">
        <w:rPr>
          <w:rFonts w:ascii="Calibri" w:hAnsi="Calibri"/>
          <w:sz w:val="22"/>
          <w:szCs w:val="22"/>
          <w:lang w:val="es-ES"/>
        </w:rPr>
        <w:t>.</w:t>
      </w:r>
      <w:r w:rsidR="00FD1D8C">
        <w:rPr>
          <w:rFonts w:ascii="Calibri" w:hAnsi="Calibri"/>
          <w:sz w:val="22"/>
          <w:szCs w:val="22"/>
          <w:lang w:val="es-ES"/>
        </w:rPr>
        <w:t xml:space="preserve">  </w:t>
      </w:r>
    </w:p>
    <w:p w14:paraId="1708EEB4" w14:textId="77777777" w:rsidR="001E2DF9" w:rsidRDefault="001E2DF9" w:rsidP="00DD6AF0">
      <w:pPr>
        <w:pStyle w:val="gmail-m-1800969585948859244gmail-msolistparagraph"/>
        <w:tabs>
          <w:tab w:val="left" w:pos="1350"/>
        </w:tabs>
        <w:spacing w:before="0" w:beforeAutospacing="0" w:after="0" w:afterAutospacing="0"/>
        <w:ind w:left="1080" w:hanging="270"/>
        <w:contextualSpacing/>
        <w:rPr>
          <w:rFonts w:ascii="Calibri" w:hAnsi="Calibri"/>
          <w:color w:val="0070C0"/>
          <w:sz w:val="22"/>
          <w:szCs w:val="22"/>
          <w:lang w:val="es-ES"/>
        </w:rPr>
      </w:pPr>
    </w:p>
    <w:p w14:paraId="464CBAB7" w14:textId="73E9E590" w:rsidR="00BB3719" w:rsidRDefault="006F473C" w:rsidP="006F473C">
      <w:pPr>
        <w:pStyle w:val="ListParagraph"/>
        <w:numPr>
          <w:ilvl w:val="0"/>
          <w:numId w:val="39"/>
        </w:numPr>
        <w:autoSpaceDE w:val="0"/>
        <w:autoSpaceDN w:val="0"/>
        <w:adjustRightInd w:val="0"/>
        <w:spacing w:before="100" w:after="0"/>
        <w:contextualSpacing/>
        <w:jc w:val="both"/>
      </w:pPr>
      <w:r w:rsidRPr="00906CB6">
        <w:t>¿</w:t>
      </w:r>
      <w:r>
        <w:t xml:space="preserve">Cuáles son las principales acciones que adelanta su Ministerio </w:t>
      </w:r>
      <w:r w:rsidRPr="00906CB6">
        <w:t xml:space="preserve">para lograr el pleno ejercicio de derechos de las trabajadoras domésticas remuneradas? </w:t>
      </w:r>
      <w:r w:rsidR="00B10553">
        <w:t xml:space="preserve"> Sugerimos considerar acciones en materia de inspección laboral, sensibilización, capacitación y prof</w:t>
      </w:r>
      <w:r w:rsidR="006C204F">
        <w:t>e</w:t>
      </w:r>
      <w:r w:rsidR="00B10553">
        <w:t xml:space="preserve">sionalización, y </w:t>
      </w:r>
      <w:r w:rsidR="00BB3719">
        <w:t>cobertura de seguridad social</w:t>
      </w:r>
      <w:r w:rsidR="00BB0F1E">
        <w:t>, entre otras</w:t>
      </w:r>
      <w:r w:rsidR="00BB3719">
        <w:t>.</w:t>
      </w:r>
    </w:p>
    <w:p w14:paraId="5450D611" w14:textId="77777777" w:rsidR="00CA2006" w:rsidRDefault="00CA2006" w:rsidP="00CA2006">
      <w:pPr>
        <w:pStyle w:val="ListParagraph"/>
        <w:autoSpaceDE w:val="0"/>
        <w:autoSpaceDN w:val="0"/>
        <w:adjustRightInd w:val="0"/>
        <w:spacing w:before="100" w:after="0"/>
        <w:contextualSpacing/>
        <w:jc w:val="both"/>
      </w:pPr>
    </w:p>
    <w:p w14:paraId="1D5DC636" w14:textId="3941EA2B" w:rsidR="00CA2006" w:rsidRDefault="00BB3719" w:rsidP="00CA2006">
      <w:pPr>
        <w:pStyle w:val="ListParagraph"/>
        <w:numPr>
          <w:ilvl w:val="0"/>
          <w:numId w:val="39"/>
        </w:numPr>
        <w:autoSpaceDE w:val="0"/>
        <w:autoSpaceDN w:val="0"/>
        <w:adjustRightInd w:val="0"/>
        <w:spacing w:before="100" w:after="0"/>
        <w:contextualSpacing/>
        <w:jc w:val="both"/>
      </w:pPr>
      <w:r>
        <w:t>¿Qué ha funcionado? ¿Cuáles son los principales aciertos</w:t>
      </w:r>
      <w:r w:rsidR="00DB2CC9">
        <w:t xml:space="preserve"> y </w:t>
      </w:r>
      <w:r w:rsidR="00FF064D">
        <w:t xml:space="preserve">lecciones aprendidas </w:t>
      </w:r>
      <w:r w:rsidR="00DB2CC9">
        <w:t xml:space="preserve">de dichas acciones?  Por favor considere cuáles elementos </w:t>
      </w:r>
      <w:r w:rsidR="006B5D4D">
        <w:t>de las acciones adelantadas por su Ministerio serían de utilidad para otros países</w:t>
      </w:r>
      <w:r w:rsidR="00047715">
        <w:t>.</w:t>
      </w:r>
      <w:r w:rsidR="006B5D4D">
        <w:t xml:space="preserve"> </w:t>
      </w:r>
      <w:r w:rsidR="006F562E">
        <w:t xml:space="preserve"> [Pregunta </w:t>
      </w:r>
      <w:r w:rsidR="00D703FC">
        <w:t>aplica tanto a la discusión general como a los sub-grupos]</w:t>
      </w:r>
    </w:p>
    <w:p w14:paraId="028FEB3D" w14:textId="77777777" w:rsidR="00CA2006" w:rsidRDefault="00CA2006" w:rsidP="00CA2006">
      <w:pPr>
        <w:pStyle w:val="ListParagraph"/>
        <w:autoSpaceDE w:val="0"/>
        <w:autoSpaceDN w:val="0"/>
        <w:adjustRightInd w:val="0"/>
        <w:spacing w:before="100" w:after="0"/>
        <w:contextualSpacing/>
        <w:jc w:val="both"/>
      </w:pPr>
    </w:p>
    <w:p w14:paraId="0EF97D23" w14:textId="60AA5BC8" w:rsidR="00E1264D" w:rsidRDefault="003D03DF" w:rsidP="00CA2006">
      <w:pPr>
        <w:pStyle w:val="ListParagraph"/>
        <w:numPr>
          <w:ilvl w:val="0"/>
          <w:numId w:val="39"/>
        </w:numPr>
        <w:autoSpaceDE w:val="0"/>
        <w:autoSpaceDN w:val="0"/>
        <w:adjustRightInd w:val="0"/>
        <w:spacing w:before="100" w:after="0"/>
        <w:contextualSpacing/>
        <w:jc w:val="both"/>
      </w:pPr>
      <w:r w:rsidRPr="00CA2006">
        <w:t>¿</w:t>
      </w:r>
      <w:r w:rsidR="00FF064D" w:rsidRPr="00CA2006">
        <w:t xml:space="preserve">Cuáles son las principales recomendaciones </w:t>
      </w:r>
      <w:r w:rsidRPr="00CA2006">
        <w:t xml:space="preserve">sobre políticas y acciones que deben adelantar </w:t>
      </w:r>
      <w:r w:rsidR="002C5BFD" w:rsidRPr="415FC4DC">
        <w:t xml:space="preserve">las unidades o </w:t>
      </w:r>
      <w:r w:rsidR="00CA2006" w:rsidRPr="415FC4DC">
        <w:t>á</w:t>
      </w:r>
      <w:r w:rsidR="002C5BFD" w:rsidRPr="415FC4DC">
        <w:t xml:space="preserve">reas de genero </w:t>
      </w:r>
      <w:r w:rsidR="002C5BFD" w:rsidRPr="00CA2006">
        <w:t xml:space="preserve">de </w:t>
      </w:r>
      <w:r w:rsidRPr="00CA2006">
        <w:t>los Ministerios de Trabajo para lograr el pleno ejercicio de derechos de las trabajadoras domésticas remuneradas</w:t>
      </w:r>
      <w:r w:rsidR="00CA2006">
        <w:t>?</w:t>
      </w:r>
    </w:p>
    <w:p w14:paraId="4BE2A66C" w14:textId="77777777" w:rsidR="00C2022F" w:rsidRDefault="00C2022F" w:rsidP="00DD6AF0">
      <w:pPr>
        <w:pStyle w:val="gmail-m-1800969585948859244gmail-msolistparagraph"/>
        <w:tabs>
          <w:tab w:val="left" w:pos="1350"/>
        </w:tabs>
        <w:spacing w:before="0" w:beforeAutospacing="0" w:after="0" w:afterAutospacing="0"/>
        <w:ind w:left="1080" w:hanging="270"/>
        <w:contextualSpacing/>
        <w:rPr>
          <w:rFonts w:ascii="Calibri" w:hAnsi="Calibri"/>
          <w:color w:val="0070C0"/>
          <w:sz w:val="22"/>
          <w:szCs w:val="22"/>
          <w:lang w:val="es-ES"/>
        </w:rPr>
      </w:pPr>
    </w:p>
    <w:p w14:paraId="3B2F4317" w14:textId="30C71D9C" w:rsidR="00210B77" w:rsidRDefault="00210B77" w:rsidP="00E4140E">
      <w:pPr>
        <w:spacing w:after="0" w:line="240" w:lineRule="auto"/>
        <w:ind w:right="14"/>
        <w:jc w:val="both"/>
        <w:rPr>
          <w:bCs/>
          <w:color w:val="0070C0"/>
          <w:lang w:val="es-US"/>
        </w:rPr>
      </w:pPr>
      <w:r>
        <w:rPr>
          <w:b/>
          <w:bCs/>
          <w:noProof/>
          <w:color w:val="7030A0"/>
          <w:lang w:val="es-UY"/>
        </w:rPr>
        <mc:AlternateContent>
          <mc:Choice Requires="wps">
            <w:drawing>
              <wp:anchor distT="0" distB="0" distL="114300" distR="114300" simplePos="0" relativeHeight="251658243" behindDoc="1" locked="0" layoutInCell="1" allowOverlap="1" wp14:anchorId="746036E3" wp14:editId="68904FA8">
                <wp:simplePos x="0" y="0"/>
                <wp:positionH relativeFrom="column">
                  <wp:posOffset>-165735</wp:posOffset>
                </wp:positionH>
                <wp:positionV relativeFrom="paragraph">
                  <wp:posOffset>145415</wp:posOffset>
                </wp:positionV>
                <wp:extent cx="60102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6010275" cy="21907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0B03F" id="Rectangle 12" o:spid="_x0000_s1026" style="position:absolute;margin-left:-13.05pt;margin-top:11.45pt;width:473.25pt;height:17.25pt;z-index:-2516582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" fillcolor="#7030a0" strokecolor="#714109 [1604]" strokeweight="1pt"/>
            </w:pict>
          </mc:Fallback>
        </mc:AlternateContent>
      </w:r>
    </w:p>
    <w:p w14:paraId="31624ECC" w14:textId="2FDE0BEA" w:rsidR="00210B77" w:rsidRPr="00AD5800" w:rsidRDefault="00210B77" w:rsidP="00AD5800">
      <w:pPr>
        <w:pStyle w:val="ListParagraph"/>
        <w:numPr>
          <w:ilvl w:val="0"/>
          <w:numId w:val="32"/>
        </w:numPr>
        <w:spacing w:after="0" w:line="240" w:lineRule="auto"/>
        <w:ind w:right="14"/>
        <w:jc w:val="both"/>
        <w:rPr>
          <w:b/>
          <w:color w:val="FFFFFF" w:themeColor="background1"/>
          <w:lang w:val="es-US"/>
        </w:rPr>
      </w:pPr>
      <w:r w:rsidRPr="00AD5800">
        <w:rPr>
          <w:b/>
          <w:color w:val="FFFFFF" w:themeColor="background1"/>
          <w:lang w:val="es-US"/>
        </w:rPr>
        <w:t xml:space="preserve">INFORMACIÓN LOGÍSTICA Y DE CONEXIÓN </w:t>
      </w:r>
    </w:p>
    <w:p w14:paraId="559A613C" w14:textId="77777777" w:rsidR="00210B77" w:rsidRDefault="00210B77" w:rsidP="00E4140E">
      <w:pPr>
        <w:spacing w:after="0" w:line="240" w:lineRule="auto"/>
        <w:ind w:right="14"/>
        <w:jc w:val="both"/>
        <w:rPr>
          <w:rFonts w:cs="Tahoma"/>
          <w:b/>
        </w:rPr>
      </w:pPr>
    </w:p>
    <w:p w14:paraId="19ABFA10" w14:textId="40D214C6" w:rsidR="00E4140E" w:rsidRDefault="004331A1" w:rsidP="00E4140E">
      <w:pPr>
        <w:spacing w:after="0" w:line="240" w:lineRule="auto"/>
        <w:ind w:right="14"/>
        <w:jc w:val="both"/>
        <w:rPr>
          <w:rStyle w:val="Hyperlink"/>
          <w:highlight w:val="yellow"/>
        </w:rPr>
      </w:pPr>
      <w:r w:rsidRPr="373D6B03">
        <w:rPr>
          <w:rFonts w:cs="Tahoma"/>
          <w:b/>
          <w:bCs/>
        </w:rPr>
        <w:t>Registro</w:t>
      </w:r>
      <w:r w:rsidRPr="373D6B03">
        <w:rPr>
          <w:rFonts w:cs="Tahoma"/>
        </w:rPr>
        <w:t>:</w:t>
      </w:r>
      <w:r w:rsidR="00672D52" w:rsidRPr="373D6B03">
        <w:rPr>
          <w:rFonts w:cs="Tahoma"/>
        </w:rPr>
        <w:t xml:space="preserve"> </w:t>
      </w:r>
      <w:r w:rsidR="00211431">
        <w:t xml:space="preserve">Favor completar el Registro </w:t>
      </w:r>
      <w:r w:rsidR="00126D2D">
        <w:t>en línea a más tardar el 10 de marzo</w:t>
      </w:r>
      <w:r w:rsidR="00437196">
        <w:t xml:space="preserve">, </w:t>
      </w:r>
      <w:r w:rsidR="00105269">
        <w:t xml:space="preserve">el cuál puede realizarse </w:t>
      </w:r>
      <w:hyperlink r:id="rId15">
        <w:r w:rsidR="00105269" w:rsidRPr="1E364109">
          <w:rPr>
            <w:rStyle w:val="Hyperlink"/>
          </w:rPr>
          <w:t>dando click aquí</w:t>
        </w:r>
      </w:hyperlink>
    </w:p>
    <w:p w14:paraId="6EF4E178" w14:textId="77777777" w:rsidR="00210B77" w:rsidRPr="006071FB" w:rsidRDefault="00210B77" w:rsidP="00E4140E">
      <w:pPr>
        <w:spacing w:after="0" w:line="240" w:lineRule="auto"/>
        <w:ind w:right="14"/>
        <w:jc w:val="both"/>
      </w:pPr>
    </w:p>
    <w:p w14:paraId="75A4F780" w14:textId="5E36D9C2" w:rsidR="00F97EB9" w:rsidRPr="006C5979" w:rsidRDefault="00C926C5" w:rsidP="00E4140E">
      <w:pPr>
        <w:spacing w:after="0" w:line="240" w:lineRule="auto"/>
        <w:ind w:right="14"/>
        <w:jc w:val="both"/>
      </w:pPr>
      <w:r w:rsidRPr="006C5979">
        <w:rPr>
          <w:b/>
        </w:rPr>
        <w:t>Acceso a la plataforma y conexión</w:t>
      </w:r>
      <w:r w:rsidR="00E4140E" w:rsidRPr="006C5979">
        <w:rPr>
          <w:b/>
        </w:rPr>
        <w:t xml:space="preserve">: </w:t>
      </w:r>
      <w:r w:rsidR="00E4140E" w:rsidRPr="006C5979">
        <w:t xml:space="preserve">La reunión se llevará a cabo a través de la plataforma ZOOM. </w:t>
      </w:r>
      <w:r w:rsidR="00E4140E" w:rsidRPr="5D3142C1">
        <w:t xml:space="preserve">El enlace de conexión se </w:t>
      </w:r>
      <w:r w:rsidR="009C0E4F" w:rsidRPr="5D3142C1">
        <w:t xml:space="preserve">enviará automáticamente a los(as) participantes una vez registrados. </w:t>
      </w:r>
    </w:p>
    <w:p w14:paraId="54B7D279" w14:textId="77777777" w:rsidR="00F97EB9" w:rsidRPr="00A2018B" w:rsidRDefault="00F97EB9" w:rsidP="00E4140E">
      <w:pPr>
        <w:spacing w:after="0" w:line="240" w:lineRule="auto"/>
        <w:ind w:right="14"/>
        <w:jc w:val="both"/>
        <w:rPr>
          <w:color w:val="0070C0"/>
        </w:rPr>
      </w:pPr>
    </w:p>
    <w:p w14:paraId="2B12583B" w14:textId="5E5187AA" w:rsidR="00E4140E" w:rsidRPr="00C124E4" w:rsidRDefault="003146CA" w:rsidP="003D499A">
      <w:pPr>
        <w:spacing w:after="0" w:line="240" w:lineRule="auto"/>
        <w:ind w:right="14"/>
        <w:jc w:val="both"/>
      </w:pPr>
      <w:r w:rsidRPr="00C124E4">
        <w:rPr>
          <w:b/>
        </w:rPr>
        <w:t>Pruebas de audio:</w:t>
      </w:r>
      <w:r w:rsidRPr="00C124E4">
        <w:t xml:space="preserve"> </w:t>
      </w:r>
      <w:r w:rsidR="00F44617" w:rsidRPr="00C124E4">
        <w:t>E</w:t>
      </w:r>
      <w:r w:rsidR="00C124E4">
        <w:t>n e</w:t>
      </w:r>
      <w:r w:rsidR="00F44617" w:rsidRPr="00C124E4">
        <w:t xml:space="preserve">l diálogo </w:t>
      </w:r>
      <w:r w:rsidR="00C926C5" w:rsidRPr="00C124E4">
        <w:t xml:space="preserve">se espera la </w:t>
      </w:r>
      <w:r w:rsidR="00C124E4">
        <w:t xml:space="preserve">activa </w:t>
      </w:r>
      <w:r w:rsidR="00C926C5" w:rsidRPr="00C124E4">
        <w:t xml:space="preserve">participación de todas las delegaciones. En este sentido, agradecemos a </w:t>
      </w:r>
      <w:r w:rsidR="00F44617" w:rsidRPr="00C124E4">
        <w:t xml:space="preserve">las(os) delegadas(os) </w:t>
      </w:r>
      <w:r w:rsidR="00C926C5" w:rsidRPr="00C124E4">
        <w:t>conectarse 30</w:t>
      </w:r>
      <w:r w:rsidR="00F44617" w:rsidRPr="00C124E4">
        <w:t xml:space="preserve"> minutos antes del inicio de l</w:t>
      </w:r>
      <w:r w:rsidR="00C926C5" w:rsidRPr="00C124E4">
        <w:t xml:space="preserve">a reunión para hacer pruebas de audio, conexión e interpretación. </w:t>
      </w:r>
    </w:p>
    <w:p w14:paraId="79CF94F7" w14:textId="77777777" w:rsidR="00EB59F5" w:rsidRPr="00A2018B" w:rsidRDefault="00EB59F5" w:rsidP="003D499A">
      <w:pPr>
        <w:spacing w:after="0" w:line="240" w:lineRule="auto"/>
        <w:ind w:right="14"/>
        <w:jc w:val="both"/>
        <w:rPr>
          <w:color w:val="0070C0"/>
        </w:rPr>
      </w:pPr>
    </w:p>
    <w:p w14:paraId="0CE494B8" w14:textId="77777777" w:rsidR="00A343E0" w:rsidRDefault="00A80C1A" w:rsidP="00437196">
      <w:pPr>
        <w:spacing w:after="0" w:line="240" w:lineRule="auto"/>
        <w:ind w:right="14"/>
        <w:jc w:val="both"/>
      </w:pPr>
      <w:r w:rsidRPr="006C5979">
        <w:rPr>
          <w:b/>
        </w:rPr>
        <w:t>Idioma:</w:t>
      </w:r>
      <w:r w:rsidR="00672D52" w:rsidRPr="006C5979">
        <w:rPr>
          <w:b/>
        </w:rPr>
        <w:t xml:space="preserve"> </w:t>
      </w:r>
      <w:r w:rsidRPr="006C5979">
        <w:t>La reunión contará con in</w:t>
      </w:r>
      <w:r w:rsidR="00B778E7" w:rsidRPr="006C5979">
        <w:t>terpretación simultánea español e inglés</w:t>
      </w:r>
      <w:r w:rsidRPr="006C5979">
        <w:t>.</w:t>
      </w:r>
    </w:p>
    <w:p w14:paraId="047FEB8F" w14:textId="77777777" w:rsidR="00623A01" w:rsidRDefault="00623A01" w:rsidP="00437196">
      <w:pPr>
        <w:spacing w:after="0" w:line="240" w:lineRule="auto"/>
        <w:ind w:right="14"/>
        <w:jc w:val="both"/>
      </w:pPr>
    </w:p>
    <w:p w14:paraId="3F95C091" w14:textId="77777777" w:rsidR="00A343E0" w:rsidRDefault="00A343E0" w:rsidP="00437196">
      <w:pPr>
        <w:spacing w:after="0" w:line="240" w:lineRule="auto"/>
        <w:ind w:right="14"/>
        <w:jc w:val="both"/>
      </w:pPr>
    </w:p>
    <w:p w14:paraId="70FDD0FF" w14:textId="56A92E7C" w:rsidR="00310181" w:rsidRDefault="00126C2C" w:rsidP="2B9DF039">
      <w:pPr>
        <w:spacing w:after="0" w:line="240" w:lineRule="auto"/>
        <w:ind w:right="14"/>
        <w:jc w:val="center"/>
        <w:rPr>
          <w:b/>
          <w:color w:val="7030A0"/>
        </w:rPr>
      </w:pPr>
      <w:r w:rsidRPr="00126C2C">
        <w:rPr>
          <w:b/>
          <w:color w:val="7030A0"/>
        </w:rPr>
        <w:t>MÁS INFORMACI</w:t>
      </w:r>
      <w:r w:rsidR="00043527" w:rsidRPr="2B9DF039">
        <w:rPr>
          <w:b/>
          <w:bCs/>
          <w:color w:val="7030A0"/>
        </w:rPr>
        <w:t>Ó</w:t>
      </w:r>
      <w:r w:rsidR="00043527" w:rsidRPr="00126C2C">
        <w:rPr>
          <w:b/>
          <w:color w:val="7030A0"/>
        </w:rPr>
        <w:t>N:</w:t>
      </w:r>
    </w:p>
    <w:p w14:paraId="54C22DFE" w14:textId="77777777" w:rsidR="00623A01" w:rsidRPr="00126C2C" w:rsidRDefault="00623A01" w:rsidP="2B9DF039">
      <w:pPr>
        <w:spacing w:after="0" w:line="240" w:lineRule="auto"/>
        <w:ind w:right="14"/>
        <w:jc w:val="center"/>
        <w:rPr>
          <w:b/>
          <w:color w:val="7030A0"/>
        </w:rPr>
      </w:pPr>
    </w:p>
    <w:p w14:paraId="58B9E892" w14:textId="44A31D00" w:rsidR="00043527" w:rsidRPr="00D2326E" w:rsidRDefault="00126C2C" w:rsidP="00126C2C">
      <w:pPr>
        <w:spacing w:after="0" w:line="240" w:lineRule="auto"/>
        <w:ind w:right="14"/>
        <w:jc w:val="center"/>
        <w:rPr>
          <w:bCs/>
          <w:i/>
          <w:iCs/>
        </w:rPr>
      </w:pPr>
      <w:r w:rsidRPr="00D2326E">
        <w:rPr>
          <w:bCs/>
          <w:i/>
          <w:iCs/>
        </w:rPr>
        <w:t>Si requiere información adicional, por favor e</w:t>
      </w:r>
      <w:r w:rsidR="00043527" w:rsidRPr="00D2326E">
        <w:rPr>
          <w:bCs/>
          <w:i/>
          <w:iCs/>
        </w:rPr>
        <w:t xml:space="preserve">scriba a </w:t>
      </w:r>
      <w:hyperlink r:id="rId16" w:history="1">
        <w:r w:rsidR="00043527" w:rsidRPr="00D2326E">
          <w:rPr>
            <w:rStyle w:val="Hyperlink"/>
            <w:bCs/>
            <w:i/>
            <w:iCs/>
            <w:color w:val="auto"/>
          </w:rPr>
          <w:t>trabajo@oas.org</w:t>
        </w:r>
      </w:hyperlink>
    </w:p>
    <w:sectPr w:rsidR="00043527" w:rsidRPr="00D2326E" w:rsidSect="00FD6497">
      <w:footerReference w:type="default" r:id="rId17"/>
      <w:headerReference w:type="first" r:id="rId18"/>
      <w:footerReference w:type="first" r:id="rId19"/>
      <w:type w:val="continuous"/>
      <w:pgSz w:w="12240" w:h="15840" w:code="1"/>
      <w:pgMar w:top="1883" w:right="1620" w:bottom="12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851E" w14:textId="77777777" w:rsidR="003B3B35" w:rsidRDefault="003B3B35">
      <w:r>
        <w:separator/>
      </w:r>
    </w:p>
  </w:endnote>
  <w:endnote w:type="continuationSeparator" w:id="0">
    <w:p w14:paraId="15D4C881" w14:textId="77777777" w:rsidR="003B3B35" w:rsidRDefault="003B3B35">
      <w:r>
        <w:continuationSeparator/>
      </w:r>
    </w:p>
  </w:endnote>
  <w:endnote w:type="continuationNotice" w:id="1">
    <w:p w14:paraId="29F3934C" w14:textId="77777777" w:rsidR="003B3B35" w:rsidRDefault="003B3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8E01" w14:textId="77777777" w:rsidR="00267E4E" w:rsidRDefault="00267E4E">
    <w:pPr>
      <w:pStyle w:val="Footer"/>
      <w:jc w:val="right"/>
    </w:pPr>
    <w:r>
      <w:fldChar w:fldCharType="begin"/>
    </w:r>
    <w:r>
      <w:instrText xml:space="preserve"> PAGE   \* MERGEFORMAT </w:instrText>
    </w:r>
    <w:r>
      <w:fldChar w:fldCharType="separate"/>
    </w:r>
    <w:r w:rsidR="00683650">
      <w:rPr>
        <w:noProof/>
      </w:rPr>
      <w:t>5</w:t>
    </w:r>
    <w:r>
      <w:rPr>
        <w:noProof/>
      </w:rPr>
      <w:fldChar w:fldCharType="end"/>
    </w:r>
  </w:p>
  <w:p w14:paraId="002E735D" w14:textId="77777777" w:rsidR="00FD68D3" w:rsidRDefault="00FD68D3" w:rsidP="00DA3FF1">
    <w:pPr>
      <w:pStyle w:val="Footer"/>
      <w:tabs>
        <w:tab w:val="clear" w:pos="44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9670" w14:textId="77777777" w:rsidR="00DE7B10" w:rsidRDefault="00DE7B10" w:rsidP="00DE7B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66AD" w14:textId="77777777" w:rsidR="003B3B35" w:rsidRDefault="003B3B35">
      <w:r>
        <w:separator/>
      </w:r>
    </w:p>
  </w:footnote>
  <w:footnote w:type="continuationSeparator" w:id="0">
    <w:p w14:paraId="395EC7B7" w14:textId="77777777" w:rsidR="003B3B35" w:rsidRDefault="003B3B35">
      <w:r>
        <w:continuationSeparator/>
      </w:r>
    </w:p>
  </w:footnote>
  <w:footnote w:type="continuationNotice" w:id="1">
    <w:p w14:paraId="709C06A6" w14:textId="77777777" w:rsidR="003B3B35" w:rsidRDefault="003B3B35">
      <w:pPr>
        <w:spacing w:after="0" w:line="240" w:lineRule="auto"/>
      </w:pPr>
    </w:p>
  </w:footnote>
  <w:footnote w:id="2">
    <w:p w14:paraId="52BDF37F" w14:textId="77777777" w:rsidR="00370F53" w:rsidRPr="00BC27E9" w:rsidRDefault="00370F53" w:rsidP="00370F53">
      <w:pPr>
        <w:pStyle w:val="FootnoteText"/>
        <w:rPr>
          <w:lang w:val="es-MX"/>
        </w:rPr>
      </w:pPr>
      <w:r>
        <w:rPr>
          <w:rStyle w:val="FootnoteReference"/>
        </w:rPr>
        <w:footnoteRef/>
      </w:r>
      <w:r>
        <w:t xml:space="preserve"> </w:t>
      </w:r>
      <w:r w:rsidRPr="00BC27E9">
        <w:t>Panorama Laboral 2022. Lima: OIT / Oficina Regional para América Latina y el Caribe, 2022.</w:t>
      </w:r>
    </w:p>
  </w:footnote>
  <w:footnote w:id="3">
    <w:p w14:paraId="5C33388F" w14:textId="77777777" w:rsidR="00370F53" w:rsidRPr="00BC27E9" w:rsidRDefault="00370F53" w:rsidP="00370F53">
      <w:pPr>
        <w:pStyle w:val="FootnoteText"/>
        <w:rPr>
          <w:lang w:val="es-MX"/>
        </w:rPr>
      </w:pPr>
      <w:r>
        <w:rPr>
          <w:rStyle w:val="FootnoteReference"/>
        </w:rPr>
        <w:footnoteRef/>
      </w:r>
      <w:r>
        <w:t xml:space="preserve"> </w:t>
      </w:r>
      <w:r w:rsidRPr="00BC27E9">
        <w:t>El trabajo doméstico remunerado en América Latina y el Caribe, a 10 años del Convenio núm. 189. Lima: OIT, Oficina Regional para América Latina y el Caribe, 2021.</w:t>
      </w:r>
    </w:p>
  </w:footnote>
  <w:footnote w:id="4">
    <w:p w14:paraId="340DB598" w14:textId="77777777" w:rsidR="00370F53" w:rsidRPr="00BC27E9" w:rsidRDefault="00370F53" w:rsidP="00370F53">
      <w:pPr>
        <w:pStyle w:val="FootnoteText"/>
        <w:rPr>
          <w:lang w:val="es-MX"/>
        </w:rPr>
      </w:pPr>
      <w:r>
        <w:rPr>
          <w:rStyle w:val="FootnoteReference"/>
        </w:rPr>
        <w:footnoteRef/>
      </w:r>
      <w:r>
        <w:t xml:space="preserve"> </w:t>
      </w:r>
      <w:r w:rsidRPr="00BC27E9">
        <w:t xml:space="preserve">  Según Panorama Laboral 2022, en 2018 las trabajadoras domésticas representaban el 11.1% de las ocupadas, porcentaje que descendió al 9.9% en 2020, ubicándose entre los servicios de menor dinamismo en la recuperación postpandemia</w:t>
      </w:r>
    </w:p>
  </w:footnote>
  <w:footnote w:id="5">
    <w:p w14:paraId="1D54D9A3" w14:textId="20EEBF83" w:rsidR="0027451B" w:rsidRPr="0027451B" w:rsidRDefault="0027451B">
      <w:pPr>
        <w:pStyle w:val="FootnoteText"/>
        <w:rPr>
          <w:lang w:val="es-US"/>
        </w:rPr>
      </w:pPr>
      <w:r>
        <w:rPr>
          <w:rStyle w:val="FootnoteReference"/>
        </w:rPr>
        <w:footnoteRef/>
      </w:r>
      <w:r>
        <w:t xml:space="preserve"> </w:t>
      </w:r>
      <w:r w:rsidR="006578C2">
        <w:t>CIM/PADF (2022). Derechos de las trabajadoras remuneradas del hogar de las Américas: avances y brechas persistentes. Comisión Interamericana de Mujeres, Organización de los Estados Americanos.</w:t>
      </w:r>
    </w:p>
  </w:footnote>
  <w:footnote w:id="6">
    <w:p w14:paraId="1AC1221E" w14:textId="151E9509" w:rsidR="00890F95" w:rsidRPr="00890F95" w:rsidRDefault="00890F95">
      <w:pPr>
        <w:pStyle w:val="FootnoteText"/>
        <w:rPr>
          <w:lang w:val="es-US"/>
        </w:rPr>
      </w:pPr>
      <w:r>
        <w:rPr>
          <w:rStyle w:val="FootnoteReference"/>
        </w:rPr>
        <w:footnoteRef/>
      </w:r>
      <w:r>
        <w:t xml:space="preserve"> </w:t>
      </w:r>
      <w:r>
        <w:rPr>
          <w:lang w:val="es-US"/>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888C" w14:textId="7E01E234" w:rsidR="005F6253" w:rsidRPr="005F6253" w:rsidRDefault="005F6253" w:rsidP="005F6253">
    <w:pPr>
      <w:pStyle w:val="Header"/>
      <w:tabs>
        <w:tab w:val="clear" w:pos="4419"/>
        <w:tab w:val="clear" w:pos="8838"/>
        <w:tab w:val="left" w:pos="3780"/>
      </w:tabs>
      <w:rPr>
        <w:color w:val="0000FF"/>
      </w:rPr>
    </w:pPr>
    <w:r>
      <w:tab/>
      <w:t xml:space="preserve">              </w:t>
    </w:r>
  </w:p>
</w:hdr>
</file>

<file path=word/intelligence2.xml><?xml version="1.0" encoding="utf-8"?>
<int2:intelligence xmlns:int2="http://schemas.microsoft.com/office/intelligence/2020/intelligence" xmlns:oel="http://schemas.microsoft.com/office/2019/extlst">
  <int2:observations>
    <int2:textHash int2:hashCode="Nf3xomR9+/LKL0" int2:id="VkHFg77z">
      <int2:state int2:value="Rejected" int2:type="LegacyProofing"/>
    </int2:textHash>
    <int2:bookmark int2:bookmarkName="_Int_9wd3O2Lp" int2:invalidationBookmarkName="" int2:hashCode="LyvvtuP3S2vhpd" int2:id="hrUGfnr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91A"/>
    <w:multiLevelType w:val="hybridMultilevel"/>
    <w:tmpl w:val="0FE2D3E6"/>
    <w:lvl w:ilvl="0" w:tplc="EB1E81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16E47"/>
    <w:multiLevelType w:val="hybridMultilevel"/>
    <w:tmpl w:val="0A6E8A0C"/>
    <w:lvl w:ilvl="0" w:tplc="6FD85412">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48A4D37"/>
    <w:multiLevelType w:val="hybridMultilevel"/>
    <w:tmpl w:val="F02664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A2828"/>
    <w:multiLevelType w:val="hybridMultilevel"/>
    <w:tmpl w:val="7FC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C7DFC"/>
    <w:multiLevelType w:val="hybridMultilevel"/>
    <w:tmpl w:val="DB92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54F88"/>
    <w:multiLevelType w:val="hybridMultilevel"/>
    <w:tmpl w:val="B6FC9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EA53FD"/>
    <w:multiLevelType w:val="hybridMultilevel"/>
    <w:tmpl w:val="B3E6FF6E"/>
    <w:lvl w:ilvl="0" w:tplc="04090011">
      <w:start w:val="1"/>
      <w:numFmt w:val="decimal"/>
      <w:lvlText w:val="%1)"/>
      <w:lvlJc w:val="left"/>
      <w:pPr>
        <w:tabs>
          <w:tab w:val="num" w:pos="720"/>
        </w:tabs>
        <w:ind w:left="720" w:hanging="360"/>
      </w:pPr>
      <w:rPr>
        <w:rFonts w:hint="default"/>
      </w:rPr>
    </w:lvl>
    <w:lvl w:ilvl="1" w:tplc="255EE8C6">
      <w:start w:val="1"/>
      <w:numFmt w:val="bullet"/>
      <w:lvlText w:val=""/>
      <w:lvlJc w:val="left"/>
      <w:pPr>
        <w:tabs>
          <w:tab w:val="num" w:pos="1440"/>
        </w:tabs>
        <w:ind w:left="1440" w:hanging="360"/>
      </w:pPr>
      <w:rPr>
        <w:rFonts w:ascii="Symbol" w:hAnsi="Symbol" w:hint="default"/>
        <w:sz w:val="16"/>
      </w:rPr>
    </w:lvl>
    <w:lvl w:ilvl="2" w:tplc="8682B396">
      <w:start w:val="1"/>
      <w:numFmt w:val="decimal"/>
      <w:lvlText w:val="%3."/>
      <w:lvlJc w:val="left"/>
      <w:pPr>
        <w:ind w:left="2340" w:hanging="360"/>
      </w:pPr>
      <w:rPr>
        <w:rFonts w:hint="default"/>
      </w:rPr>
    </w:lvl>
    <w:lvl w:ilvl="3" w:tplc="AC782BEC">
      <w:start w:val="30"/>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1C368C"/>
    <w:multiLevelType w:val="hybridMultilevel"/>
    <w:tmpl w:val="3ED0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C36FA"/>
    <w:multiLevelType w:val="hybridMultilevel"/>
    <w:tmpl w:val="E206B600"/>
    <w:lvl w:ilvl="0" w:tplc="6FC8A928">
      <w:start w:val="26"/>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26CC5"/>
    <w:multiLevelType w:val="hybridMultilevel"/>
    <w:tmpl w:val="33BAEDAC"/>
    <w:lvl w:ilvl="0" w:tplc="CDE08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B11FE"/>
    <w:multiLevelType w:val="hybridMultilevel"/>
    <w:tmpl w:val="2B167050"/>
    <w:lvl w:ilvl="0" w:tplc="42D0B220">
      <w:numFmt w:val="bullet"/>
      <w:lvlText w:val="-"/>
      <w:lvlJc w:val="left"/>
      <w:pPr>
        <w:ind w:left="720" w:hanging="360"/>
      </w:pPr>
      <w:rPr>
        <w:rFonts w:ascii="Calibri" w:eastAsiaTheme="minorHAnsi" w:hAnsi="Calibri" w:cs="Calibri"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208422F1"/>
    <w:multiLevelType w:val="hybridMultilevel"/>
    <w:tmpl w:val="1768677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3109E2"/>
    <w:multiLevelType w:val="hybridMultilevel"/>
    <w:tmpl w:val="1AD4B3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E3B98"/>
    <w:multiLevelType w:val="hybridMultilevel"/>
    <w:tmpl w:val="07E40EC4"/>
    <w:lvl w:ilvl="0" w:tplc="CFB88294">
      <w:start w:val="1"/>
      <w:numFmt w:val="bullet"/>
      <w:lvlText w:val="-"/>
      <w:lvlJc w:val="left"/>
      <w:pPr>
        <w:ind w:left="1068" w:hanging="360"/>
      </w:pPr>
      <w:rPr>
        <w:rFonts w:ascii="STKaiti" w:eastAsia="STKaiti" w:hAnsi="STKaiti" w:hint="eastAsia"/>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27E37984"/>
    <w:multiLevelType w:val="multilevel"/>
    <w:tmpl w:val="222E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0142CA"/>
    <w:multiLevelType w:val="hybridMultilevel"/>
    <w:tmpl w:val="FF32C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115AF"/>
    <w:multiLevelType w:val="hybridMultilevel"/>
    <w:tmpl w:val="3ED0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B14EF"/>
    <w:multiLevelType w:val="hybridMultilevel"/>
    <w:tmpl w:val="6FBC03CC"/>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52EA5"/>
    <w:multiLevelType w:val="hybridMultilevel"/>
    <w:tmpl w:val="5A90A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5A3219"/>
    <w:multiLevelType w:val="hybridMultilevel"/>
    <w:tmpl w:val="4E3CD238"/>
    <w:lvl w:ilvl="0" w:tplc="CA3026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B5ACE"/>
    <w:multiLevelType w:val="hybridMultilevel"/>
    <w:tmpl w:val="717E7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021BF"/>
    <w:multiLevelType w:val="hybridMultilevel"/>
    <w:tmpl w:val="EDE61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F2E41"/>
    <w:multiLevelType w:val="hybridMultilevel"/>
    <w:tmpl w:val="67BA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873EC"/>
    <w:multiLevelType w:val="hybridMultilevel"/>
    <w:tmpl w:val="685E3B32"/>
    <w:lvl w:ilvl="0" w:tplc="75106B78">
      <w:start w:val="15"/>
      <w:numFmt w:val="bullet"/>
      <w:lvlText w:val="-"/>
      <w:lvlJc w:val="left"/>
      <w:pPr>
        <w:ind w:left="1776" w:hanging="360"/>
      </w:pPr>
      <w:rPr>
        <w:rFonts w:ascii="Calibri" w:eastAsia="Calibri" w:hAnsi="Calibri" w:cs="Calibri" w:hint="default"/>
      </w:rPr>
    </w:lvl>
    <w:lvl w:ilvl="1" w:tplc="540A0003">
      <w:start w:val="1"/>
      <w:numFmt w:val="bullet"/>
      <w:lvlText w:val="o"/>
      <w:lvlJc w:val="left"/>
      <w:pPr>
        <w:ind w:left="2496" w:hanging="360"/>
      </w:pPr>
      <w:rPr>
        <w:rFonts w:ascii="Courier New" w:hAnsi="Courier New" w:cs="Courier New" w:hint="default"/>
      </w:rPr>
    </w:lvl>
    <w:lvl w:ilvl="2" w:tplc="540A0005" w:tentative="1">
      <w:start w:val="1"/>
      <w:numFmt w:val="bullet"/>
      <w:lvlText w:val=""/>
      <w:lvlJc w:val="left"/>
      <w:pPr>
        <w:ind w:left="3216" w:hanging="360"/>
      </w:pPr>
      <w:rPr>
        <w:rFonts w:ascii="Wingdings" w:hAnsi="Wingdings" w:hint="default"/>
      </w:rPr>
    </w:lvl>
    <w:lvl w:ilvl="3" w:tplc="540A0001" w:tentative="1">
      <w:start w:val="1"/>
      <w:numFmt w:val="bullet"/>
      <w:lvlText w:val=""/>
      <w:lvlJc w:val="left"/>
      <w:pPr>
        <w:ind w:left="3936" w:hanging="360"/>
      </w:pPr>
      <w:rPr>
        <w:rFonts w:ascii="Symbol" w:hAnsi="Symbol" w:hint="default"/>
      </w:rPr>
    </w:lvl>
    <w:lvl w:ilvl="4" w:tplc="540A0003" w:tentative="1">
      <w:start w:val="1"/>
      <w:numFmt w:val="bullet"/>
      <w:lvlText w:val="o"/>
      <w:lvlJc w:val="left"/>
      <w:pPr>
        <w:ind w:left="4656" w:hanging="360"/>
      </w:pPr>
      <w:rPr>
        <w:rFonts w:ascii="Courier New" w:hAnsi="Courier New" w:cs="Courier New" w:hint="default"/>
      </w:rPr>
    </w:lvl>
    <w:lvl w:ilvl="5" w:tplc="540A0005" w:tentative="1">
      <w:start w:val="1"/>
      <w:numFmt w:val="bullet"/>
      <w:lvlText w:val=""/>
      <w:lvlJc w:val="left"/>
      <w:pPr>
        <w:ind w:left="5376" w:hanging="360"/>
      </w:pPr>
      <w:rPr>
        <w:rFonts w:ascii="Wingdings" w:hAnsi="Wingdings" w:hint="default"/>
      </w:rPr>
    </w:lvl>
    <w:lvl w:ilvl="6" w:tplc="540A0001" w:tentative="1">
      <w:start w:val="1"/>
      <w:numFmt w:val="bullet"/>
      <w:lvlText w:val=""/>
      <w:lvlJc w:val="left"/>
      <w:pPr>
        <w:ind w:left="6096" w:hanging="360"/>
      </w:pPr>
      <w:rPr>
        <w:rFonts w:ascii="Symbol" w:hAnsi="Symbol" w:hint="default"/>
      </w:rPr>
    </w:lvl>
    <w:lvl w:ilvl="7" w:tplc="540A0003" w:tentative="1">
      <w:start w:val="1"/>
      <w:numFmt w:val="bullet"/>
      <w:lvlText w:val="o"/>
      <w:lvlJc w:val="left"/>
      <w:pPr>
        <w:ind w:left="6816" w:hanging="360"/>
      </w:pPr>
      <w:rPr>
        <w:rFonts w:ascii="Courier New" w:hAnsi="Courier New" w:cs="Courier New" w:hint="default"/>
      </w:rPr>
    </w:lvl>
    <w:lvl w:ilvl="8" w:tplc="540A0005" w:tentative="1">
      <w:start w:val="1"/>
      <w:numFmt w:val="bullet"/>
      <w:lvlText w:val=""/>
      <w:lvlJc w:val="left"/>
      <w:pPr>
        <w:ind w:left="7536" w:hanging="360"/>
      </w:pPr>
      <w:rPr>
        <w:rFonts w:ascii="Wingdings" w:hAnsi="Wingdings" w:hint="default"/>
      </w:rPr>
    </w:lvl>
  </w:abstractNum>
  <w:abstractNum w:abstractNumId="24" w15:restartNumberingAfterBreak="0">
    <w:nsid w:val="460E4546"/>
    <w:multiLevelType w:val="hybridMultilevel"/>
    <w:tmpl w:val="8966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7734C"/>
    <w:multiLevelType w:val="hybridMultilevel"/>
    <w:tmpl w:val="86CE1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C0172"/>
    <w:multiLevelType w:val="hybridMultilevel"/>
    <w:tmpl w:val="6010DB0C"/>
    <w:lvl w:ilvl="0" w:tplc="E92CE1EA">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EB7628A"/>
    <w:multiLevelType w:val="hybridMultilevel"/>
    <w:tmpl w:val="161C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22252"/>
    <w:multiLevelType w:val="hybridMultilevel"/>
    <w:tmpl w:val="A30CA75C"/>
    <w:lvl w:ilvl="0" w:tplc="CFB88294">
      <w:start w:val="1"/>
      <w:numFmt w:val="bullet"/>
      <w:lvlText w:val="-"/>
      <w:lvlJc w:val="left"/>
      <w:pPr>
        <w:ind w:left="1068" w:hanging="360"/>
      </w:pPr>
      <w:rPr>
        <w:rFonts w:ascii="STKaiti" w:eastAsia="STKaiti" w:hAnsi="STKait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1A0A8D"/>
    <w:multiLevelType w:val="hybridMultilevel"/>
    <w:tmpl w:val="07FE1E50"/>
    <w:lvl w:ilvl="0" w:tplc="2B2ED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008EB"/>
    <w:multiLevelType w:val="hybridMultilevel"/>
    <w:tmpl w:val="AD201252"/>
    <w:lvl w:ilvl="0" w:tplc="CFB88294">
      <w:start w:val="1"/>
      <w:numFmt w:val="bullet"/>
      <w:lvlText w:val="-"/>
      <w:lvlJc w:val="left"/>
      <w:pPr>
        <w:ind w:left="1776" w:hanging="360"/>
      </w:pPr>
      <w:rPr>
        <w:rFonts w:ascii="STKaiti" w:eastAsia="STKaiti" w:hAnsi="STKaiti" w:hint="eastAsia"/>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1" w15:restartNumberingAfterBreak="0">
    <w:nsid w:val="6A020F51"/>
    <w:multiLevelType w:val="hybridMultilevel"/>
    <w:tmpl w:val="E65035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BE0449E"/>
    <w:multiLevelType w:val="hybridMultilevel"/>
    <w:tmpl w:val="3E48BE28"/>
    <w:lvl w:ilvl="0" w:tplc="A20A05E4">
      <w:start w:val="1"/>
      <w:numFmt w:val="decimal"/>
      <w:lvlText w:val="%1."/>
      <w:lvlJc w:val="left"/>
      <w:pPr>
        <w:tabs>
          <w:tab w:val="num" w:pos="1620"/>
        </w:tabs>
        <w:ind w:left="1620" w:hanging="360"/>
      </w:pPr>
      <w:rPr>
        <w:rFonts w:ascii="Calibri" w:hAnsi="Calibri" w:cs="Calibri" w:hint="default"/>
        <w:b w:val="0"/>
        <w:i w:val="0"/>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067E47"/>
    <w:multiLevelType w:val="hybridMultilevel"/>
    <w:tmpl w:val="FB6C017E"/>
    <w:lvl w:ilvl="0" w:tplc="A24A728A">
      <w:start w:val="1"/>
      <w:numFmt w:val="decimal"/>
      <w:lvlText w:val="%1."/>
      <w:lvlJc w:val="left"/>
      <w:pPr>
        <w:ind w:left="1068" w:hanging="360"/>
      </w:pPr>
      <w:rPr>
        <w:rFonts w:ascii="Calibri" w:eastAsia="Calibri" w:hAnsi="Calibri" w:cs="Times New Roman"/>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6F5E47AC"/>
    <w:multiLevelType w:val="hybridMultilevel"/>
    <w:tmpl w:val="C4A2EFB6"/>
    <w:lvl w:ilvl="0" w:tplc="D15EAF66">
      <w:start w:val="1"/>
      <w:numFmt w:val="decimal"/>
      <w:lvlText w:val="%1."/>
      <w:lvlJc w:val="left"/>
      <w:pPr>
        <w:tabs>
          <w:tab w:val="num" w:pos="780"/>
        </w:tabs>
        <w:ind w:left="780" w:hanging="360"/>
      </w:pPr>
      <w:rPr>
        <w:b/>
        <w:sz w:val="22"/>
        <w:szCs w:val="22"/>
      </w:rPr>
    </w:lvl>
    <w:lvl w:ilvl="1" w:tplc="0409000F">
      <w:start w:val="1"/>
      <w:numFmt w:val="decimal"/>
      <w:lvlText w:val="%2."/>
      <w:lvlJc w:val="left"/>
      <w:pPr>
        <w:tabs>
          <w:tab w:val="num" w:pos="1500"/>
        </w:tabs>
        <w:ind w:left="1500" w:hanging="360"/>
      </w:pPr>
      <w:rPr>
        <w:b/>
        <w:sz w:val="28"/>
        <w:szCs w:val="28"/>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5" w15:restartNumberingAfterBreak="0">
    <w:nsid w:val="769E5367"/>
    <w:multiLevelType w:val="hybridMultilevel"/>
    <w:tmpl w:val="3ED0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401D4"/>
    <w:multiLevelType w:val="hybridMultilevel"/>
    <w:tmpl w:val="967EF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05756C"/>
    <w:multiLevelType w:val="hybridMultilevel"/>
    <w:tmpl w:val="E8129E38"/>
    <w:lvl w:ilvl="0" w:tplc="04090003">
      <w:start w:val="1"/>
      <w:numFmt w:val="bullet"/>
      <w:lvlText w:val="o"/>
      <w:lvlJc w:val="left"/>
      <w:pPr>
        <w:ind w:left="1485" w:hanging="360"/>
      </w:pPr>
      <w:rPr>
        <w:rFonts w:ascii="Courier New" w:hAnsi="Courier New" w:cs="Courier New"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7D643EDB"/>
    <w:multiLevelType w:val="hybridMultilevel"/>
    <w:tmpl w:val="61626D1C"/>
    <w:lvl w:ilvl="0" w:tplc="C9124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468083">
    <w:abstractNumId w:val="6"/>
  </w:num>
  <w:num w:numId="2" w16cid:durableId="1950313708">
    <w:abstractNumId w:val="34"/>
  </w:num>
  <w:num w:numId="3" w16cid:durableId="1458255253">
    <w:abstractNumId w:val="14"/>
  </w:num>
  <w:num w:numId="4" w16cid:durableId="1243221677">
    <w:abstractNumId w:val="1"/>
  </w:num>
  <w:num w:numId="5" w16cid:durableId="205606219">
    <w:abstractNumId w:val="32"/>
  </w:num>
  <w:num w:numId="6" w16cid:durableId="591399896">
    <w:abstractNumId w:val="12"/>
  </w:num>
  <w:num w:numId="7" w16cid:durableId="1708143950">
    <w:abstractNumId w:val="21"/>
  </w:num>
  <w:num w:numId="8" w16cid:durableId="751468192">
    <w:abstractNumId w:val="2"/>
  </w:num>
  <w:num w:numId="9" w16cid:durableId="1302419179">
    <w:abstractNumId w:val="27"/>
  </w:num>
  <w:num w:numId="10" w16cid:durableId="119611918">
    <w:abstractNumId w:val="38"/>
  </w:num>
  <w:num w:numId="11" w16cid:durableId="558366981">
    <w:abstractNumId w:val="16"/>
  </w:num>
  <w:num w:numId="12" w16cid:durableId="2046128809">
    <w:abstractNumId w:val="17"/>
  </w:num>
  <w:num w:numId="13" w16cid:durableId="663818223">
    <w:abstractNumId w:val="20"/>
  </w:num>
  <w:num w:numId="14" w16cid:durableId="185870484">
    <w:abstractNumId w:val="3"/>
  </w:num>
  <w:num w:numId="15" w16cid:durableId="1031415040">
    <w:abstractNumId w:val="4"/>
  </w:num>
  <w:num w:numId="16" w16cid:durableId="1627127879">
    <w:abstractNumId w:val="24"/>
  </w:num>
  <w:num w:numId="17" w16cid:durableId="625887733">
    <w:abstractNumId w:val="22"/>
  </w:num>
  <w:num w:numId="18" w16cid:durableId="1335113802">
    <w:abstractNumId w:val="18"/>
  </w:num>
  <w:num w:numId="19" w16cid:durableId="1688680967">
    <w:abstractNumId w:val="11"/>
  </w:num>
  <w:num w:numId="20" w16cid:durableId="643000150">
    <w:abstractNumId w:val="13"/>
  </w:num>
  <w:num w:numId="21" w16cid:durableId="1738042566">
    <w:abstractNumId w:val="30"/>
  </w:num>
  <w:num w:numId="22" w16cid:durableId="113526362">
    <w:abstractNumId w:val="28"/>
  </w:num>
  <w:num w:numId="23" w16cid:durableId="1965115483">
    <w:abstractNumId w:val="8"/>
  </w:num>
  <w:num w:numId="24" w16cid:durableId="1907958228">
    <w:abstractNumId w:val="25"/>
  </w:num>
  <w:num w:numId="25" w16cid:durableId="766196549">
    <w:abstractNumId w:val="26"/>
  </w:num>
  <w:num w:numId="26" w16cid:durableId="410280672">
    <w:abstractNumId w:val="5"/>
  </w:num>
  <w:num w:numId="27" w16cid:durableId="690033520">
    <w:abstractNumId w:val="33"/>
  </w:num>
  <w:num w:numId="28" w16cid:durableId="57286067">
    <w:abstractNumId w:val="35"/>
  </w:num>
  <w:num w:numId="29" w16cid:durableId="1967199050">
    <w:abstractNumId w:val="7"/>
  </w:num>
  <w:num w:numId="30" w16cid:durableId="1420054905">
    <w:abstractNumId w:val="23"/>
  </w:num>
  <w:num w:numId="31" w16cid:durableId="1710838715">
    <w:abstractNumId w:val="10"/>
  </w:num>
  <w:num w:numId="32" w16cid:durableId="2055302876">
    <w:abstractNumId w:val="9"/>
  </w:num>
  <w:num w:numId="33" w16cid:durableId="783959700">
    <w:abstractNumId w:val="29"/>
  </w:num>
  <w:num w:numId="34" w16cid:durableId="2124229047">
    <w:abstractNumId w:val="15"/>
  </w:num>
  <w:num w:numId="35" w16cid:durableId="447361210">
    <w:abstractNumId w:val="0"/>
  </w:num>
  <w:num w:numId="36" w16cid:durableId="1014651764">
    <w:abstractNumId w:val="36"/>
  </w:num>
  <w:num w:numId="37" w16cid:durableId="1382553233">
    <w:abstractNumId w:val="19"/>
  </w:num>
  <w:num w:numId="38" w16cid:durableId="1476558477">
    <w:abstractNumId w:val="37"/>
  </w:num>
  <w:num w:numId="39" w16cid:durableId="68429112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MX" w:vendorID="64" w:dllVersion="0" w:nlCheck="1" w:checkStyle="0"/>
  <w:activeWritingStyle w:appName="MSWord" w:lang="es-ES" w:vendorID="64" w:dllVersion="0" w:nlCheck="1" w:checkStyle="0"/>
  <w:activeWritingStyle w:appName="MSWord" w:lang="es-CL" w:vendorID="64" w:dllVersion="0" w:nlCheck="1" w:checkStyle="0"/>
  <w:activeWritingStyle w:appName="MSWord" w:lang="es-US" w:vendorID="64" w:dllVersion="0" w:nlCheck="1" w:checkStyle="0"/>
  <w:activeWritingStyle w:appName="MSWord" w:lang="es-UY" w:vendorID="64" w:dllVersion="0" w:nlCheck="1" w:checkStyle="0"/>
  <w:activeWritingStyle w:appName="MSWord" w:lang="es-419" w:vendorID="64" w:dllVersion="0" w:nlCheck="1" w:checkStyle="0"/>
  <w:activeWritingStyle w:appName="MSWord" w:lang="en-US" w:vendorID="64" w:dllVersion="0" w:nlCheck="1" w:checkStyle="0"/>
  <w:activeWritingStyle w:appName="MSWord" w:lang="es-CO"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F1"/>
    <w:rsid w:val="00000E71"/>
    <w:rsid w:val="00001583"/>
    <w:rsid w:val="00003B09"/>
    <w:rsid w:val="000068DD"/>
    <w:rsid w:val="000074CE"/>
    <w:rsid w:val="00007BAE"/>
    <w:rsid w:val="0001002A"/>
    <w:rsid w:val="00013321"/>
    <w:rsid w:val="00014257"/>
    <w:rsid w:val="00015343"/>
    <w:rsid w:val="00017E51"/>
    <w:rsid w:val="0002047A"/>
    <w:rsid w:val="0002109E"/>
    <w:rsid w:val="00022757"/>
    <w:rsid w:val="0002535B"/>
    <w:rsid w:val="0002702C"/>
    <w:rsid w:val="00030F5E"/>
    <w:rsid w:val="00031072"/>
    <w:rsid w:val="00031469"/>
    <w:rsid w:val="00031495"/>
    <w:rsid w:val="00035006"/>
    <w:rsid w:val="000372A5"/>
    <w:rsid w:val="00043527"/>
    <w:rsid w:val="0004456B"/>
    <w:rsid w:val="00044B57"/>
    <w:rsid w:val="00047715"/>
    <w:rsid w:val="00050CA3"/>
    <w:rsid w:val="000605F6"/>
    <w:rsid w:val="0006187B"/>
    <w:rsid w:val="0006349C"/>
    <w:rsid w:val="00064BAE"/>
    <w:rsid w:val="0006548C"/>
    <w:rsid w:val="000713C4"/>
    <w:rsid w:val="00072013"/>
    <w:rsid w:val="000722CB"/>
    <w:rsid w:val="00072AD2"/>
    <w:rsid w:val="00073AF1"/>
    <w:rsid w:val="00075C82"/>
    <w:rsid w:val="000760C1"/>
    <w:rsid w:val="00077216"/>
    <w:rsid w:val="00077726"/>
    <w:rsid w:val="00082781"/>
    <w:rsid w:val="000847CC"/>
    <w:rsid w:val="00086748"/>
    <w:rsid w:val="000962A4"/>
    <w:rsid w:val="000A022A"/>
    <w:rsid w:val="000A097D"/>
    <w:rsid w:val="000A2102"/>
    <w:rsid w:val="000A63D2"/>
    <w:rsid w:val="000A710A"/>
    <w:rsid w:val="000A7D48"/>
    <w:rsid w:val="000B1D70"/>
    <w:rsid w:val="000B24E4"/>
    <w:rsid w:val="000B4FBF"/>
    <w:rsid w:val="000B56D6"/>
    <w:rsid w:val="000B56F7"/>
    <w:rsid w:val="000B652D"/>
    <w:rsid w:val="000B6C05"/>
    <w:rsid w:val="000C189E"/>
    <w:rsid w:val="000C3774"/>
    <w:rsid w:val="000C3FB1"/>
    <w:rsid w:val="000C588C"/>
    <w:rsid w:val="000C7C88"/>
    <w:rsid w:val="000D488E"/>
    <w:rsid w:val="000D758D"/>
    <w:rsid w:val="000E1577"/>
    <w:rsid w:val="000E1A53"/>
    <w:rsid w:val="000E20E2"/>
    <w:rsid w:val="000E21EC"/>
    <w:rsid w:val="000E50F2"/>
    <w:rsid w:val="000E51DA"/>
    <w:rsid w:val="000E5F3A"/>
    <w:rsid w:val="000E6D92"/>
    <w:rsid w:val="000F0276"/>
    <w:rsid w:val="000F099C"/>
    <w:rsid w:val="000F0BBC"/>
    <w:rsid w:val="000F1EB5"/>
    <w:rsid w:val="000F21F9"/>
    <w:rsid w:val="000F4527"/>
    <w:rsid w:val="000F6287"/>
    <w:rsid w:val="000F6460"/>
    <w:rsid w:val="00100C67"/>
    <w:rsid w:val="00101701"/>
    <w:rsid w:val="00102AF6"/>
    <w:rsid w:val="00103300"/>
    <w:rsid w:val="00105269"/>
    <w:rsid w:val="00105543"/>
    <w:rsid w:val="001067C4"/>
    <w:rsid w:val="0011086B"/>
    <w:rsid w:val="00112022"/>
    <w:rsid w:val="001122E8"/>
    <w:rsid w:val="00114688"/>
    <w:rsid w:val="001152EF"/>
    <w:rsid w:val="001156C7"/>
    <w:rsid w:val="00117DC0"/>
    <w:rsid w:val="001211ED"/>
    <w:rsid w:val="0012498C"/>
    <w:rsid w:val="00124DDC"/>
    <w:rsid w:val="00126C2C"/>
    <w:rsid w:val="00126D2D"/>
    <w:rsid w:val="00130484"/>
    <w:rsid w:val="001331AE"/>
    <w:rsid w:val="00133430"/>
    <w:rsid w:val="00133C6A"/>
    <w:rsid w:val="00135CBF"/>
    <w:rsid w:val="00137EC9"/>
    <w:rsid w:val="001409BC"/>
    <w:rsid w:val="00140D78"/>
    <w:rsid w:val="001469E7"/>
    <w:rsid w:val="00152117"/>
    <w:rsid w:val="00152400"/>
    <w:rsid w:val="001572EF"/>
    <w:rsid w:val="00160B36"/>
    <w:rsid w:val="00161111"/>
    <w:rsid w:val="0016112D"/>
    <w:rsid w:val="0016112E"/>
    <w:rsid w:val="00161B43"/>
    <w:rsid w:val="00164175"/>
    <w:rsid w:val="001645EA"/>
    <w:rsid w:val="00165415"/>
    <w:rsid w:val="00166722"/>
    <w:rsid w:val="00166EE2"/>
    <w:rsid w:val="001718F9"/>
    <w:rsid w:val="001719A5"/>
    <w:rsid w:val="00173322"/>
    <w:rsid w:val="001737F2"/>
    <w:rsid w:val="00175D65"/>
    <w:rsid w:val="00176F96"/>
    <w:rsid w:val="00181513"/>
    <w:rsid w:val="0018211B"/>
    <w:rsid w:val="00183823"/>
    <w:rsid w:val="0018766D"/>
    <w:rsid w:val="0019010A"/>
    <w:rsid w:val="001925C8"/>
    <w:rsid w:val="00192B56"/>
    <w:rsid w:val="001934D9"/>
    <w:rsid w:val="001940D2"/>
    <w:rsid w:val="001976DA"/>
    <w:rsid w:val="001A0565"/>
    <w:rsid w:val="001A0A11"/>
    <w:rsid w:val="001A48B1"/>
    <w:rsid w:val="001A6AFE"/>
    <w:rsid w:val="001A73FF"/>
    <w:rsid w:val="001B11B3"/>
    <w:rsid w:val="001B143C"/>
    <w:rsid w:val="001B2814"/>
    <w:rsid w:val="001B2937"/>
    <w:rsid w:val="001B34E3"/>
    <w:rsid w:val="001B35C5"/>
    <w:rsid w:val="001B475C"/>
    <w:rsid w:val="001B51B4"/>
    <w:rsid w:val="001B5203"/>
    <w:rsid w:val="001B6E51"/>
    <w:rsid w:val="001B78B0"/>
    <w:rsid w:val="001C4BD6"/>
    <w:rsid w:val="001D051D"/>
    <w:rsid w:val="001D17E5"/>
    <w:rsid w:val="001D1D62"/>
    <w:rsid w:val="001D23CA"/>
    <w:rsid w:val="001D3C25"/>
    <w:rsid w:val="001E0699"/>
    <w:rsid w:val="001E08DA"/>
    <w:rsid w:val="001E2DF9"/>
    <w:rsid w:val="001E549C"/>
    <w:rsid w:val="001E561C"/>
    <w:rsid w:val="001E5CF9"/>
    <w:rsid w:val="001E655A"/>
    <w:rsid w:val="001F0196"/>
    <w:rsid w:val="001F1303"/>
    <w:rsid w:val="001F2388"/>
    <w:rsid w:val="001F28E6"/>
    <w:rsid w:val="001F5774"/>
    <w:rsid w:val="001F5ECF"/>
    <w:rsid w:val="001F6234"/>
    <w:rsid w:val="0020034E"/>
    <w:rsid w:val="00201B0B"/>
    <w:rsid w:val="00202B24"/>
    <w:rsid w:val="00203665"/>
    <w:rsid w:val="00205055"/>
    <w:rsid w:val="00205866"/>
    <w:rsid w:val="002063B5"/>
    <w:rsid w:val="00206475"/>
    <w:rsid w:val="00206C1B"/>
    <w:rsid w:val="00207AF7"/>
    <w:rsid w:val="002103D2"/>
    <w:rsid w:val="00210B77"/>
    <w:rsid w:val="00211431"/>
    <w:rsid w:val="00211C53"/>
    <w:rsid w:val="00213FAA"/>
    <w:rsid w:val="00215C18"/>
    <w:rsid w:val="0021740A"/>
    <w:rsid w:val="0022517E"/>
    <w:rsid w:val="00225B8B"/>
    <w:rsid w:val="00226AC1"/>
    <w:rsid w:val="00227B23"/>
    <w:rsid w:val="00230367"/>
    <w:rsid w:val="00230E41"/>
    <w:rsid w:val="0023108D"/>
    <w:rsid w:val="00232ECD"/>
    <w:rsid w:val="002331B6"/>
    <w:rsid w:val="00234B2A"/>
    <w:rsid w:val="00235B11"/>
    <w:rsid w:val="00240864"/>
    <w:rsid w:val="00240AF3"/>
    <w:rsid w:val="00240F29"/>
    <w:rsid w:val="0024494F"/>
    <w:rsid w:val="00245796"/>
    <w:rsid w:val="00245C2F"/>
    <w:rsid w:val="00245CF4"/>
    <w:rsid w:val="002461D3"/>
    <w:rsid w:val="002472FD"/>
    <w:rsid w:val="00247870"/>
    <w:rsid w:val="00250809"/>
    <w:rsid w:val="00251ADD"/>
    <w:rsid w:val="00260772"/>
    <w:rsid w:val="00263281"/>
    <w:rsid w:val="00263D60"/>
    <w:rsid w:val="00265B7A"/>
    <w:rsid w:val="0026738E"/>
    <w:rsid w:val="00267E4E"/>
    <w:rsid w:val="00270054"/>
    <w:rsid w:val="00270BC6"/>
    <w:rsid w:val="00272553"/>
    <w:rsid w:val="0027451B"/>
    <w:rsid w:val="00276EEE"/>
    <w:rsid w:val="00280C87"/>
    <w:rsid w:val="002832D0"/>
    <w:rsid w:val="00285528"/>
    <w:rsid w:val="00287FD2"/>
    <w:rsid w:val="0029235B"/>
    <w:rsid w:val="00292E68"/>
    <w:rsid w:val="00294617"/>
    <w:rsid w:val="00297ABE"/>
    <w:rsid w:val="002A3840"/>
    <w:rsid w:val="002A3DC3"/>
    <w:rsid w:val="002A68FD"/>
    <w:rsid w:val="002B0906"/>
    <w:rsid w:val="002B10A2"/>
    <w:rsid w:val="002B253A"/>
    <w:rsid w:val="002B33FA"/>
    <w:rsid w:val="002B703E"/>
    <w:rsid w:val="002B7A4E"/>
    <w:rsid w:val="002C4765"/>
    <w:rsid w:val="002C4B75"/>
    <w:rsid w:val="002C52C6"/>
    <w:rsid w:val="002C5592"/>
    <w:rsid w:val="002C5BFD"/>
    <w:rsid w:val="002C6662"/>
    <w:rsid w:val="002D0FCD"/>
    <w:rsid w:val="002E1975"/>
    <w:rsid w:val="002E230E"/>
    <w:rsid w:val="002E3DAE"/>
    <w:rsid w:val="002F2134"/>
    <w:rsid w:val="002F30BD"/>
    <w:rsid w:val="002F6808"/>
    <w:rsid w:val="002F68C9"/>
    <w:rsid w:val="002F74F4"/>
    <w:rsid w:val="003002F4"/>
    <w:rsid w:val="003004DA"/>
    <w:rsid w:val="00303F28"/>
    <w:rsid w:val="003051FD"/>
    <w:rsid w:val="00305BB4"/>
    <w:rsid w:val="00310181"/>
    <w:rsid w:val="0031059B"/>
    <w:rsid w:val="00312D3E"/>
    <w:rsid w:val="003146CA"/>
    <w:rsid w:val="00317029"/>
    <w:rsid w:val="003212CB"/>
    <w:rsid w:val="00325296"/>
    <w:rsid w:val="0033668F"/>
    <w:rsid w:val="0033688C"/>
    <w:rsid w:val="00337C27"/>
    <w:rsid w:val="00340EA6"/>
    <w:rsid w:val="0034127F"/>
    <w:rsid w:val="00346B89"/>
    <w:rsid w:val="00346FD6"/>
    <w:rsid w:val="00352D32"/>
    <w:rsid w:val="00356FFB"/>
    <w:rsid w:val="00360A2F"/>
    <w:rsid w:val="003614DC"/>
    <w:rsid w:val="00362074"/>
    <w:rsid w:val="00363D9C"/>
    <w:rsid w:val="00366AD4"/>
    <w:rsid w:val="00366D72"/>
    <w:rsid w:val="00370F53"/>
    <w:rsid w:val="003728E7"/>
    <w:rsid w:val="00373ADE"/>
    <w:rsid w:val="003745F5"/>
    <w:rsid w:val="003752BC"/>
    <w:rsid w:val="00377506"/>
    <w:rsid w:val="003859F0"/>
    <w:rsid w:val="00385DEF"/>
    <w:rsid w:val="00386849"/>
    <w:rsid w:val="00390375"/>
    <w:rsid w:val="0039394C"/>
    <w:rsid w:val="00393978"/>
    <w:rsid w:val="00396122"/>
    <w:rsid w:val="003A08CE"/>
    <w:rsid w:val="003A2FBC"/>
    <w:rsid w:val="003A32DE"/>
    <w:rsid w:val="003A6466"/>
    <w:rsid w:val="003B0591"/>
    <w:rsid w:val="003B34A9"/>
    <w:rsid w:val="003B3568"/>
    <w:rsid w:val="003B3B35"/>
    <w:rsid w:val="003B4623"/>
    <w:rsid w:val="003B55CF"/>
    <w:rsid w:val="003B6092"/>
    <w:rsid w:val="003B6175"/>
    <w:rsid w:val="003B7BFD"/>
    <w:rsid w:val="003C2BC2"/>
    <w:rsid w:val="003C3402"/>
    <w:rsid w:val="003C6775"/>
    <w:rsid w:val="003D03DF"/>
    <w:rsid w:val="003D3F29"/>
    <w:rsid w:val="003D499A"/>
    <w:rsid w:val="003D4AAC"/>
    <w:rsid w:val="003D5160"/>
    <w:rsid w:val="003D5542"/>
    <w:rsid w:val="003D6B83"/>
    <w:rsid w:val="003E0532"/>
    <w:rsid w:val="003E0D7A"/>
    <w:rsid w:val="003E5D14"/>
    <w:rsid w:val="003E611E"/>
    <w:rsid w:val="003E6352"/>
    <w:rsid w:val="003E6E06"/>
    <w:rsid w:val="003E6E19"/>
    <w:rsid w:val="003F24A5"/>
    <w:rsid w:val="003F24A6"/>
    <w:rsid w:val="003F31C1"/>
    <w:rsid w:val="003F749F"/>
    <w:rsid w:val="003F78A3"/>
    <w:rsid w:val="003F78EA"/>
    <w:rsid w:val="00400A00"/>
    <w:rsid w:val="00400E34"/>
    <w:rsid w:val="00410168"/>
    <w:rsid w:val="004103E2"/>
    <w:rsid w:val="00414894"/>
    <w:rsid w:val="0041646E"/>
    <w:rsid w:val="004178D0"/>
    <w:rsid w:val="004212CE"/>
    <w:rsid w:val="00422302"/>
    <w:rsid w:val="0042468C"/>
    <w:rsid w:val="00426970"/>
    <w:rsid w:val="004271D9"/>
    <w:rsid w:val="004317D0"/>
    <w:rsid w:val="004331A1"/>
    <w:rsid w:val="004332A5"/>
    <w:rsid w:val="0043424D"/>
    <w:rsid w:val="0043632B"/>
    <w:rsid w:val="00437196"/>
    <w:rsid w:val="00440CAB"/>
    <w:rsid w:val="00440F46"/>
    <w:rsid w:val="00441E2A"/>
    <w:rsid w:val="004449C9"/>
    <w:rsid w:val="00445492"/>
    <w:rsid w:val="004468F7"/>
    <w:rsid w:val="004471E2"/>
    <w:rsid w:val="00447BFA"/>
    <w:rsid w:val="00454299"/>
    <w:rsid w:val="00455905"/>
    <w:rsid w:val="00455D90"/>
    <w:rsid w:val="00460477"/>
    <w:rsid w:val="004617F7"/>
    <w:rsid w:val="00466314"/>
    <w:rsid w:val="00470232"/>
    <w:rsid w:val="004712C5"/>
    <w:rsid w:val="0047211A"/>
    <w:rsid w:val="00473FD9"/>
    <w:rsid w:val="00474890"/>
    <w:rsid w:val="00474A10"/>
    <w:rsid w:val="00474B36"/>
    <w:rsid w:val="00475F09"/>
    <w:rsid w:val="00480E8C"/>
    <w:rsid w:val="00482975"/>
    <w:rsid w:val="0048320E"/>
    <w:rsid w:val="00485846"/>
    <w:rsid w:val="0048673B"/>
    <w:rsid w:val="00490B87"/>
    <w:rsid w:val="00492448"/>
    <w:rsid w:val="00495BF1"/>
    <w:rsid w:val="00497284"/>
    <w:rsid w:val="00497B41"/>
    <w:rsid w:val="004A0AFF"/>
    <w:rsid w:val="004A2455"/>
    <w:rsid w:val="004A38DD"/>
    <w:rsid w:val="004A766F"/>
    <w:rsid w:val="004B0DB7"/>
    <w:rsid w:val="004B18A2"/>
    <w:rsid w:val="004B1B52"/>
    <w:rsid w:val="004B1EBA"/>
    <w:rsid w:val="004B24E3"/>
    <w:rsid w:val="004B5C00"/>
    <w:rsid w:val="004C1622"/>
    <w:rsid w:val="004C3649"/>
    <w:rsid w:val="004C7DF3"/>
    <w:rsid w:val="004D09C0"/>
    <w:rsid w:val="004D16FF"/>
    <w:rsid w:val="004D1A1F"/>
    <w:rsid w:val="004D1B13"/>
    <w:rsid w:val="004D1B1D"/>
    <w:rsid w:val="004D1C4A"/>
    <w:rsid w:val="004D4709"/>
    <w:rsid w:val="004E056A"/>
    <w:rsid w:val="004E1B3E"/>
    <w:rsid w:val="004E294C"/>
    <w:rsid w:val="004E2DF0"/>
    <w:rsid w:val="004E381F"/>
    <w:rsid w:val="004E493A"/>
    <w:rsid w:val="004E5A3F"/>
    <w:rsid w:val="004E6378"/>
    <w:rsid w:val="004E76A1"/>
    <w:rsid w:val="004F03B3"/>
    <w:rsid w:val="004F1BA8"/>
    <w:rsid w:val="004F3080"/>
    <w:rsid w:val="004F4D96"/>
    <w:rsid w:val="004F538A"/>
    <w:rsid w:val="004F5A1A"/>
    <w:rsid w:val="004F61BC"/>
    <w:rsid w:val="004F64CE"/>
    <w:rsid w:val="004F6D6C"/>
    <w:rsid w:val="00503D7B"/>
    <w:rsid w:val="00503DD1"/>
    <w:rsid w:val="00505C68"/>
    <w:rsid w:val="005067FB"/>
    <w:rsid w:val="00506EF8"/>
    <w:rsid w:val="00507A04"/>
    <w:rsid w:val="005129DC"/>
    <w:rsid w:val="0051620A"/>
    <w:rsid w:val="005240B3"/>
    <w:rsid w:val="0052538B"/>
    <w:rsid w:val="00525C5A"/>
    <w:rsid w:val="005271EA"/>
    <w:rsid w:val="00527201"/>
    <w:rsid w:val="0053156B"/>
    <w:rsid w:val="0053451A"/>
    <w:rsid w:val="0053527A"/>
    <w:rsid w:val="00535B87"/>
    <w:rsid w:val="00537E4A"/>
    <w:rsid w:val="00540529"/>
    <w:rsid w:val="005417B7"/>
    <w:rsid w:val="00544163"/>
    <w:rsid w:val="00547C06"/>
    <w:rsid w:val="0055178B"/>
    <w:rsid w:val="005524CC"/>
    <w:rsid w:val="0055287F"/>
    <w:rsid w:val="00553FC6"/>
    <w:rsid w:val="005559E5"/>
    <w:rsid w:val="005565A4"/>
    <w:rsid w:val="00557A4F"/>
    <w:rsid w:val="00560526"/>
    <w:rsid w:val="005634FF"/>
    <w:rsid w:val="0057124E"/>
    <w:rsid w:val="00573DF3"/>
    <w:rsid w:val="00575876"/>
    <w:rsid w:val="005767D0"/>
    <w:rsid w:val="00580918"/>
    <w:rsid w:val="00582305"/>
    <w:rsid w:val="00584ACD"/>
    <w:rsid w:val="00587E9C"/>
    <w:rsid w:val="00590EE8"/>
    <w:rsid w:val="0059262E"/>
    <w:rsid w:val="0059449E"/>
    <w:rsid w:val="00596C4A"/>
    <w:rsid w:val="005A1004"/>
    <w:rsid w:val="005A1358"/>
    <w:rsid w:val="005A2520"/>
    <w:rsid w:val="005A383F"/>
    <w:rsid w:val="005A3D15"/>
    <w:rsid w:val="005A67AC"/>
    <w:rsid w:val="005A7129"/>
    <w:rsid w:val="005A71E5"/>
    <w:rsid w:val="005B140D"/>
    <w:rsid w:val="005B181E"/>
    <w:rsid w:val="005B22A9"/>
    <w:rsid w:val="005B293F"/>
    <w:rsid w:val="005B2C22"/>
    <w:rsid w:val="005C15CB"/>
    <w:rsid w:val="005C2103"/>
    <w:rsid w:val="005C2D48"/>
    <w:rsid w:val="005C2F7C"/>
    <w:rsid w:val="005C32CC"/>
    <w:rsid w:val="005C5728"/>
    <w:rsid w:val="005D17AE"/>
    <w:rsid w:val="005D2C7C"/>
    <w:rsid w:val="005D534D"/>
    <w:rsid w:val="005D5AE0"/>
    <w:rsid w:val="005D5F02"/>
    <w:rsid w:val="005E0014"/>
    <w:rsid w:val="005E02A2"/>
    <w:rsid w:val="005E2262"/>
    <w:rsid w:val="005E4FFF"/>
    <w:rsid w:val="005E6BF8"/>
    <w:rsid w:val="005F04D6"/>
    <w:rsid w:val="005F4B45"/>
    <w:rsid w:val="005F4DE2"/>
    <w:rsid w:val="005F5BEA"/>
    <w:rsid w:val="005F61D0"/>
    <w:rsid w:val="005F6253"/>
    <w:rsid w:val="005F6BC2"/>
    <w:rsid w:val="00601A1E"/>
    <w:rsid w:val="00602E68"/>
    <w:rsid w:val="006059EA"/>
    <w:rsid w:val="00606EE3"/>
    <w:rsid w:val="006071FB"/>
    <w:rsid w:val="006077BA"/>
    <w:rsid w:val="00611571"/>
    <w:rsid w:val="006125E3"/>
    <w:rsid w:val="0061332F"/>
    <w:rsid w:val="006153BB"/>
    <w:rsid w:val="00617136"/>
    <w:rsid w:val="00621AB3"/>
    <w:rsid w:val="00623A01"/>
    <w:rsid w:val="00623CB5"/>
    <w:rsid w:val="00626284"/>
    <w:rsid w:val="00634621"/>
    <w:rsid w:val="00634826"/>
    <w:rsid w:val="00635AE0"/>
    <w:rsid w:val="00635E1F"/>
    <w:rsid w:val="00636DA8"/>
    <w:rsid w:val="0064115E"/>
    <w:rsid w:val="00642DF0"/>
    <w:rsid w:val="006447F0"/>
    <w:rsid w:val="00644965"/>
    <w:rsid w:val="0064497E"/>
    <w:rsid w:val="00646A70"/>
    <w:rsid w:val="00647284"/>
    <w:rsid w:val="00651571"/>
    <w:rsid w:val="00655002"/>
    <w:rsid w:val="00657687"/>
    <w:rsid w:val="00657724"/>
    <w:rsid w:val="006578C2"/>
    <w:rsid w:val="0066118F"/>
    <w:rsid w:val="006612FE"/>
    <w:rsid w:val="00662ABC"/>
    <w:rsid w:val="00662D32"/>
    <w:rsid w:val="006637D1"/>
    <w:rsid w:val="00666793"/>
    <w:rsid w:val="00670682"/>
    <w:rsid w:val="00672D52"/>
    <w:rsid w:val="0067623D"/>
    <w:rsid w:val="006800F4"/>
    <w:rsid w:val="00680A82"/>
    <w:rsid w:val="00681E7A"/>
    <w:rsid w:val="00683650"/>
    <w:rsid w:val="00686451"/>
    <w:rsid w:val="006901F9"/>
    <w:rsid w:val="00692ED3"/>
    <w:rsid w:val="0069426C"/>
    <w:rsid w:val="006969B1"/>
    <w:rsid w:val="0069714B"/>
    <w:rsid w:val="0069724B"/>
    <w:rsid w:val="006A1828"/>
    <w:rsid w:val="006A2222"/>
    <w:rsid w:val="006A76CB"/>
    <w:rsid w:val="006B1802"/>
    <w:rsid w:val="006B2489"/>
    <w:rsid w:val="006B301A"/>
    <w:rsid w:val="006B3F89"/>
    <w:rsid w:val="006B5174"/>
    <w:rsid w:val="006B5D4D"/>
    <w:rsid w:val="006B660F"/>
    <w:rsid w:val="006B6A05"/>
    <w:rsid w:val="006C1D9B"/>
    <w:rsid w:val="006C204F"/>
    <w:rsid w:val="006C5222"/>
    <w:rsid w:val="006C5979"/>
    <w:rsid w:val="006D22DB"/>
    <w:rsid w:val="006D3597"/>
    <w:rsid w:val="006D53C4"/>
    <w:rsid w:val="006D7050"/>
    <w:rsid w:val="006E0715"/>
    <w:rsid w:val="006E0AE7"/>
    <w:rsid w:val="006E21D1"/>
    <w:rsid w:val="006E66ED"/>
    <w:rsid w:val="006E72A8"/>
    <w:rsid w:val="006E7740"/>
    <w:rsid w:val="006E7AD1"/>
    <w:rsid w:val="006F00AF"/>
    <w:rsid w:val="006F1771"/>
    <w:rsid w:val="006F1A3E"/>
    <w:rsid w:val="006F3576"/>
    <w:rsid w:val="006F3CB6"/>
    <w:rsid w:val="006F4559"/>
    <w:rsid w:val="006F473C"/>
    <w:rsid w:val="006F562E"/>
    <w:rsid w:val="006F7864"/>
    <w:rsid w:val="0070034F"/>
    <w:rsid w:val="00702928"/>
    <w:rsid w:val="00702DCC"/>
    <w:rsid w:val="00706997"/>
    <w:rsid w:val="00713888"/>
    <w:rsid w:val="007142F2"/>
    <w:rsid w:val="00717F74"/>
    <w:rsid w:val="00720B08"/>
    <w:rsid w:val="00722779"/>
    <w:rsid w:val="00723CEB"/>
    <w:rsid w:val="007247DB"/>
    <w:rsid w:val="00724E9B"/>
    <w:rsid w:val="00724EC0"/>
    <w:rsid w:val="00726695"/>
    <w:rsid w:val="00730320"/>
    <w:rsid w:val="007333AD"/>
    <w:rsid w:val="007366B4"/>
    <w:rsid w:val="00736AFF"/>
    <w:rsid w:val="00737B7F"/>
    <w:rsid w:val="0074048A"/>
    <w:rsid w:val="0074056F"/>
    <w:rsid w:val="007412AB"/>
    <w:rsid w:val="007424B7"/>
    <w:rsid w:val="00743CBB"/>
    <w:rsid w:val="00743D8B"/>
    <w:rsid w:val="0074690C"/>
    <w:rsid w:val="00746C4C"/>
    <w:rsid w:val="0075098B"/>
    <w:rsid w:val="007520BE"/>
    <w:rsid w:val="00752974"/>
    <w:rsid w:val="00752E56"/>
    <w:rsid w:val="007543CD"/>
    <w:rsid w:val="0076024B"/>
    <w:rsid w:val="00760A87"/>
    <w:rsid w:val="007673DB"/>
    <w:rsid w:val="00770A49"/>
    <w:rsid w:val="00773BA6"/>
    <w:rsid w:val="0077488B"/>
    <w:rsid w:val="007758BB"/>
    <w:rsid w:val="00775F31"/>
    <w:rsid w:val="007773D0"/>
    <w:rsid w:val="00777685"/>
    <w:rsid w:val="007847E2"/>
    <w:rsid w:val="00785FBC"/>
    <w:rsid w:val="00786150"/>
    <w:rsid w:val="00793099"/>
    <w:rsid w:val="007A09F8"/>
    <w:rsid w:val="007A4C8A"/>
    <w:rsid w:val="007A6187"/>
    <w:rsid w:val="007B0592"/>
    <w:rsid w:val="007B2E1A"/>
    <w:rsid w:val="007B3243"/>
    <w:rsid w:val="007B4B2E"/>
    <w:rsid w:val="007B55B3"/>
    <w:rsid w:val="007B5C2F"/>
    <w:rsid w:val="007C09D7"/>
    <w:rsid w:val="007C09FC"/>
    <w:rsid w:val="007C0D58"/>
    <w:rsid w:val="007C1AB8"/>
    <w:rsid w:val="007C1FCF"/>
    <w:rsid w:val="007C3247"/>
    <w:rsid w:val="007C5E56"/>
    <w:rsid w:val="007D05D3"/>
    <w:rsid w:val="007D1016"/>
    <w:rsid w:val="007D125E"/>
    <w:rsid w:val="007D2456"/>
    <w:rsid w:val="007D3D00"/>
    <w:rsid w:val="007D48B5"/>
    <w:rsid w:val="007D51DC"/>
    <w:rsid w:val="007D546D"/>
    <w:rsid w:val="007D6194"/>
    <w:rsid w:val="007D6CE7"/>
    <w:rsid w:val="007E09D0"/>
    <w:rsid w:val="007E0E60"/>
    <w:rsid w:val="007E0E9F"/>
    <w:rsid w:val="007E14B2"/>
    <w:rsid w:val="007E2A85"/>
    <w:rsid w:val="007E44E2"/>
    <w:rsid w:val="007E476A"/>
    <w:rsid w:val="007E4FA9"/>
    <w:rsid w:val="007E58E0"/>
    <w:rsid w:val="007F014C"/>
    <w:rsid w:val="007F03F8"/>
    <w:rsid w:val="007F175E"/>
    <w:rsid w:val="007F1FEC"/>
    <w:rsid w:val="007F5441"/>
    <w:rsid w:val="007F5563"/>
    <w:rsid w:val="007F6D51"/>
    <w:rsid w:val="007F74A9"/>
    <w:rsid w:val="00801A22"/>
    <w:rsid w:val="00802118"/>
    <w:rsid w:val="00802E73"/>
    <w:rsid w:val="00806B11"/>
    <w:rsid w:val="00807180"/>
    <w:rsid w:val="008072E4"/>
    <w:rsid w:val="00810AB5"/>
    <w:rsid w:val="00811E61"/>
    <w:rsid w:val="00812D65"/>
    <w:rsid w:val="00814E14"/>
    <w:rsid w:val="008153EB"/>
    <w:rsid w:val="00816B5D"/>
    <w:rsid w:val="0081742F"/>
    <w:rsid w:val="00821C39"/>
    <w:rsid w:val="00823B79"/>
    <w:rsid w:val="00832427"/>
    <w:rsid w:val="008339EA"/>
    <w:rsid w:val="00834409"/>
    <w:rsid w:val="00834440"/>
    <w:rsid w:val="00834D45"/>
    <w:rsid w:val="00834F0D"/>
    <w:rsid w:val="00835251"/>
    <w:rsid w:val="008357AE"/>
    <w:rsid w:val="00840872"/>
    <w:rsid w:val="00841987"/>
    <w:rsid w:val="008440B3"/>
    <w:rsid w:val="008476B6"/>
    <w:rsid w:val="008478AF"/>
    <w:rsid w:val="008478FF"/>
    <w:rsid w:val="00847E5F"/>
    <w:rsid w:val="00850BCA"/>
    <w:rsid w:val="00851CBF"/>
    <w:rsid w:val="00852745"/>
    <w:rsid w:val="00855140"/>
    <w:rsid w:val="0086018B"/>
    <w:rsid w:val="008615C5"/>
    <w:rsid w:val="00861EF8"/>
    <w:rsid w:val="008637C4"/>
    <w:rsid w:val="00863C17"/>
    <w:rsid w:val="00864238"/>
    <w:rsid w:val="00865E20"/>
    <w:rsid w:val="008661AB"/>
    <w:rsid w:val="00867F9F"/>
    <w:rsid w:val="00874017"/>
    <w:rsid w:val="00874941"/>
    <w:rsid w:val="00875181"/>
    <w:rsid w:val="00875235"/>
    <w:rsid w:val="00877451"/>
    <w:rsid w:val="00882E92"/>
    <w:rsid w:val="00885093"/>
    <w:rsid w:val="00885F40"/>
    <w:rsid w:val="00887D0A"/>
    <w:rsid w:val="00890F95"/>
    <w:rsid w:val="0089105F"/>
    <w:rsid w:val="008935A1"/>
    <w:rsid w:val="00894332"/>
    <w:rsid w:val="00894749"/>
    <w:rsid w:val="008A084E"/>
    <w:rsid w:val="008A19C0"/>
    <w:rsid w:val="008A19E4"/>
    <w:rsid w:val="008A2230"/>
    <w:rsid w:val="008A33D5"/>
    <w:rsid w:val="008A4C13"/>
    <w:rsid w:val="008A745B"/>
    <w:rsid w:val="008AEC40"/>
    <w:rsid w:val="008B1685"/>
    <w:rsid w:val="008B2D21"/>
    <w:rsid w:val="008B6170"/>
    <w:rsid w:val="008B6615"/>
    <w:rsid w:val="008B7C47"/>
    <w:rsid w:val="008C11B1"/>
    <w:rsid w:val="008C3A24"/>
    <w:rsid w:val="008C42D1"/>
    <w:rsid w:val="008C5196"/>
    <w:rsid w:val="008C588F"/>
    <w:rsid w:val="008C58FC"/>
    <w:rsid w:val="008C5C0E"/>
    <w:rsid w:val="008C6D1E"/>
    <w:rsid w:val="008C7502"/>
    <w:rsid w:val="008D00F5"/>
    <w:rsid w:val="008D018D"/>
    <w:rsid w:val="008D24A5"/>
    <w:rsid w:val="008D5EC8"/>
    <w:rsid w:val="008D6DD2"/>
    <w:rsid w:val="008E0006"/>
    <w:rsid w:val="008E06EC"/>
    <w:rsid w:val="008E2FC0"/>
    <w:rsid w:val="008E346D"/>
    <w:rsid w:val="008E416F"/>
    <w:rsid w:val="008E4823"/>
    <w:rsid w:val="008E6B2E"/>
    <w:rsid w:val="008E73BB"/>
    <w:rsid w:val="008F0C5D"/>
    <w:rsid w:val="008F1137"/>
    <w:rsid w:val="008F14FE"/>
    <w:rsid w:val="008F3BD6"/>
    <w:rsid w:val="008F3C1B"/>
    <w:rsid w:val="008F4558"/>
    <w:rsid w:val="008F6BE7"/>
    <w:rsid w:val="009005B8"/>
    <w:rsid w:val="00900B56"/>
    <w:rsid w:val="00902033"/>
    <w:rsid w:val="00905013"/>
    <w:rsid w:val="009051FC"/>
    <w:rsid w:val="00910286"/>
    <w:rsid w:val="00912D4F"/>
    <w:rsid w:val="009132E1"/>
    <w:rsid w:val="009139A5"/>
    <w:rsid w:val="009147EF"/>
    <w:rsid w:val="00915230"/>
    <w:rsid w:val="009165F1"/>
    <w:rsid w:val="00916A6A"/>
    <w:rsid w:val="009176F0"/>
    <w:rsid w:val="009231BC"/>
    <w:rsid w:val="00924F0C"/>
    <w:rsid w:val="009255F3"/>
    <w:rsid w:val="00926EAC"/>
    <w:rsid w:val="00926EC4"/>
    <w:rsid w:val="00936857"/>
    <w:rsid w:val="0094194E"/>
    <w:rsid w:val="009448B0"/>
    <w:rsid w:val="009469FF"/>
    <w:rsid w:val="0095353A"/>
    <w:rsid w:val="0095355D"/>
    <w:rsid w:val="00953F42"/>
    <w:rsid w:val="009545A3"/>
    <w:rsid w:val="009549E8"/>
    <w:rsid w:val="00960B94"/>
    <w:rsid w:val="00963058"/>
    <w:rsid w:val="009666D9"/>
    <w:rsid w:val="00966EBA"/>
    <w:rsid w:val="009754A6"/>
    <w:rsid w:val="00977CB0"/>
    <w:rsid w:val="00980769"/>
    <w:rsid w:val="00980810"/>
    <w:rsid w:val="00983739"/>
    <w:rsid w:val="00983A90"/>
    <w:rsid w:val="00985737"/>
    <w:rsid w:val="00986385"/>
    <w:rsid w:val="00993AE0"/>
    <w:rsid w:val="00994C14"/>
    <w:rsid w:val="00994ECD"/>
    <w:rsid w:val="0099503A"/>
    <w:rsid w:val="00995075"/>
    <w:rsid w:val="00995852"/>
    <w:rsid w:val="009A2DA5"/>
    <w:rsid w:val="009A440F"/>
    <w:rsid w:val="009A5C98"/>
    <w:rsid w:val="009B27AB"/>
    <w:rsid w:val="009B2C0D"/>
    <w:rsid w:val="009B3634"/>
    <w:rsid w:val="009B582F"/>
    <w:rsid w:val="009B5F55"/>
    <w:rsid w:val="009C0E4F"/>
    <w:rsid w:val="009C22C9"/>
    <w:rsid w:val="009C3161"/>
    <w:rsid w:val="009C7212"/>
    <w:rsid w:val="009C774A"/>
    <w:rsid w:val="009D02BA"/>
    <w:rsid w:val="009D41EE"/>
    <w:rsid w:val="009E14B6"/>
    <w:rsid w:val="009E2331"/>
    <w:rsid w:val="009E2874"/>
    <w:rsid w:val="009E47C3"/>
    <w:rsid w:val="009E5339"/>
    <w:rsid w:val="009E65A0"/>
    <w:rsid w:val="009E6B1A"/>
    <w:rsid w:val="009E6BE0"/>
    <w:rsid w:val="009E70F3"/>
    <w:rsid w:val="009F4B12"/>
    <w:rsid w:val="009F5CE3"/>
    <w:rsid w:val="009F5D64"/>
    <w:rsid w:val="009F6739"/>
    <w:rsid w:val="009F789C"/>
    <w:rsid w:val="00A0448E"/>
    <w:rsid w:val="00A05B4E"/>
    <w:rsid w:val="00A05F1E"/>
    <w:rsid w:val="00A06CA6"/>
    <w:rsid w:val="00A074F6"/>
    <w:rsid w:val="00A10F06"/>
    <w:rsid w:val="00A11B57"/>
    <w:rsid w:val="00A2018B"/>
    <w:rsid w:val="00A2210F"/>
    <w:rsid w:val="00A24956"/>
    <w:rsid w:val="00A24AAA"/>
    <w:rsid w:val="00A24AB4"/>
    <w:rsid w:val="00A25AA6"/>
    <w:rsid w:val="00A31C5D"/>
    <w:rsid w:val="00A334D1"/>
    <w:rsid w:val="00A33A63"/>
    <w:rsid w:val="00A343E0"/>
    <w:rsid w:val="00A34C0F"/>
    <w:rsid w:val="00A35096"/>
    <w:rsid w:val="00A36AC6"/>
    <w:rsid w:val="00A37BEE"/>
    <w:rsid w:val="00A41DF0"/>
    <w:rsid w:val="00A44306"/>
    <w:rsid w:val="00A44354"/>
    <w:rsid w:val="00A44E5A"/>
    <w:rsid w:val="00A475D4"/>
    <w:rsid w:val="00A532CA"/>
    <w:rsid w:val="00A54ED1"/>
    <w:rsid w:val="00A57EC8"/>
    <w:rsid w:val="00A601D5"/>
    <w:rsid w:val="00A620F5"/>
    <w:rsid w:val="00A62A0D"/>
    <w:rsid w:val="00A65866"/>
    <w:rsid w:val="00A67A1E"/>
    <w:rsid w:val="00A7066B"/>
    <w:rsid w:val="00A721CD"/>
    <w:rsid w:val="00A72663"/>
    <w:rsid w:val="00A76230"/>
    <w:rsid w:val="00A806CD"/>
    <w:rsid w:val="00A80C1A"/>
    <w:rsid w:val="00A82022"/>
    <w:rsid w:val="00A82A07"/>
    <w:rsid w:val="00A86094"/>
    <w:rsid w:val="00A8709A"/>
    <w:rsid w:val="00A87472"/>
    <w:rsid w:val="00A87CCA"/>
    <w:rsid w:val="00A87F36"/>
    <w:rsid w:val="00A9188A"/>
    <w:rsid w:val="00A918D6"/>
    <w:rsid w:val="00A921CD"/>
    <w:rsid w:val="00A93566"/>
    <w:rsid w:val="00A94C23"/>
    <w:rsid w:val="00A95423"/>
    <w:rsid w:val="00AA069B"/>
    <w:rsid w:val="00AA1E32"/>
    <w:rsid w:val="00AA3B92"/>
    <w:rsid w:val="00AA655B"/>
    <w:rsid w:val="00AA6E59"/>
    <w:rsid w:val="00AB5700"/>
    <w:rsid w:val="00AB750B"/>
    <w:rsid w:val="00AC110A"/>
    <w:rsid w:val="00AC20E6"/>
    <w:rsid w:val="00AC450E"/>
    <w:rsid w:val="00AC5A2A"/>
    <w:rsid w:val="00AD0AE5"/>
    <w:rsid w:val="00AD0BE6"/>
    <w:rsid w:val="00AD34D0"/>
    <w:rsid w:val="00AD5800"/>
    <w:rsid w:val="00AD7EC6"/>
    <w:rsid w:val="00AE0134"/>
    <w:rsid w:val="00AE0D95"/>
    <w:rsid w:val="00AE11FA"/>
    <w:rsid w:val="00AE2428"/>
    <w:rsid w:val="00AE2F08"/>
    <w:rsid w:val="00AE4CDF"/>
    <w:rsid w:val="00AE5410"/>
    <w:rsid w:val="00AE5825"/>
    <w:rsid w:val="00AE601D"/>
    <w:rsid w:val="00AE7722"/>
    <w:rsid w:val="00AF0488"/>
    <w:rsid w:val="00AF10A6"/>
    <w:rsid w:val="00AF38F2"/>
    <w:rsid w:val="00AF5BAB"/>
    <w:rsid w:val="00AF5D81"/>
    <w:rsid w:val="00AF794E"/>
    <w:rsid w:val="00B02FF7"/>
    <w:rsid w:val="00B03032"/>
    <w:rsid w:val="00B059BC"/>
    <w:rsid w:val="00B05A7C"/>
    <w:rsid w:val="00B05B77"/>
    <w:rsid w:val="00B0662B"/>
    <w:rsid w:val="00B066BB"/>
    <w:rsid w:val="00B10553"/>
    <w:rsid w:val="00B108BD"/>
    <w:rsid w:val="00B11E78"/>
    <w:rsid w:val="00B12B77"/>
    <w:rsid w:val="00B1331D"/>
    <w:rsid w:val="00B13FB5"/>
    <w:rsid w:val="00B163A0"/>
    <w:rsid w:val="00B16EBE"/>
    <w:rsid w:val="00B17CD6"/>
    <w:rsid w:val="00B204FB"/>
    <w:rsid w:val="00B2108E"/>
    <w:rsid w:val="00B217DA"/>
    <w:rsid w:val="00B21A12"/>
    <w:rsid w:val="00B23E7A"/>
    <w:rsid w:val="00B2422E"/>
    <w:rsid w:val="00B320CE"/>
    <w:rsid w:val="00B34CF1"/>
    <w:rsid w:val="00B35C44"/>
    <w:rsid w:val="00B36872"/>
    <w:rsid w:val="00B40AC6"/>
    <w:rsid w:val="00B41BE0"/>
    <w:rsid w:val="00B4424D"/>
    <w:rsid w:val="00B44C48"/>
    <w:rsid w:val="00B45417"/>
    <w:rsid w:val="00B4666F"/>
    <w:rsid w:val="00B56184"/>
    <w:rsid w:val="00B56B44"/>
    <w:rsid w:val="00B61192"/>
    <w:rsid w:val="00B612AD"/>
    <w:rsid w:val="00B614AE"/>
    <w:rsid w:val="00B61E0C"/>
    <w:rsid w:val="00B64179"/>
    <w:rsid w:val="00B651E1"/>
    <w:rsid w:val="00B667C1"/>
    <w:rsid w:val="00B667F0"/>
    <w:rsid w:val="00B70625"/>
    <w:rsid w:val="00B715E1"/>
    <w:rsid w:val="00B72932"/>
    <w:rsid w:val="00B73382"/>
    <w:rsid w:val="00B73FA1"/>
    <w:rsid w:val="00B751E5"/>
    <w:rsid w:val="00B778E7"/>
    <w:rsid w:val="00B77C90"/>
    <w:rsid w:val="00B802CE"/>
    <w:rsid w:val="00B80573"/>
    <w:rsid w:val="00B82028"/>
    <w:rsid w:val="00B83191"/>
    <w:rsid w:val="00B834BC"/>
    <w:rsid w:val="00B84166"/>
    <w:rsid w:val="00B86114"/>
    <w:rsid w:val="00B865DC"/>
    <w:rsid w:val="00B9378D"/>
    <w:rsid w:val="00B94325"/>
    <w:rsid w:val="00B943E1"/>
    <w:rsid w:val="00B9551E"/>
    <w:rsid w:val="00B96DA3"/>
    <w:rsid w:val="00BA0F46"/>
    <w:rsid w:val="00BA1F53"/>
    <w:rsid w:val="00BA2DBA"/>
    <w:rsid w:val="00BA49F5"/>
    <w:rsid w:val="00BA5F71"/>
    <w:rsid w:val="00BA6599"/>
    <w:rsid w:val="00BA678A"/>
    <w:rsid w:val="00BB0F1E"/>
    <w:rsid w:val="00BB1931"/>
    <w:rsid w:val="00BB2252"/>
    <w:rsid w:val="00BB2CC7"/>
    <w:rsid w:val="00BB3719"/>
    <w:rsid w:val="00BB3EAA"/>
    <w:rsid w:val="00BB471E"/>
    <w:rsid w:val="00BB6178"/>
    <w:rsid w:val="00BC11B8"/>
    <w:rsid w:val="00BC3148"/>
    <w:rsid w:val="00BC4838"/>
    <w:rsid w:val="00BC5273"/>
    <w:rsid w:val="00BC7CD5"/>
    <w:rsid w:val="00BD17C4"/>
    <w:rsid w:val="00BD3CD6"/>
    <w:rsid w:val="00BD4CC6"/>
    <w:rsid w:val="00BD5131"/>
    <w:rsid w:val="00BD53C3"/>
    <w:rsid w:val="00BD53ED"/>
    <w:rsid w:val="00BD797D"/>
    <w:rsid w:val="00BE162F"/>
    <w:rsid w:val="00BE2C14"/>
    <w:rsid w:val="00BE3D54"/>
    <w:rsid w:val="00BE533A"/>
    <w:rsid w:val="00BE5F66"/>
    <w:rsid w:val="00BE7D4B"/>
    <w:rsid w:val="00BF1A1D"/>
    <w:rsid w:val="00BF2FC1"/>
    <w:rsid w:val="00BF54DB"/>
    <w:rsid w:val="00BF59FB"/>
    <w:rsid w:val="00BF5CAA"/>
    <w:rsid w:val="00BF66DF"/>
    <w:rsid w:val="00C06A33"/>
    <w:rsid w:val="00C06AB0"/>
    <w:rsid w:val="00C06D49"/>
    <w:rsid w:val="00C10D0D"/>
    <w:rsid w:val="00C1138F"/>
    <w:rsid w:val="00C11716"/>
    <w:rsid w:val="00C124E4"/>
    <w:rsid w:val="00C13F6E"/>
    <w:rsid w:val="00C15BDF"/>
    <w:rsid w:val="00C161F7"/>
    <w:rsid w:val="00C1793B"/>
    <w:rsid w:val="00C2022F"/>
    <w:rsid w:val="00C21A3E"/>
    <w:rsid w:val="00C22FA6"/>
    <w:rsid w:val="00C22FE9"/>
    <w:rsid w:val="00C23C73"/>
    <w:rsid w:val="00C27E94"/>
    <w:rsid w:val="00C3158C"/>
    <w:rsid w:val="00C32B67"/>
    <w:rsid w:val="00C37487"/>
    <w:rsid w:val="00C37699"/>
    <w:rsid w:val="00C42BD0"/>
    <w:rsid w:val="00C431A4"/>
    <w:rsid w:val="00C443E4"/>
    <w:rsid w:val="00C44A22"/>
    <w:rsid w:val="00C4794F"/>
    <w:rsid w:val="00C47F61"/>
    <w:rsid w:val="00C501C7"/>
    <w:rsid w:val="00C50822"/>
    <w:rsid w:val="00C50E73"/>
    <w:rsid w:val="00C5288B"/>
    <w:rsid w:val="00C53A4E"/>
    <w:rsid w:val="00C53D42"/>
    <w:rsid w:val="00C54404"/>
    <w:rsid w:val="00C5627B"/>
    <w:rsid w:val="00C56F4B"/>
    <w:rsid w:val="00C605FB"/>
    <w:rsid w:val="00C66480"/>
    <w:rsid w:val="00C71D94"/>
    <w:rsid w:val="00C73674"/>
    <w:rsid w:val="00C749E0"/>
    <w:rsid w:val="00C776E8"/>
    <w:rsid w:val="00C84347"/>
    <w:rsid w:val="00C85CBC"/>
    <w:rsid w:val="00C85D9F"/>
    <w:rsid w:val="00C862D1"/>
    <w:rsid w:val="00C8744C"/>
    <w:rsid w:val="00C87876"/>
    <w:rsid w:val="00C91EA5"/>
    <w:rsid w:val="00C9222E"/>
    <w:rsid w:val="00C926C5"/>
    <w:rsid w:val="00C93AED"/>
    <w:rsid w:val="00CA2006"/>
    <w:rsid w:val="00CA2537"/>
    <w:rsid w:val="00CA322C"/>
    <w:rsid w:val="00CA4618"/>
    <w:rsid w:val="00CA5915"/>
    <w:rsid w:val="00CA5A13"/>
    <w:rsid w:val="00CB02FD"/>
    <w:rsid w:val="00CB44C2"/>
    <w:rsid w:val="00CB5302"/>
    <w:rsid w:val="00CB687C"/>
    <w:rsid w:val="00CC11E2"/>
    <w:rsid w:val="00CC143D"/>
    <w:rsid w:val="00CC326E"/>
    <w:rsid w:val="00CC40F6"/>
    <w:rsid w:val="00CC4375"/>
    <w:rsid w:val="00CC43EF"/>
    <w:rsid w:val="00CC7981"/>
    <w:rsid w:val="00CD0091"/>
    <w:rsid w:val="00CD0236"/>
    <w:rsid w:val="00CD2A24"/>
    <w:rsid w:val="00CD2F58"/>
    <w:rsid w:val="00CD4124"/>
    <w:rsid w:val="00CD4302"/>
    <w:rsid w:val="00CE004F"/>
    <w:rsid w:val="00CE015C"/>
    <w:rsid w:val="00CE1A20"/>
    <w:rsid w:val="00CE2201"/>
    <w:rsid w:val="00CE4B33"/>
    <w:rsid w:val="00CE5F37"/>
    <w:rsid w:val="00CE74D7"/>
    <w:rsid w:val="00CF1F80"/>
    <w:rsid w:val="00CF444A"/>
    <w:rsid w:val="00CF670F"/>
    <w:rsid w:val="00CF6ECA"/>
    <w:rsid w:val="00CF7997"/>
    <w:rsid w:val="00D02C02"/>
    <w:rsid w:val="00D039F2"/>
    <w:rsid w:val="00D057A2"/>
    <w:rsid w:val="00D05E86"/>
    <w:rsid w:val="00D06565"/>
    <w:rsid w:val="00D12BD4"/>
    <w:rsid w:val="00D1434F"/>
    <w:rsid w:val="00D15317"/>
    <w:rsid w:val="00D1549B"/>
    <w:rsid w:val="00D16A50"/>
    <w:rsid w:val="00D207F3"/>
    <w:rsid w:val="00D2250D"/>
    <w:rsid w:val="00D2326E"/>
    <w:rsid w:val="00D247F4"/>
    <w:rsid w:val="00D248C2"/>
    <w:rsid w:val="00D30098"/>
    <w:rsid w:val="00D32FAF"/>
    <w:rsid w:val="00D35617"/>
    <w:rsid w:val="00D42C3A"/>
    <w:rsid w:val="00D450E2"/>
    <w:rsid w:val="00D464DC"/>
    <w:rsid w:val="00D47C97"/>
    <w:rsid w:val="00D47EB5"/>
    <w:rsid w:val="00D51F93"/>
    <w:rsid w:val="00D52DA5"/>
    <w:rsid w:val="00D56036"/>
    <w:rsid w:val="00D56309"/>
    <w:rsid w:val="00D57467"/>
    <w:rsid w:val="00D57B66"/>
    <w:rsid w:val="00D6047F"/>
    <w:rsid w:val="00D61E63"/>
    <w:rsid w:val="00D62D20"/>
    <w:rsid w:val="00D63823"/>
    <w:rsid w:val="00D64D47"/>
    <w:rsid w:val="00D6672F"/>
    <w:rsid w:val="00D6702F"/>
    <w:rsid w:val="00D700D2"/>
    <w:rsid w:val="00D701C3"/>
    <w:rsid w:val="00D70303"/>
    <w:rsid w:val="00D703FC"/>
    <w:rsid w:val="00D715CF"/>
    <w:rsid w:val="00D71EB4"/>
    <w:rsid w:val="00D72609"/>
    <w:rsid w:val="00D7359F"/>
    <w:rsid w:val="00D805EA"/>
    <w:rsid w:val="00D81115"/>
    <w:rsid w:val="00D83858"/>
    <w:rsid w:val="00D83876"/>
    <w:rsid w:val="00D83D80"/>
    <w:rsid w:val="00D84870"/>
    <w:rsid w:val="00D8502C"/>
    <w:rsid w:val="00D859B9"/>
    <w:rsid w:val="00D87057"/>
    <w:rsid w:val="00D92EF6"/>
    <w:rsid w:val="00D94593"/>
    <w:rsid w:val="00D95B6C"/>
    <w:rsid w:val="00D96493"/>
    <w:rsid w:val="00DA131C"/>
    <w:rsid w:val="00DA2CA1"/>
    <w:rsid w:val="00DA3693"/>
    <w:rsid w:val="00DA3FF1"/>
    <w:rsid w:val="00DA4415"/>
    <w:rsid w:val="00DB0988"/>
    <w:rsid w:val="00DB1552"/>
    <w:rsid w:val="00DB1649"/>
    <w:rsid w:val="00DB25FE"/>
    <w:rsid w:val="00DB2C7C"/>
    <w:rsid w:val="00DB2CC9"/>
    <w:rsid w:val="00DB3089"/>
    <w:rsid w:val="00DB32CE"/>
    <w:rsid w:val="00DB44EC"/>
    <w:rsid w:val="00DB5049"/>
    <w:rsid w:val="00DC1995"/>
    <w:rsid w:val="00DC3A1B"/>
    <w:rsid w:val="00DC571A"/>
    <w:rsid w:val="00DC582A"/>
    <w:rsid w:val="00DC6F8E"/>
    <w:rsid w:val="00DD098C"/>
    <w:rsid w:val="00DD0CD4"/>
    <w:rsid w:val="00DD0EF6"/>
    <w:rsid w:val="00DD35DB"/>
    <w:rsid w:val="00DD5752"/>
    <w:rsid w:val="00DD660A"/>
    <w:rsid w:val="00DD6AF0"/>
    <w:rsid w:val="00DD6BAD"/>
    <w:rsid w:val="00DE107F"/>
    <w:rsid w:val="00DE1785"/>
    <w:rsid w:val="00DE1BF6"/>
    <w:rsid w:val="00DE1EC4"/>
    <w:rsid w:val="00DE4C3D"/>
    <w:rsid w:val="00DE6659"/>
    <w:rsid w:val="00DE74BE"/>
    <w:rsid w:val="00DE7B10"/>
    <w:rsid w:val="00DF2538"/>
    <w:rsid w:val="00DF2ECD"/>
    <w:rsid w:val="00DF372E"/>
    <w:rsid w:val="00DF3848"/>
    <w:rsid w:val="00DF49F3"/>
    <w:rsid w:val="00DF73F1"/>
    <w:rsid w:val="00E01C03"/>
    <w:rsid w:val="00E02443"/>
    <w:rsid w:val="00E0256D"/>
    <w:rsid w:val="00E03113"/>
    <w:rsid w:val="00E1030B"/>
    <w:rsid w:val="00E12076"/>
    <w:rsid w:val="00E1264D"/>
    <w:rsid w:val="00E162BB"/>
    <w:rsid w:val="00E17E6B"/>
    <w:rsid w:val="00E17F1F"/>
    <w:rsid w:val="00E20F99"/>
    <w:rsid w:val="00E26D23"/>
    <w:rsid w:val="00E27068"/>
    <w:rsid w:val="00E314E7"/>
    <w:rsid w:val="00E34BCB"/>
    <w:rsid w:val="00E370EB"/>
    <w:rsid w:val="00E4140E"/>
    <w:rsid w:val="00E4149D"/>
    <w:rsid w:val="00E41DBE"/>
    <w:rsid w:val="00E42830"/>
    <w:rsid w:val="00E42BEE"/>
    <w:rsid w:val="00E42D2E"/>
    <w:rsid w:val="00E42D77"/>
    <w:rsid w:val="00E43796"/>
    <w:rsid w:val="00E45DDE"/>
    <w:rsid w:val="00E503C6"/>
    <w:rsid w:val="00E508E6"/>
    <w:rsid w:val="00E51262"/>
    <w:rsid w:val="00E532D9"/>
    <w:rsid w:val="00E54694"/>
    <w:rsid w:val="00E56341"/>
    <w:rsid w:val="00E56409"/>
    <w:rsid w:val="00E5694C"/>
    <w:rsid w:val="00E56E0C"/>
    <w:rsid w:val="00E5736D"/>
    <w:rsid w:val="00E57479"/>
    <w:rsid w:val="00E57EA1"/>
    <w:rsid w:val="00E600FA"/>
    <w:rsid w:val="00E61E62"/>
    <w:rsid w:val="00E633CD"/>
    <w:rsid w:val="00E658AE"/>
    <w:rsid w:val="00E65C01"/>
    <w:rsid w:val="00E666F9"/>
    <w:rsid w:val="00E669C5"/>
    <w:rsid w:val="00E66BAA"/>
    <w:rsid w:val="00E729B5"/>
    <w:rsid w:val="00E7780E"/>
    <w:rsid w:val="00E8331D"/>
    <w:rsid w:val="00E84737"/>
    <w:rsid w:val="00E91649"/>
    <w:rsid w:val="00E92BDB"/>
    <w:rsid w:val="00E9751C"/>
    <w:rsid w:val="00EA5A25"/>
    <w:rsid w:val="00EB030F"/>
    <w:rsid w:val="00EB2A4E"/>
    <w:rsid w:val="00EB3E3F"/>
    <w:rsid w:val="00EB442E"/>
    <w:rsid w:val="00EB4B54"/>
    <w:rsid w:val="00EB59F5"/>
    <w:rsid w:val="00EB71D8"/>
    <w:rsid w:val="00EB775A"/>
    <w:rsid w:val="00EB7A5D"/>
    <w:rsid w:val="00EB7FBB"/>
    <w:rsid w:val="00EC0855"/>
    <w:rsid w:val="00EC3A3C"/>
    <w:rsid w:val="00EC4231"/>
    <w:rsid w:val="00ED4D23"/>
    <w:rsid w:val="00ED77E9"/>
    <w:rsid w:val="00EE00A2"/>
    <w:rsid w:val="00EE1500"/>
    <w:rsid w:val="00EE6D48"/>
    <w:rsid w:val="00EE770E"/>
    <w:rsid w:val="00EF3361"/>
    <w:rsid w:val="00EF4DED"/>
    <w:rsid w:val="00EF5100"/>
    <w:rsid w:val="00EF52FB"/>
    <w:rsid w:val="00F00886"/>
    <w:rsid w:val="00F01BFA"/>
    <w:rsid w:val="00F0688F"/>
    <w:rsid w:val="00F06E33"/>
    <w:rsid w:val="00F10922"/>
    <w:rsid w:val="00F11C85"/>
    <w:rsid w:val="00F12844"/>
    <w:rsid w:val="00F1389A"/>
    <w:rsid w:val="00F22FDB"/>
    <w:rsid w:val="00F23C01"/>
    <w:rsid w:val="00F248C9"/>
    <w:rsid w:val="00F25366"/>
    <w:rsid w:val="00F26AE2"/>
    <w:rsid w:val="00F27F61"/>
    <w:rsid w:val="00F30388"/>
    <w:rsid w:val="00F30422"/>
    <w:rsid w:val="00F31CCB"/>
    <w:rsid w:val="00F32430"/>
    <w:rsid w:val="00F34074"/>
    <w:rsid w:val="00F34AB7"/>
    <w:rsid w:val="00F34B74"/>
    <w:rsid w:val="00F3508E"/>
    <w:rsid w:val="00F36466"/>
    <w:rsid w:val="00F37D70"/>
    <w:rsid w:val="00F426B2"/>
    <w:rsid w:val="00F42FA7"/>
    <w:rsid w:val="00F44617"/>
    <w:rsid w:val="00F46388"/>
    <w:rsid w:val="00F47645"/>
    <w:rsid w:val="00F50281"/>
    <w:rsid w:val="00F50722"/>
    <w:rsid w:val="00F50F6D"/>
    <w:rsid w:val="00F5437E"/>
    <w:rsid w:val="00F570EB"/>
    <w:rsid w:val="00F57C29"/>
    <w:rsid w:val="00F62D6B"/>
    <w:rsid w:val="00F637E2"/>
    <w:rsid w:val="00F6483C"/>
    <w:rsid w:val="00F6492D"/>
    <w:rsid w:val="00F66BDF"/>
    <w:rsid w:val="00F677EF"/>
    <w:rsid w:val="00F67F94"/>
    <w:rsid w:val="00F711B7"/>
    <w:rsid w:val="00F7205B"/>
    <w:rsid w:val="00F73019"/>
    <w:rsid w:val="00F7503F"/>
    <w:rsid w:val="00F808ED"/>
    <w:rsid w:val="00F82C48"/>
    <w:rsid w:val="00F83344"/>
    <w:rsid w:val="00F834A8"/>
    <w:rsid w:val="00F84B53"/>
    <w:rsid w:val="00F855FC"/>
    <w:rsid w:val="00F86141"/>
    <w:rsid w:val="00F9138A"/>
    <w:rsid w:val="00F91FBA"/>
    <w:rsid w:val="00F92690"/>
    <w:rsid w:val="00F932FE"/>
    <w:rsid w:val="00F93FCD"/>
    <w:rsid w:val="00F944DC"/>
    <w:rsid w:val="00F948CC"/>
    <w:rsid w:val="00F96268"/>
    <w:rsid w:val="00F97808"/>
    <w:rsid w:val="00F97D2E"/>
    <w:rsid w:val="00F97EB9"/>
    <w:rsid w:val="00FA03E9"/>
    <w:rsid w:val="00FA1223"/>
    <w:rsid w:val="00FA383E"/>
    <w:rsid w:val="00FA5D86"/>
    <w:rsid w:val="00FA6374"/>
    <w:rsid w:val="00FA7E8C"/>
    <w:rsid w:val="00FB0C48"/>
    <w:rsid w:val="00FB110A"/>
    <w:rsid w:val="00FB1E2F"/>
    <w:rsid w:val="00FB2C97"/>
    <w:rsid w:val="00FB44FF"/>
    <w:rsid w:val="00FB6223"/>
    <w:rsid w:val="00FB6559"/>
    <w:rsid w:val="00FB6BF1"/>
    <w:rsid w:val="00FB7619"/>
    <w:rsid w:val="00FC1AF9"/>
    <w:rsid w:val="00FC28B5"/>
    <w:rsid w:val="00FC2E1A"/>
    <w:rsid w:val="00FC691B"/>
    <w:rsid w:val="00FC6F38"/>
    <w:rsid w:val="00FC7713"/>
    <w:rsid w:val="00FD1D8C"/>
    <w:rsid w:val="00FD2F3B"/>
    <w:rsid w:val="00FD3CB2"/>
    <w:rsid w:val="00FD41C0"/>
    <w:rsid w:val="00FD6497"/>
    <w:rsid w:val="00FD68D3"/>
    <w:rsid w:val="00FD74E9"/>
    <w:rsid w:val="00FE1256"/>
    <w:rsid w:val="00FE2598"/>
    <w:rsid w:val="00FE6BF0"/>
    <w:rsid w:val="00FF064D"/>
    <w:rsid w:val="00FF1860"/>
    <w:rsid w:val="00FF469B"/>
    <w:rsid w:val="00FF57D0"/>
    <w:rsid w:val="00FF6B0D"/>
    <w:rsid w:val="02A691EA"/>
    <w:rsid w:val="0B67F7B7"/>
    <w:rsid w:val="0B6E6ADC"/>
    <w:rsid w:val="0F1BA57F"/>
    <w:rsid w:val="133E1F8F"/>
    <w:rsid w:val="14295D84"/>
    <w:rsid w:val="16033468"/>
    <w:rsid w:val="1736B8B3"/>
    <w:rsid w:val="180A08CE"/>
    <w:rsid w:val="1AFC1B29"/>
    <w:rsid w:val="1B1EC1A3"/>
    <w:rsid w:val="1E364109"/>
    <w:rsid w:val="1FDE376D"/>
    <w:rsid w:val="22B857E6"/>
    <w:rsid w:val="23DD0247"/>
    <w:rsid w:val="2B9DF039"/>
    <w:rsid w:val="2FB427A0"/>
    <w:rsid w:val="373D6B03"/>
    <w:rsid w:val="3880D369"/>
    <w:rsid w:val="3B5C1ED5"/>
    <w:rsid w:val="415FC4DC"/>
    <w:rsid w:val="41D397A7"/>
    <w:rsid w:val="43D88DB3"/>
    <w:rsid w:val="45D0BB82"/>
    <w:rsid w:val="4A212AA9"/>
    <w:rsid w:val="4BFB0140"/>
    <w:rsid w:val="4D853175"/>
    <w:rsid w:val="5165DCBF"/>
    <w:rsid w:val="51F885FB"/>
    <w:rsid w:val="542AF198"/>
    <w:rsid w:val="55B84E33"/>
    <w:rsid w:val="5A3F3066"/>
    <w:rsid w:val="5ACD8992"/>
    <w:rsid w:val="5D3142C1"/>
    <w:rsid w:val="610ED175"/>
    <w:rsid w:val="6A812E55"/>
    <w:rsid w:val="6BC98F77"/>
    <w:rsid w:val="76D6B506"/>
    <w:rsid w:val="7E1F9F99"/>
    <w:rsid w:val="7F5323E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F78B8"/>
  <w15:chartTrackingRefBased/>
  <w15:docId w15:val="{14F1322E-8303-49C2-9CEA-EE996435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41"/>
    <w:pPr>
      <w:spacing w:after="200" w:line="276" w:lineRule="auto"/>
    </w:pPr>
    <w:rPr>
      <w:rFonts w:ascii="Calibri" w:eastAsia="Calibri" w:hAnsi="Calibri"/>
      <w:sz w:val="22"/>
      <w:szCs w:val="22"/>
      <w:lang w:eastAsia="en-US"/>
    </w:rPr>
  </w:style>
  <w:style w:type="paragraph" w:styleId="Heading1">
    <w:name w:val="heading 1"/>
    <w:basedOn w:val="Normal"/>
    <w:next w:val="Normal"/>
    <w:qFormat/>
    <w:rsid w:val="00A80C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DD6AF0"/>
    <w:pPr>
      <w:keepNext/>
      <w:keepLines/>
      <w:spacing w:before="40" w:after="0" w:line="259" w:lineRule="auto"/>
      <w:outlineLvl w:val="1"/>
    </w:pPr>
    <w:rPr>
      <w:rFonts w:asciiTheme="majorHAnsi" w:eastAsiaTheme="majorEastAsia" w:hAnsiTheme="majorHAnsi" w:cstheme="majorBidi"/>
      <w:color w:val="AA610D" w:themeColor="accent1" w:themeShade="BF"/>
      <w:sz w:val="26"/>
      <w:szCs w:val="26"/>
    </w:rPr>
  </w:style>
  <w:style w:type="paragraph" w:styleId="Heading3">
    <w:name w:val="heading 3"/>
    <w:basedOn w:val="Normal"/>
    <w:next w:val="Normal"/>
    <w:qFormat/>
    <w:rsid w:val="00DA3FF1"/>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260772"/>
    <w:pPr>
      <w:spacing w:before="240" w:after="60"/>
      <w:outlineLvl w:val="4"/>
    </w:pPr>
    <w:rPr>
      <w:rFonts w:eastAsia="Times New Roman"/>
      <w:b/>
      <w:bCs/>
      <w:i/>
      <w:iCs/>
      <w:sz w:val="26"/>
      <w:szCs w:val="26"/>
    </w:rPr>
  </w:style>
  <w:style w:type="paragraph" w:styleId="Heading6">
    <w:name w:val="heading 6"/>
    <w:basedOn w:val="Normal"/>
    <w:next w:val="Normal"/>
    <w:qFormat/>
    <w:rsid w:val="00DA3FF1"/>
    <w:pPr>
      <w:spacing w:before="240" w:after="60"/>
      <w:outlineLvl w:val="5"/>
    </w:pPr>
    <w:rPr>
      <w:rFonts w:ascii="Times New Roman" w:hAnsi="Times New Roman"/>
      <w:b/>
      <w:bCs/>
    </w:rPr>
  </w:style>
  <w:style w:type="paragraph" w:styleId="Heading8">
    <w:name w:val="heading 8"/>
    <w:basedOn w:val="Normal"/>
    <w:next w:val="Normal"/>
    <w:qFormat/>
    <w:rsid w:val="00DA3FF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A3FF1"/>
    <w:rPr>
      <w:rFonts w:ascii="Calibri" w:hAnsi="Calibri"/>
      <w:sz w:val="22"/>
      <w:szCs w:val="22"/>
      <w:lang w:eastAsia="en-US"/>
    </w:rPr>
  </w:style>
  <w:style w:type="character" w:customStyle="1" w:styleId="NoSpacingChar">
    <w:name w:val="No Spacing Char"/>
    <w:link w:val="NoSpacing"/>
    <w:locked/>
    <w:rsid w:val="00DA3FF1"/>
    <w:rPr>
      <w:rFonts w:ascii="Calibri" w:hAnsi="Calibri"/>
      <w:sz w:val="22"/>
      <w:szCs w:val="22"/>
      <w:lang w:val="es-ES" w:eastAsia="en-US" w:bidi="ar-SA"/>
    </w:rPr>
  </w:style>
  <w:style w:type="paragraph" w:styleId="Header">
    <w:name w:val="header"/>
    <w:basedOn w:val="Normal"/>
    <w:link w:val="HeaderChar"/>
    <w:rsid w:val="00DA3FF1"/>
    <w:pPr>
      <w:tabs>
        <w:tab w:val="center" w:pos="4419"/>
        <w:tab w:val="right" w:pos="8838"/>
      </w:tabs>
      <w:spacing w:after="0" w:line="240" w:lineRule="auto"/>
    </w:pPr>
  </w:style>
  <w:style w:type="character" w:customStyle="1" w:styleId="HeaderChar">
    <w:name w:val="Header Char"/>
    <w:link w:val="Header"/>
    <w:locked/>
    <w:rsid w:val="00DA3FF1"/>
    <w:rPr>
      <w:rFonts w:ascii="Calibri" w:eastAsia="Calibri" w:hAnsi="Calibri"/>
      <w:sz w:val="22"/>
      <w:szCs w:val="22"/>
      <w:lang w:val="es-ES" w:eastAsia="en-US" w:bidi="ar-SA"/>
    </w:rPr>
  </w:style>
  <w:style w:type="paragraph" w:styleId="Footer">
    <w:name w:val="footer"/>
    <w:basedOn w:val="Normal"/>
    <w:link w:val="FooterChar"/>
    <w:uiPriority w:val="99"/>
    <w:rsid w:val="00DA3FF1"/>
    <w:pPr>
      <w:tabs>
        <w:tab w:val="center" w:pos="4419"/>
        <w:tab w:val="right" w:pos="8838"/>
      </w:tabs>
      <w:spacing w:after="0" w:line="240" w:lineRule="auto"/>
    </w:pPr>
  </w:style>
  <w:style w:type="character" w:customStyle="1" w:styleId="FooterChar">
    <w:name w:val="Footer Char"/>
    <w:link w:val="Footer"/>
    <w:uiPriority w:val="99"/>
    <w:locked/>
    <w:rsid w:val="00DA3FF1"/>
    <w:rPr>
      <w:rFonts w:ascii="Calibri" w:eastAsia="Calibri" w:hAnsi="Calibri"/>
      <w:sz w:val="22"/>
      <w:szCs w:val="22"/>
      <w:lang w:val="es-ES" w:eastAsia="en-US" w:bidi="ar-SA"/>
    </w:rPr>
  </w:style>
  <w:style w:type="character" w:styleId="Hyperlink">
    <w:name w:val="Hyperlink"/>
    <w:rsid w:val="00DA3FF1"/>
    <w:rPr>
      <w:color w:val="0000FF"/>
      <w:u w:val="single"/>
    </w:rPr>
  </w:style>
  <w:style w:type="table" w:styleId="TableGrid">
    <w:name w:val="Table Grid"/>
    <w:basedOn w:val="TableNormal"/>
    <w:rsid w:val="00DA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A3FF1"/>
    <w:pPr>
      <w:spacing w:after="0" w:line="240" w:lineRule="auto"/>
      <w:ind w:right="11"/>
      <w:jc w:val="both"/>
    </w:pPr>
    <w:rPr>
      <w:rFonts w:ascii="Times New Roman" w:eastAsia="Times New Roman" w:hAnsi="Times New Roman"/>
      <w:sz w:val="24"/>
      <w:szCs w:val="24"/>
      <w:lang w:eastAsia="es-ES"/>
    </w:rPr>
  </w:style>
  <w:style w:type="paragraph" w:customStyle="1" w:styleId="Prrafodelista1">
    <w:name w:val="Párrafo de lista1"/>
    <w:basedOn w:val="Normal"/>
    <w:qFormat/>
    <w:rsid w:val="00DA3FF1"/>
    <w:pPr>
      <w:ind w:left="720"/>
      <w:contextualSpacing/>
    </w:pPr>
    <w:rPr>
      <w:lang w:val="en-US"/>
    </w:rPr>
  </w:style>
  <w:style w:type="character" w:styleId="FollowedHyperlink">
    <w:name w:val="FollowedHyperlink"/>
    <w:rsid w:val="00A25AA6"/>
    <w:rPr>
      <w:color w:val="800080"/>
      <w:u w:val="single"/>
    </w:rPr>
  </w:style>
  <w:style w:type="character" w:customStyle="1" w:styleId="dir1">
    <w:name w:val="dir1"/>
    <w:rsid w:val="005D5F02"/>
    <w:rPr>
      <w:rFonts w:ascii="Arial" w:hAnsi="Arial" w:cs="Arial" w:hint="default"/>
      <w:i w:val="0"/>
      <w:iCs w:val="0"/>
      <w:color w:val="333333"/>
      <w:sz w:val="15"/>
      <w:szCs w:val="15"/>
    </w:rPr>
  </w:style>
  <w:style w:type="character" w:styleId="Strong">
    <w:name w:val="Strong"/>
    <w:uiPriority w:val="22"/>
    <w:qFormat/>
    <w:rsid w:val="005D5F02"/>
    <w:rPr>
      <w:b/>
      <w:bCs/>
    </w:rPr>
  </w:style>
  <w:style w:type="character" w:customStyle="1" w:styleId="style41">
    <w:name w:val="style41"/>
    <w:rsid w:val="004331A1"/>
    <w:rPr>
      <w:rFonts w:ascii="Verdana" w:hAnsi="Verdana" w:hint="default"/>
      <w:sz w:val="17"/>
      <w:szCs w:val="17"/>
    </w:rPr>
  </w:style>
  <w:style w:type="character" w:customStyle="1" w:styleId="apple-converted-space">
    <w:name w:val="apple-converted-space"/>
    <w:basedOn w:val="DefaultParagraphFont"/>
    <w:rsid w:val="00672D52"/>
  </w:style>
  <w:style w:type="character" w:customStyle="1" w:styleId="resultval">
    <w:name w:val="result_val"/>
    <w:basedOn w:val="DefaultParagraphFont"/>
    <w:rsid w:val="00672D52"/>
  </w:style>
  <w:style w:type="paragraph" w:customStyle="1" w:styleId="Default">
    <w:name w:val="Default"/>
    <w:rsid w:val="00F570EB"/>
    <w:pPr>
      <w:autoSpaceDE w:val="0"/>
      <w:autoSpaceDN w:val="0"/>
      <w:adjustRightInd w:val="0"/>
    </w:pPr>
    <w:rPr>
      <w:color w:val="000000"/>
      <w:sz w:val="24"/>
      <w:szCs w:val="24"/>
      <w:lang w:val="en-US" w:eastAsia="ja-JP"/>
    </w:rPr>
  </w:style>
  <w:style w:type="paragraph" w:styleId="BalloonText">
    <w:name w:val="Balloon Text"/>
    <w:basedOn w:val="Normal"/>
    <w:semiHidden/>
    <w:rsid w:val="001940D2"/>
    <w:rPr>
      <w:rFonts w:ascii="Tahoma" w:hAnsi="Tahoma" w:cs="Tahoma"/>
      <w:sz w:val="16"/>
      <w:szCs w:val="16"/>
    </w:rPr>
  </w:style>
  <w:style w:type="paragraph" w:styleId="ListParagraph">
    <w:name w:val="List Paragraph"/>
    <w:basedOn w:val="Normal"/>
    <w:uiPriority w:val="34"/>
    <w:qFormat/>
    <w:rsid w:val="00E27068"/>
    <w:pPr>
      <w:ind w:left="720"/>
    </w:pPr>
  </w:style>
  <w:style w:type="character" w:customStyle="1" w:styleId="tgc">
    <w:name w:val="_tgc"/>
    <w:rsid w:val="007673DB"/>
  </w:style>
  <w:style w:type="character" w:customStyle="1" w:styleId="addrcomma">
    <w:name w:val="addrcomma"/>
    <w:rsid w:val="00206475"/>
  </w:style>
  <w:style w:type="character" w:customStyle="1" w:styleId="Heading5Char">
    <w:name w:val="Heading 5 Char"/>
    <w:link w:val="Heading5"/>
    <w:semiHidden/>
    <w:rsid w:val="00260772"/>
    <w:rPr>
      <w:rFonts w:ascii="Calibri" w:eastAsia="Times New Roman" w:hAnsi="Calibri" w:cs="Times New Roman"/>
      <w:b/>
      <w:bCs/>
      <w:i/>
      <w:iCs/>
      <w:sz w:val="26"/>
      <w:szCs w:val="26"/>
      <w:lang w:eastAsia="en-US"/>
    </w:rPr>
  </w:style>
  <w:style w:type="character" w:styleId="CommentReference">
    <w:name w:val="annotation reference"/>
    <w:rsid w:val="00AE7722"/>
    <w:rPr>
      <w:sz w:val="16"/>
      <w:szCs w:val="16"/>
    </w:rPr>
  </w:style>
  <w:style w:type="paragraph" w:styleId="CommentText">
    <w:name w:val="annotation text"/>
    <w:basedOn w:val="Normal"/>
    <w:link w:val="CommentTextChar"/>
    <w:rsid w:val="00AE7722"/>
    <w:rPr>
      <w:sz w:val="20"/>
      <w:szCs w:val="20"/>
    </w:rPr>
  </w:style>
  <w:style w:type="character" w:customStyle="1" w:styleId="CommentTextChar">
    <w:name w:val="Comment Text Char"/>
    <w:link w:val="CommentText"/>
    <w:rsid w:val="00AE7722"/>
    <w:rPr>
      <w:rFonts w:ascii="Calibri" w:eastAsia="Calibri" w:hAnsi="Calibri"/>
      <w:lang w:val="es-ES"/>
    </w:rPr>
  </w:style>
  <w:style w:type="paragraph" w:styleId="CommentSubject">
    <w:name w:val="annotation subject"/>
    <w:basedOn w:val="CommentText"/>
    <w:next w:val="CommentText"/>
    <w:link w:val="CommentSubjectChar"/>
    <w:rsid w:val="00AE7722"/>
    <w:rPr>
      <w:b/>
      <w:bCs/>
    </w:rPr>
  </w:style>
  <w:style w:type="character" w:customStyle="1" w:styleId="CommentSubjectChar">
    <w:name w:val="Comment Subject Char"/>
    <w:link w:val="CommentSubject"/>
    <w:rsid w:val="00AE7722"/>
    <w:rPr>
      <w:rFonts w:ascii="Calibri" w:eastAsia="Calibri" w:hAnsi="Calibri"/>
      <w:b/>
      <w:bCs/>
      <w:lang w:val="es-ES"/>
    </w:rPr>
  </w:style>
  <w:style w:type="paragraph" w:styleId="Revision">
    <w:name w:val="Revision"/>
    <w:hidden/>
    <w:uiPriority w:val="99"/>
    <w:semiHidden/>
    <w:rsid w:val="00AE7722"/>
    <w:rPr>
      <w:rFonts w:ascii="Calibri" w:eastAsia="Calibri" w:hAnsi="Calibri"/>
      <w:sz w:val="22"/>
      <w:szCs w:val="22"/>
      <w:lang w:eastAsia="en-US"/>
    </w:rPr>
  </w:style>
  <w:style w:type="paragraph" w:customStyle="1" w:styleId="gmail-m3692388259415207492msolistparagraph">
    <w:name w:val="gmail-m_3692388259415207492msolistparagraph"/>
    <w:basedOn w:val="Normal"/>
    <w:rsid w:val="00F7503F"/>
    <w:pPr>
      <w:spacing w:before="100" w:beforeAutospacing="1" w:after="100" w:afterAutospacing="1" w:line="240" w:lineRule="auto"/>
    </w:pPr>
    <w:rPr>
      <w:rFonts w:ascii="Times New Roman" w:hAnsi="Times New Roman"/>
      <w:sz w:val="24"/>
      <w:szCs w:val="24"/>
      <w:lang w:val="en-US"/>
    </w:rPr>
  </w:style>
  <w:style w:type="character" w:styleId="Emphasis">
    <w:name w:val="Emphasis"/>
    <w:uiPriority w:val="20"/>
    <w:qFormat/>
    <w:rsid w:val="009139A5"/>
    <w:rPr>
      <w:i/>
      <w:iCs/>
    </w:rPr>
  </w:style>
  <w:style w:type="paragraph" w:styleId="NormalWeb">
    <w:name w:val="Normal (Web)"/>
    <w:basedOn w:val="Normal"/>
    <w:uiPriority w:val="99"/>
    <w:unhideWhenUsed/>
    <w:rsid w:val="00B1331D"/>
    <w:pPr>
      <w:spacing w:before="100" w:beforeAutospacing="1" w:after="100" w:afterAutospacing="1" w:line="240" w:lineRule="auto"/>
    </w:pPr>
    <w:rPr>
      <w:rFonts w:ascii="Times New Roman" w:hAnsi="Times New Roman"/>
      <w:sz w:val="24"/>
      <w:szCs w:val="24"/>
      <w:lang w:val="en-US"/>
    </w:rPr>
  </w:style>
  <w:style w:type="paragraph" w:customStyle="1" w:styleId="gmail-m-1800969585948859244gmail-msolistparagraph">
    <w:name w:val="gmail-m_-1800969585948859244gmail-msolistparagraph"/>
    <w:basedOn w:val="Normal"/>
    <w:rsid w:val="00BA678A"/>
    <w:pPr>
      <w:spacing w:before="100" w:beforeAutospacing="1" w:after="100" w:afterAutospacing="1" w:line="240" w:lineRule="auto"/>
    </w:pPr>
    <w:rPr>
      <w:rFonts w:ascii="Times New Roman" w:hAnsi="Times New Roman"/>
      <w:sz w:val="24"/>
      <w:szCs w:val="24"/>
      <w:lang w:val="en-US"/>
    </w:rPr>
  </w:style>
  <w:style w:type="character" w:styleId="UnresolvedMention">
    <w:name w:val="Unresolved Mention"/>
    <w:uiPriority w:val="99"/>
    <w:semiHidden/>
    <w:unhideWhenUsed/>
    <w:rsid w:val="00BE2C14"/>
    <w:rPr>
      <w:color w:val="605E5C"/>
      <w:shd w:val="clear" w:color="auto" w:fill="E1DFDD"/>
    </w:rPr>
  </w:style>
  <w:style w:type="paragraph" w:customStyle="1" w:styleId="pf0">
    <w:name w:val="pf0"/>
    <w:basedOn w:val="Normal"/>
    <w:rsid w:val="009545A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f01">
    <w:name w:val="cf01"/>
    <w:rsid w:val="009545A3"/>
    <w:rPr>
      <w:rFonts w:ascii="Segoe UI" w:hAnsi="Segoe UI" w:cs="Segoe UI" w:hint="default"/>
      <w:sz w:val="18"/>
      <w:szCs w:val="18"/>
    </w:rPr>
  </w:style>
  <w:style w:type="character" w:customStyle="1" w:styleId="Heading2Char">
    <w:name w:val="Heading 2 Char"/>
    <w:basedOn w:val="DefaultParagraphFont"/>
    <w:link w:val="Heading2"/>
    <w:uiPriority w:val="9"/>
    <w:rsid w:val="00DD6AF0"/>
    <w:rPr>
      <w:rFonts w:asciiTheme="majorHAnsi" w:eastAsiaTheme="majorEastAsia" w:hAnsiTheme="majorHAnsi" w:cstheme="majorBidi"/>
      <w:color w:val="AA610D" w:themeColor="accent1" w:themeShade="BF"/>
      <w:sz w:val="26"/>
      <w:szCs w:val="26"/>
      <w:lang w:eastAsia="en-US"/>
    </w:rPr>
  </w:style>
  <w:style w:type="paragraph" w:styleId="FootnoteText">
    <w:name w:val="footnote text"/>
    <w:basedOn w:val="Normal"/>
    <w:link w:val="FootnoteTextChar"/>
    <w:uiPriority w:val="99"/>
    <w:unhideWhenUsed/>
    <w:rsid w:val="00DD6AF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D6AF0"/>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DD6AF0"/>
    <w:rPr>
      <w:vertAlign w:val="superscript"/>
    </w:rPr>
  </w:style>
  <w:style w:type="paragraph" w:styleId="EndnoteText">
    <w:name w:val="endnote text"/>
    <w:basedOn w:val="Normal"/>
    <w:link w:val="EndnoteTextChar"/>
    <w:rsid w:val="00245C2F"/>
    <w:pPr>
      <w:spacing w:after="0" w:line="240" w:lineRule="auto"/>
    </w:pPr>
    <w:rPr>
      <w:sz w:val="20"/>
      <w:szCs w:val="20"/>
    </w:rPr>
  </w:style>
  <w:style w:type="character" w:customStyle="1" w:styleId="EndnoteTextChar">
    <w:name w:val="Endnote Text Char"/>
    <w:basedOn w:val="DefaultParagraphFont"/>
    <w:link w:val="EndnoteText"/>
    <w:rsid w:val="00245C2F"/>
    <w:rPr>
      <w:rFonts w:ascii="Calibri" w:eastAsia="Calibri" w:hAnsi="Calibri"/>
      <w:lang w:eastAsia="en-US"/>
    </w:rPr>
  </w:style>
  <w:style w:type="character" w:styleId="EndnoteReference">
    <w:name w:val="endnote reference"/>
    <w:basedOn w:val="DefaultParagraphFont"/>
    <w:rsid w:val="00245C2F"/>
    <w:rPr>
      <w:vertAlign w:val="superscript"/>
    </w:rPr>
  </w:style>
  <w:style w:type="paragraph" w:customStyle="1" w:styleId="xxmsonormal">
    <w:name w:val="x_x_msonormal"/>
    <w:basedOn w:val="Normal"/>
    <w:rsid w:val="00FA6374"/>
    <w:pPr>
      <w:spacing w:after="0" w:line="240" w:lineRule="auto"/>
    </w:pPr>
    <w:rPr>
      <w:rFonts w:eastAsiaTheme="minorHAnsi" w:cs="Calibri"/>
      <w:lang w:val="es-US" w:eastAsia="es-US"/>
    </w:rPr>
  </w:style>
  <w:style w:type="character" w:customStyle="1" w:styleId="StyleBlue">
    <w:name w:val="Style Blue"/>
    <w:basedOn w:val="DefaultParagraphFont"/>
    <w:rsid w:val="00F00886"/>
    <w:rPr>
      <w:color w:val="FFC000"/>
    </w:rPr>
  </w:style>
  <w:style w:type="paragraph" w:customStyle="1" w:styleId="StyleBackground1JustifiedRight001After0ptLinesp">
    <w:name w:val="Style Background 1 Justified Right:  0.01&quot; After:  0 pt Line sp..."/>
    <w:basedOn w:val="Normal"/>
    <w:rsid w:val="00670682"/>
    <w:pPr>
      <w:spacing w:after="0" w:line="240" w:lineRule="auto"/>
      <w:ind w:right="14"/>
      <w:jc w:val="both"/>
    </w:pPr>
    <w:rPr>
      <w:rFonts w:eastAsia="Times New Roman"/>
      <w:color w:val="E48312" w:themeColor="accen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05183">
      <w:bodyDiv w:val="1"/>
      <w:marLeft w:val="0"/>
      <w:marRight w:val="0"/>
      <w:marTop w:val="0"/>
      <w:marBottom w:val="0"/>
      <w:divBdr>
        <w:top w:val="none" w:sz="0" w:space="0" w:color="auto"/>
        <w:left w:val="none" w:sz="0" w:space="0" w:color="auto"/>
        <w:bottom w:val="none" w:sz="0" w:space="0" w:color="auto"/>
        <w:right w:val="none" w:sz="0" w:space="0" w:color="auto"/>
      </w:divBdr>
    </w:div>
    <w:div w:id="474034562">
      <w:bodyDiv w:val="1"/>
      <w:marLeft w:val="0"/>
      <w:marRight w:val="0"/>
      <w:marTop w:val="0"/>
      <w:marBottom w:val="0"/>
      <w:divBdr>
        <w:top w:val="none" w:sz="0" w:space="0" w:color="auto"/>
        <w:left w:val="none" w:sz="0" w:space="0" w:color="auto"/>
        <w:bottom w:val="none" w:sz="0" w:space="0" w:color="auto"/>
        <w:right w:val="none" w:sz="0" w:space="0" w:color="auto"/>
      </w:divBdr>
    </w:div>
    <w:div w:id="627929774">
      <w:bodyDiv w:val="1"/>
      <w:marLeft w:val="0"/>
      <w:marRight w:val="0"/>
      <w:marTop w:val="0"/>
      <w:marBottom w:val="0"/>
      <w:divBdr>
        <w:top w:val="none" w:sz="0" w:space="0" w:color="auto"/>
        <w:left w:val="none" w:sz="0" w:space="0" w:color="auto"/>
        <w:bottom w:val="none" w:sz="0" w:space="0" w:color="auto"/>
        <w:right w:val="none" w:sz="0" w:space="0" w:color="auto"/>
      </w:divBdr>
    </w:div>
    <w:div w:id="638851540">
      <w:bodyDiv w:val="1"/>
      <w:marLeft w:val="0"/>
      <w:marRight w:val="0"/>
      <w:marTop w:val="0"/>
      <w:marBottom w:val="0"/>
      <w:divBdr>
        <w:top w:val="none" w:sz="0" w:space="0" w:color="auto"/>
        <w:left w:val="none" w:sz="0" w:space="0" w:color="auto"/>
        <w:bottom w:val="none" w:sz="0" w:space="0" w:color="auto"/>
        <w:right w:val="none" w:sz="0" w:space="0" w:color="auto"/>
      </w:divBdr>
    </w:div>
    <w:div w:id="712731544">
      <w:bodyDiv w:val="1"/>
      <w:marLeft w:val="0"/>
      <w:marRight w:val="0"/>
      <w:marTop w:val="0"/>
      <w:marBottom w:val="0"/>
      <w:divBdr>
        <w:top w:val="none" w:sz="0" w:space="0" w:color="auto"/>
        <w:left w:val="none" w:sz="0" w:space="0" w:color="auto"/>
        <w:bottom w:val="none" w:sz="0" w:space="0" w:color="auto"/>
        <w:right w:val="none" w:sz="0" w:space="0" w:color="auto"/>
      </w:divBdr>
    </w:div>
    <w:div w:id="882596924">
      <w:bodyDiv w:val="1"/>
      <w:marLeft w:val="0"/>
      <w:marRight w:val="0"/>
      <w:marTop w:val="0"/>
      <w:marBottom w:val="0"/>
      <w:divBdr>
        <w:top w:val="none" w:sz="0" w:space="0" w:color="auto"/>
        <w:left w:val="none" w:sz="0" w:space="0" w:color="auto"/>
        <w:bottom w:val="none" w:sz="0" w:space="0" w:color="auto"/>
        <w:right w:val="none" w:sz="0" w:space="0" w:color="auto"/>
      </w:divBdr>
    </w:div>
    <w:div w:id="952131454">
      <w:bodyDiv w:val="1"/>
      <w:marLeft w:val="0"/>
      <w:marRight w:val="0"/>
      <w:marTop w:val="0"/>
      <w:marBottom w:val="0"/>
      <w:divBdr>
        <w:top w:val="none" w:sz="0" w:space="0" w:color="auto"/>
        <w:left w:val="none" w:sz="0" w:space="0" w:color="auto"/>
        <w:bottom w:val="none" w:sz="0" w:space="0" w:color="auto"/>
        <w:right w:val="none" w:sz="0" w:space="0" w:color="auto"/>
      </w:divBdr>
    </w:div>
    <w:div w:id="1246107270">
      <w:bodyDiv w:val="1"/>
      <w:marLeft w:val="0"/>
      <w:marRight w:val="0"/>
      <w:marTop w:val="0"/>
      <w:marBottom w:val="0"/>
      <w:divBdr>
        <w:top w:val="none" w:sz="0" w:space="0" w:color="auto"/>
        <w:left w:val="none" w:sz="0" w:space="0" w:color="auto"/>
        <w:bottom w:val="none" w:sz="0" w:space="0" w:color="auto"/>
        <w:right w:val="none" w:sz="0" w:space="0" w:color="auto"/>
      </w:divBdr>
    </w:div>
    <w:div w:id="1416827168">
      <w:bodyDiv w:val="1"/>
      <w:marLeft w:val="0"/>
      <w:marRight w:val="0"/>
      <w:marTop w:val="0"/>
      <w:marBottom w:val="0"/>
      <w:divBdr>
        <w:top w:val="none" w:sz="0" w:space="0" w:color="auto"/>
        <w:left w:val="none" w:sz="0" w:space="0" w:color="auto"/>
        <w:bottom w:val="none" w:sz="0" w:space="0" w:color="auto"/>
        <w:right w:val="none" w:sz="0" w:space="0" w:color="auto"/>
      </w:divBdr>
      <w:divsChild>
        <w:div w:id="128979034">
          <w:marLeft w:val="0"/>
          <w:marRight w:val="0"/>
          <w:marTop w:val="0"/>
          <w:marBottom w:val="0"/>
          <w:divBdr>
            <w:top w:val="none" w:sz="0" w:space="0" w:color="auto"/>
            <w:left w:val="none" w:sz="0" w:space="0" w:color="auto"/>
            <w:bottom w:val="none" w:sz="0" w:space="0" w:color="auto"/>
            <w:right w:val="none" w:sz="0" w:space="0" w:color="auto"/>
          </w:divBdr>
        </w:div>
        <w:div w:id="323516144">
          <w:marLeft w:val="0"/>
          <w:marRight w:val="0"/>
          <w:marTop w:val="0"/>
          <w:marBottom w:val="0"/>
          <w:divBdr>
            <w:top w:val="none" w:sz="0" w:space="0" w:color="auto"/>
            <w:left w:val="none" w:sz="0" w:space="0" w:color="auto"/>
            <w:bottom w:val="none" w:sz="0" w:space="0" w:color="auto"/>
            <w:right w:val="none" w:sz="0" w:space="0" w:color="auto"/>
          </w:divBdr>
          <w:divsChild>
            <w:div w:id="2603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754085383">
      <w:bodyDiv w:val="1"/>
      <w:marLeft w:val="0"/>
      <w:marRight w:val="0"/>
      <w:marTop w:val="0"/>
      <w:marBottom w:val="0"/>
      <w:divBdr>
        <w:top w:val="none" w:sz="0" w:space="0" w:color="auto"/>
        <w:left w:val="none" w:sz="0" w:space="0" w:color="auto"/>
        <w:bottom w:val="none" w:sz="0" w:space="0" w:color="auto"/>
        <w:right w:val="none" w:sz="0" w:space="0" w:color="auto"/>
      </w:divBdr>
    </w:div>
    <w:div w:id="1774082662">
      <w:bodyDiv w:val="1"/>
      <w:marLeft w:val="0"/>
      <w:marRight w:val="0"/>
      <w:marTop w:val="0"/>
      <w:marBottom w:val="0"/>
      <w:divBdr>
        <w:top w:val="none" w:sz="0" w:space="0" w:color="auto"/>
        <w:left w:val="none" w:sz="0" w:space="0" w:color="auto"/>
        <w:bottom w:val="none" w:sz="0" w:space="0" w:color="auto"/>
        <w:right w:val="none" w:sz="0" w:space="0" w:color="auto"/>
      </w:divBdr>
    </w:div>
    <w:div w:id="1792241327">
      <w:bodyDiv w:val="1"/>
      <w:marLeft w:val="0"/>
      <w:marRight w:val="0"/>
      <w:marTop w:val="0"/>
      <w:marBottom w:val="0"/>
      <w:divBdr>
        <w:top w:val="none" w:sz="0" w:space="0" w:color="auto"/>
        <w:left w:val="none" w:sz="0" w:space="0" w:color="auto"/>
        <w:bottom w:val="none" w:sz="0" w:space="0" w:color="auto"/>
        <w:right w:val="none" w:sz="0" w:space="0" w:color="auto"/>
      </w:divBdr>
    </w:div>
    <w:div w:id="1994017456">
      <w:bodyDiv w:val="1"/>
      <w:marLeft w:val="0"/>
      <w:marRight w:val="0"/>
      <w:marTop w:val="0"/>
      <w:marBottom w:val="0"/>
      <w:divBdr>
        <w:top w:val="none" w:sz="0" w:space="0" w:color="auto"/>
        <w:left w:val="none" w:sz="0" w:space="0" w:color="auto"/>
        <w:bottom w:val="none" w:sz="0" w:space="0" w:color="auto"/>
        <w:right w:val="none" w:sz="0" w:space="0" w:color="auto"/>
      </w:divBdr>
    </w:div>
    <w:div w:id="2023311520">
      <w:bodyDiv w:val="1"/>
      <w:marLeft w:val="0"/>
      <w:marRight w:val="0"/>
      <w:marTop w:val="0"/>
      <w:marBottom w:val="0"/>
      <w:divBdr>
        <w:top w:val="none" w:sz="0" w:space="0" w:color="auto"/>
        <w:left w:val="none" w:sz="0" w:space="0" w:color="auto"/>
        <w:bottom w:val="none" w:sz="0" w:space="0" w:color="auto"/>
        <w:right w:val="none" w:sz="0" w:space="0" w:color="auto"/>
      </w:divBdr>
    </w:div>
    <w:div w:id="2125880869">
      <w:bodyDiv w:val="1"/>
      <w:marLeft w:val="0"/>
      <w:marRight w:val="0"/>
      <w:marTop w:val="0"/>
      <w:marBottom w:val="0"/>
      <w:divBdr>
        <w:top w:val="none" w:sz="0" w:space="0" w:color="auto"/>
        <w:left w:val="none" w:sz="0" w:space="0" w:color="auto"/>
        <w:bottom w:val="none" w:sz="0" w:space="0" w:color="auto"/>
        <w:right w:val="none" w:sz="0" w:space="0" w:color="auto"/>
      </w:divBdr>
    </w:div>
    <w:div w:id="21282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meeting/register/tZ0vce-vrT8pEtRi9lOP-MK-VCF5ks9gXqg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ialnet.org/?q=es/6DialogoGenero-TrabajoDomesti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rabajo@oa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s06web.zoom.us/meeting/register/tZ0vce-vrT8pEtRi9lOP-MK-VCF5ks9gXqg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bajo@oas.org" TargetMode="External"/><Relationship Id="rId22" Type="http://schemas.microsoft.com/office/2020/10/relationships/intelligence" Target="intelligence2.xml"/></Relationships>
</file>

<file path=word/theme/theme1.xml><?xml version="1.0" encoding="utf-8"?>
<a:theme xmlns:a="http://schemas.openxmlformats.org/drawingml/2006/main" name="Tema de 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2A66-242D-407F-96BC-EEC6CC9D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25348-684C-4924-9E3D-997BC846117C}">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22A2C51A-3040-4870-828D-FC77F94C19AE}">
  <ds:schemaRefs>
    <ds:schemaRef ds:uri="http://schemas.microsoft.com/sharepoint/v3/contenttype/forms"/>
  </ds:schemaRefs>
</ds:datastoreItem>
</file>

<file path=customXml/itemProps4.xml><?xml version="1.0" encoding="utf-8"?>
<ds:datastoreItem xmlns:ds="http://schemas.openxmlformats.org/officeDocument/2006/customXml" ds:itemID="{25EE58D0-C298-4172-8021-2493C87C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1612</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10463</CharactersWithSpaces>
  <SharedDoc>false</SharedDoc>
  <HLinks>
    <vt:vector size="24" baseType="variant">
      <vt:variant>
        <vt:i4>7143501</vt:i4>
      </vt:variant>
      <vt:variant>
        <vt:i4>9</vt:i4>
      </vt:variant>
      <vt:variant>
        <vt:i4>0</vt:i4>
      </vt:variant>
      <vt:variant>
        <vt:i4>5</vt:i4>
      </vt:variant>
      <vt:variant>
        <vt:lpwstr>mailto:trabajo@oas.org</vt:lpwstr>
      </vt:variant>
      <vt:variant>
        <vt:lpwstr/>
      </vt:variant>
      <vt:variant>
        <vt:i4>458779</vt:i4>
      </vt:variant>
      <vt:variant>
        <vt:i4>6</vt:i4>
      </vt:variant>
      <vt:variant>
        <vt:i4>0</vt:i4>
      </vt:variant>
      <vt:variant>
        <vt:i4>5</vt:i4>
      </vt:variant>
      <vt:variant>
        <vt:lpwstr>https://us06web.zoom.us/meeting/register/tZ0vce-vrT8pEtRi9lOP-MK-VCF5ks9gXqgm</vt:lpwstr>
      </vt:variant>
      <vt:variant>
        <vt:lpwstr/>
      </vt:variant>
      <vt:variant>
        <vt:i4>458779</vt:i4>
      </vt:variant>
      <vt:variant>
        <vt:i4>3</vt:i4>
      </vt:variant>
      <vt:variant>
        <vt:i4>0</vt:i4>
      </vt:variant>
      <vt:variant>
        <vt:i4>5</vt:i4>
      </vt:variant>
      <vt:variant>
        <vt:lpwstr>https://us06web.zoom.us/meeting/register/tZ0vce-vrT8pEtRi9lOP-MK-VCF5ks9gXqgm</vt:lpwstr>
      </vt:variant>
      <vt:variant>
        <vt:lpwstr/>
      </vt:variant>
      <vt:variant>
        <vt:i4>6225940</vt:i4>
      </vt:variant>
      <vt:variant>
        <vt:i4>0</vt:i4>
      </vt:variant>
      <vt:variant>
        <vt:i4>0</vt:i4>
      </vt:variant>
      <vt:variant>
        <vt:i4>5</vt:i4>
      </vt:variant>
      <vt:variant>
        <vt:lpwstr>http://www.rialnet.org/?q=es/6DialogoGenero-TrabajoDomestico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hosanna.mora</dc:creator>
  <cp:keywords/>
  <cp:lastModifiedBy>Camacho, Maria Claudia</cp:lastModifiedBy>
  <cp:revision>16</cp:revision>
  <cp:lastPrinted>2015-03-13T02:03:00Z</cp:lastPrinted>
  <dcterms:created xsi:type="dcterms:W3CDTF">2023-02-28T19:24:00Z</dcterms:created>
  <dcterms:modified xsi:type="dcterms:W3CDTF">2023-03-01T13:00:00Z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11139400</vt:r8>
  </property>
  <property fmtid="{D5CDD505-2E9C-101B-9397-08002B2CF9AE}" pid="4" name="MediaServiceImageTags">
    <vt:lpwstr/>
  </property>
</Properties>
</file>