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8321" w14:textId="2EA22C13" w:rsidR="009E2331" w:rsidRDefault="00995357" w:rsidP="00000E71">
      <w:pPr>
        <w:pStyle w:val="NoSpacing"/>
        <w:jc w:val="center"/>
        <w:rPr>
          <w:rStyle w:val="Strong"/>
          <w:rFonts w:ascii="Times New Roman" w:hAnsi="Times New Roman"/>
          <w:color w:val="0070C0"/>
          <w:sz w:val="26"/>
          <w:szCs w:val="26"/>
          <w:lang w:val="en-US"/>
        </w:rPr>
      </w:pPr>
      <w:bookmarkStart w:id="0" w:name="OLE_LINK1"/>
      <w:bookmarkStart w:id="1" w:name="OLE_LINK2"/>
      <w:r>
        <w:rPr>
          <w:rStyle w:val="Strong"/>
          <w:rFonts w:ascii="Times New Roman" w:hAnsi="Times New Roman"/>
          <w:noProof/>
          <w:color w:val="0070C0"/>
          <w:sz w:val="26"/>
          <w:szCs w:val="26"/>
          <w:lang w:val="en-US"/>
        </w:rPr>
        <w:drawing>
          <wp:anchor distT="0" distB="0" distL="114300" distR="114300" simplePos="0" relativeHeight="251659268" behindDoc="0" locked="0" layoutInCell="1" allowOverlap="1" wp14:anchorId="7D11CC86" wp14:editId="19E31895">
            <wp:simplePos x="0" y="0"/>
            <wp:positionH relativeFrom="page">
              <wp:align>left</wp:align>
            </wp:positionH>
            <wp:positionV relativeFrom="paragraph">
              <wp:posOffset>-1195705</wp:posOffset>
            </wp:positionV>
            <wp:extent cx="7753350"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33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F975F" w14:textId="3C8ED6FA" w:rsidR="00C00F7A" w:rsidRDefault="00C00F7A" w:rsidP="00000E71">
      <w:pPr>
        <w:pStyle w:val="NoSpacing"/>
        <w:jc w:val="center"/>
        <w:rPr>
          <w:rStyle w:val="Strong"/>
          <w:rFonts w:ascii="Times New Roman" w:hAnsi="Times New Roman"/>
          <w:color w:val="0070C0"/>
          <w:sz w:val="26"/>
          <w:szCs w:val="26"/>
          <w:lang w:val="en-US"/>
        </w:rPr>
      </w:pPr>
    </w:p>
    <w:p w14:paraId="4EDA08E4" w14:textId="1D93FC08" w:rsidR="00C00F7A" w:rsidRDefault="00C00F7A" w:rsidP="00000E71">
      <w:pPr>
        <w:pStyle w:val="NoSpacing"/>
        <w:jc w:val="center"/>
        <w:rPr>
          <w:rStyle w:val="Strong"/>
          <w:rFonts w:ascii="Times New Roman" w:hAnsi="Times New Roman"/>
          <w:color w:val="0070C0"/>
          <w:sz w:val="26"/>
          <w:szCs w:val="26"/>
          <w:lang w:val="en-US"/>
        </w:rPr>
      </w:pPr>
    </w:p>
    <w:p w14:paraId="3403AC82" w14:textId="0BFDCA07" w:rsidR="00C00F7A" w:rsidRDefault="00C00F7A" w:rsidP="00000E71">
      <w:pPr>
        <w:pStyle w:val="NoSpacing"/>
        <w:jc w:val="center"/>
        <w:rPr>
          <w:rStyle w:val="Strong"/>
          <w:rFonts w:ascii="Times New Roman" w:hAnsi="Times New Roman"/>
          <w:color w:val="0070C0"/>
          <w:sz w:val="26"/>
          <w:szCs w:val="26"/>
          <w:lang w:val="en-US"/>
        </w:rPr>
      </w:pPr>
    </w:p>
    <w:p w14:paraId="223C1702" w14:textId="77777777" w:rsidR="00C00F7A" w:rsidRPr="00476556" w:rsidRDefault="00C00F7A" w:rsidP="00000E71">
      <w:pPr>
        <w:pStyle w:val="NoSpacing"/>
        <w:jc w:val="center"/>
        <w:rPr>
          <w:rStyle w:val="Strong"/>
          <w:rFonts w:ascii="Times New Roman" w:hAnsi="Times New Roman"/>
          <w:color w:val="0070C0"/>
          <w:sz w:val="26"/>
          <w:szCs w:val="26"/>
          <w:lang w:val="en-US"/>
        </w:rPr>
      </w:pPr>
    </w:p>
    <w:p w14:paraId="290968D1" w14:textId="77777777" w:rsidR="00743D8B" w:rsidRPr="00476556" w:rsidRDefault="00743D8B" w:rsidP="00726695">
      <w:pPr>
        <w:pStyle w:val="NoSpacing"/>
        <w:rPr>
          <w:rFonts w:asciiTheme="minorHAnsi" w:hAnsiTheme="minorHAnsi" w:cstheme="minorHAnsi"/>
          <w:b/>
          <w:sz w:val="32"/>
          <w:szCs w:val="32"/>
          <w:lang w:val="en-US"/>
        </w:rPr>
      </w:pPr>
    </w:p>
    <w:bookmarkEnd w:id="0"/>
    <w:bookmarkEnd w:id="1"/>
    <w:p w14:paraId="65A148CE" w14:textId="54BD275C" w:rsidR="001F6234" w:rsidRPr="00476556" w:rsidRDefault="71027781" w:rsidP="22FDCC1A">
      <w:pPr>
        <w:tabs>
          <w:tab w:val="center" w:pos="4459"/>
          <w:tab w:val="left" w:pos="8055"/>
        </w:tabs>
        <w:autoSpaceDE w:val="0"/>
        <w:autoSpaceDN w:val="0"/>
        <w:adjustRightInd w:val="0"/>
        <w:spacing w:after="0"/>
        <w:jc w:val="center"/>
        <w:rPr>
          <w:rFonts w:cstheme="minorBidi"/>
          <w:b/>
          <w:bCs/>
          <w:color w:val="7030A0"/>
          <w:sz w:val="28"/>
          <w:szCs w:val="28"/>
          <w:lang w:val="en-US"/>
        </w:rPr>
      </w:pPr>
      <w:r w:rsidRPr="22FDCC1A">
        <w:rPr>
          <w:rFonts w:cstheme="minorBidi"/>
          <w:b/>
          <w:bCs/>
          <w:color w:val="7030A0"/>
          <w:sz w:val="28"/>
          <w:szCs w:val="28"/>
          <w:lang w:val="en-US"/>
        </w:rPr>
        <w:t xml:space="preserve">                  </w:t>
      </w:r>
      <w:r w:rsidR="0032613A" w:rsidRPr="22FDCC1A">
        <w:rPr>
          <w:rFonts w:cstheme="minorBidi"/>
          <w:b/>
          <w:bCs/>
          <w:color w:val="7030A0"/>
          <w:sz w:val="28"/>
          <w:szCs w:val="28"/>
          <w:lang w:val="en-US"/>
        </w:rPr>
        <w:t>BASE DOCUMENT</w:t>
      </w:r>
      <w:r w:rsidR="001071E1">
        <w:rPr>
          <w:rFonts w:cstheme="minorHAnsi"/>
          <w:b/>
          <w:bCs/>
          <w:color w:val="7030A0"/>
          <w:sz w:val="28"/>
          <w:szCs w:val="28"/>
          <w:lang w:val="en-US"/>
        </w:rPr>
        <w:tab/>
      </w:r>
    </w:p>
    <w:p w14:paraId="2C0C534A" w14:textId="77777777" w:rsidR="001F6234" w:rsidRPr="00476556" w:rsidRDefault="001F6234" w:rsidP="001F6234">
      <w:pPr>
        <w:autoSpaceDE w:val="0"/>
        <w:autoSpaceDN w:val="0"/>
        <w:adjustRightInd w:val="0"/>
        <w:spacing w:after="0"/>
        <w:jc w:val="center"/>
        <w:rPr>
          <w:rFonts w:cstheme="minorHAnsi"/>
          <w:b/>
          <w:bCs/>
          <w:color w:val="7030A0"/>
          <w:sz w:val="28"/>
          <w:szCs w:val="28"/>
          <w:lang w:val="en-US"/>
        </w:rPr>
      </w:pPr>
    </w:p>
    <w:p w14:paraId="7597F804" w14:textId="022ACC4D" w:rsidR="0032613A" w:rsidRPr="00476556" w:rsidRDefault="0032613A" w:rsidP="0032613A">
      <w:pPr>
        <w:autoSpaceDE w:val="0"/>
        <w:autoSpaceDN w:val="0"/>
        <w:adjustRightInd w:val="0"/>
        <w:spacing w:after="0"/>
        <w:jc w:val="center"/>
        <w:rPr>
          <w:rFonts w:cstheme="minorHAnsi"/>
          <w:b/>
          <w:bCs/>
          <w:color w:val="7030A0"/>
          <w:sz w:val="28"/>
          <w:szCs w:val="28"/>
          <w:lang w:val="en-US"/>
        </w:rPr>
      </w:pPr>
      <w:r w:rsidRPr="00476556">
        <w:rPr>
          <w:rFonts w:cstheme="minorHAnsi"/>
          <w:b/>
          <w:bCs/>
          <w:color w:val="7030A0"/>
          <w:sz w:val="28"/>
          <w:szCs w:val="28"/>
          <w:lang w:val="en-US"/>
        </w:rPr>
        <w:t>6th Hemispheric Gender Dialogue between Ministries of Labor:</w:t>
      </w:r>
    </w:p>
    <w:p w14:paraId="0DE595BB" w14:textId="0BC78755" w:rsidR="001F6234" w:rsidRPr="00476556" w:rsidRDefault="0032613A" w:rsidP="0032613A">
      <w:pPr>
        <w:autoSpaceDE w:val="0"/>
        <w:autoSpaceDN w:val="0"/>
        <w:adjustRightInd w:val="0"/>
        <w:spacing w:after="0"/>
        <w:jc w:val="center"/>
        <w:rPr>
          <w:rFonts w:cstheme="minorHAnsi"/>
          <w:b/>
          <w:bCs/>
          <w:color w:val="7030A0"/>
          <w:sz w:val="28"/>
          <w:szCs w:val="28"/>
          <w:lang w:val="en-US"/>
        </w:rPr>
      </w:pPr>
      <w:r w:rsidRPr="00476556">
        <w:rPr>
          <w:rFonts w:cstheme="minorHAnsi"/>
          <w:b/>
          <w:bCs/>
          <w:color w:val="7030A0"/>
          <w:sz w:val="28"/>
          <w:szCs w:val="28"/>
          <w:lang w:val="en-US"/>
        </w:rPr>
        <w:t>“Towards</w:t>
      </w:r>
      <w:r w:rsidR="000B796D">
        <w:rPr>
          <w:rFonts w:cstheme="minorHAnsi"/>
          <w:b/>
          <w:bCs/>
          <w:color w:val="7030A0"/>
          <w:sz w:val="28"/>
          <w:szCs w:val="28"/>
          <w:lang w:val="en-US"/>
        </w:rPr>
        <w:t xml:space="preserve"> </w:t>
      </w:r>
      <w:r w:rsidRPr="00476556">
        <w:rPr>
          <w:rFonts w:cstheme="minorHAnsi"/>
          <w:b/>
          <w:bCs/>
          <w:color w:val="7030A0"/>
          <w:sz w:val="28"/>
          <w:szCs w:val="28"/>
          <w:lang w:val="en-US"/>
        </w:rPr>
        <w:t>paid domestic work</w:t>
      </w:r>
      <w:r w:rsidR="00692457">
        <w:rPr>
          <w:rFonts w:cstheme="minorHAnsi"/>
          <w:b/>
          <w:bCs/>
          <w:color w:val="7030A0"/>
          <w:sz w:val="28"/>
          <w:szCs w:val="28"/>
          <w:lang w:val="en-US"/>
        </w:rPr>
        <w:t xml:space="preserve"> with rights</w:t>
      </w:r>
      <w:r w:rsidRPr="00476556">
        <w:rPr>
          <w:rFonts w:cstheme="minorHAnsi"/>
          <w:b/>
          <w:bCs/>
          <w:color w:val="7030A0"/>
          <w:sz w:val="28"/>
          <w:szCs w:val="28"/>
          <w:lang w:val="en-US"/>
        </w:rPr>
        <w:t>”</w:t>
      </w:r>
    </w:p>
    <w:p w14:paraId="664A70A9" w14:textId="77777777" w:rsidR="001F6234" w:rsidRPr="00476556" w:rsidRDefault="001F6234" w:rsidP="001F6234">
      <w:pPr>
        <w:autoSpaceDE w:val="0"/>
        <w:autoSpaceDN w:val="0"/>
        <w:adjustRightInd w:val="0"/>
        <w:spacing w:after="0"/>
        <w:jc w:val="center"/>
        <w:rPr>
          <w:rFonts w:cstheme="minorHAnsi"/>
          <w:b/>
          <w:bCs/>
          <w:color w:val="7030A0"/>
          <w:sz w:val="28"/>
          <w:szCs w:val="28"/>
          <w:lang w:val="en-US"/>
        </w:rPr>
      </w:pPr>
    </w:p>
    <w:p w14:paraId="3BADCE6C" w14:textId="290D71AE" w:rsidR="001F6234" w:rsidRPr="00476556" w:rsidRDefault="0032613A" w:rsidP="001F6234">
      <w:pPr>
        <w:autoSpaceDE w:val="0"/>
        <w:autoSpaceDN w:val="0"/>
        <w:adjustRightInd w:val="0"/>
        <w:spacing w:after="0"/>
        <w:jc w:val="center"/>
        <w:rPr>
          <w:rFonts w:cstheme="minorHAnsi"/>
          <w:color w:val="000000" w:themeColor="text1"/>
          <w:lang w:val="en-US"/>
        </w:rPr>
      </w:pPr>
      <w:r w:rsidRPr="00476556">
        <w:rPr>
          <w:rFonts w:cstheme="minorHAnsi"/>
          <w:color w:val="000000" w:themeColor="text1"/>
          <w:lang w:val="en-US"/>
        </w:rPr>
        <w:t xml:space="preserve">March 15, </w:t>
      </w:r>
      <w:r w:rsidR="001F6234" w:rsidRPr="00476556">
        <w:rPr>
          <w:rFonts w:cstheme="minorHAnsi"/>
          <w:color w:val="000000" w:themeColor="text1"/>
          <w:lang w:val="en-US"/>
        </w:rPr>
        <w:t>2023</w:t>
      </w:r>
    </w:p>
    <w:p w14:paraId="15D4D483" w14:textId="49D0ECDE" w:rsidR="001F6234" w:rsidRPr="00476556" w:rsidRDefault="0032613A" w:rsidP="0032613A">
      <w:pPr>
        <w:autoSpaceDE w:val="0"/>
        <w:autoSpaceDN w:val="0"/>
        <w:adjustRightInd w:val="0"/>
        <w:spacing w:after="0"/>
        <w:jc w:val="center"/>
        <w:rPr>
          <w:rFonts w:cstheme="minorHAnsi"/>
          <w:color w:val="000000" w:themeColor="text1"/>
          <w:lang w:val="en-US"/>
        </w:rPr>
      </w:pPr>
      <w:r w:rsidRPr="00476556">
        <w:rPr>
          <w:rFonts w:cstheme="minorHAnsi"/>
          <w:color w:val="000000" w:themeColor="text1"/>
          <w:lang w:val="en-US"/>
        </w:rPr>
        <w:t>10:00 a.m. to 1:00 p.m. (EST – Check local time)</w:t>
      </w:r>
    </w:p>
    <w:p w14:paraId="20E95FD0" w14:textId="77777777" w:rsidR="001F6234" w:rsidRPr="00476556" w:rsidRDefault="001F6234" w:rsidP="001F6234">
      <w:pPr>
        <w:autoSpaceDE w:val="0"/>
        <w:autoSpaceDN w:val="0"/>
        <w:adjustRightInd w:val="0"/>
        <w:spacing w:after="0"/>
        <w:jc w:val="center"/>
        <w:rPr>
          <w:rFonts w:cstheme="minorHAnsi"/>
          <w:color w:val="000000" w:themeColor="text1"/>
          <w:lang w:val="en-US"/>
        </w:rPr>
      </w:pPr>
    </w:p>
    <w:p w14:paraId="340D6736" w14:textId="32AF7FBF" w:rsidR="001F6234" w:rsidRPr="00476556" w:rsidRDefault="00957043" w:rsidP="00957043">
      <w:pPr>
        <w:autoSpaceDE w:val="0"/>
        <w:autoSpaceDN w:val="0"/>
        <w:adjustRightInd w:val="0"/>
        <w:spacing w:after="0"/>
        <w:jc w:val="center"/>
        <w:rPr>
          <w:rFonts w:cstheme="minorHAnsi"/>
          <w:color w:val="000000" w:themeColor="text1"/>
          <w:lang w:val="en-US"/>
        </w:rPr>
      </w:pPr>
      <w:r w:rsidRPr="00476556">
        <w:rPr>
          <w:rFonts w:cstheme="minorHAnsi"/>
          <w:color w:val="000000" w:themeColor="text1"/>
          <w:lang w:val="en-US"/>
        </w:rPr>
        <w:t>All event information will be updated on the website:</w:t>
      </w:r>
    </w:p>
    <w:p w14:paraId="745F3B8B" w14:textId="2DC395D1" w:rsidR="00617136" w:rsidRPr="00476556" w:rsidRDefault="00000000" w:rsidP="00743D8B">
      <w:pPr>
        <w:tabs>
          <w:tab w:val="left" w:pos="240"/>
        </w:tabs>
        <w:spacing w:after="0" w:line="240" w:lineRule="auto"/>
        <w:jc w:val="center"/>
        <w:rPr>
          <w:rStyle w:val="Strong"/>
          <w:b w:val="0"/>
          <w:lang w:val="en-US"/>
        </w:rPr>
      </w:pPr>
      <w:hyperlink r:id="rId12" w:history="1">
        <w:r w:rsidR="00957043" w:rsidRPr="00476556">
          <w:rPr>
            <w:rStyle w:val="Hyperlink"/>
            <w:lang w:val="en-US"/>
          </w:rPr>
          <w:t>http://www.rialnet.org/?q=en/6GenderDialogue-DomesticWork</w:t>
        </w:r>
      </w:hyperlink>
      <w:r w:rsidR="00957043" w:rsidRPr="00476556">
        <w:rPr>
          <w:rStyle w:val="Strong"/>
          <w:b w:val="0"/>
          <w:color w:val="FF0000"/>
          <w:lang w:val="en-US"/>
        </w:rPr>
        <w:t xml:space="preserve"> </w:t>
      </w:r>
    </w:p>
    <w:p w14:paraId="4A6A5310" w14:textId="77777777" w:rsidR="004E056A" w:rsidRPr="00476556" w:rsidRDefault="004E056A" w:rsidP="00E56341">
      <w:pPr>
        <w:spacing w:after="0" w:line="240" w:lineRule="auto"/>
        <w:ind w:right="14"/>
        <w:jc w:val="both"/>
        <w:rPr>
          <w:bCs/>
          <w:color w:val="0070C0"/>
          <w:lang w:val="en-US"/>
        </w:rPr>
      </w:pPr>
    </w:p>
    <w:p w14:paraId="5B496A09" w14:textId="2F43482C" w:rsidR="00230E41" w:rsidRPr="00476556" w:rsidRDefault="00000000" w:rsidP="00230E41">
      <w:pPr>
        <w:tabs>
          <w:tab w:val="left" w:pos="240"/>
        </w:tabs>
        <w:spacing w:after="0" w:line="240" w:lineRule="auto"/>
        <w:jc w:val="center"/>
        <w:rPr>
          <w:color w:val="000000" w:themeColor="text1"/>
          <w:lang w:val="en-US"/>
        </w:rPr>
      </w:pPr>
      <w:hyperlink r:id="rId13" w:history="1">
        <w:r w:rsidR="00014A0A" w:rsidRPr="00476556">
          <w:rPr>
            <w:rStyle w:val="Hyperlink"/>
            <w:lang w:val="en-US"/>
          </w:rPr>
          <w:t>Register online here</w:t>
        </w:r>
      </w:hyperlink>
    </w:p>
    <w:p w14:paraId="7666E6A3" w14:textId="77777777" w:rsidR="00230E41" w:rsidRPr="00476556" w:rsidRDefault="00230E41" w:rsidP="00E56341">
      <w:pPr>
        <w:spacing w:after="0" w:line="240" w:lineRule="auto"/>
        <w:ind w:right="14"/>
        <w:jc w:val="both"/>
        <w:rPr>
          <w:bCs/>
          <w:color w:val="0070C0"/>
          <w:lang w:val="en-US"/>
        </w:rPr>
      </w:pPr>
    </w:p>
    <w:p w14:paraId="0E25CD80" w14:textId="77777777" w:rsidR="00230E41" w:rsidRPr="00476556" w:rsidRDefault="00230E41" w:rsidP="00E56341">
      <w:pPr>
        <w:spacing w:after="0" w:line="240" w:lineRule="auto"/>
        <w:ind w:right="14"/>
        <w:jc w:val="both"/>
        <w:rPr>
          <w:bCs/>
          <w:color w:val="0070C0"/>
          <w:lang w:val="en-US"/>
        </w:rPr>
      </w:pPr>
    </w:p>
    <w:p w14:paraId="7619C824" w14:textId="1BA1D830" w:rsidR="00A34C0F" w:rsidRPr="00476556" w:rsidRDefault="00A34C0F" w:rsidP="00E56341">
      <w:pPr>
        <w:spacing w:after="0" w:line="240" w:lineRule="auto"/>
        <w:ind w:right="14"/>
        <w:jc w:val="both"/>
        <w:rPr>
          <w:b/>
          <w:color w:val="7030A0"/>
          <w:lang w:val="en-US"/>
        </w:rPr>
      </w:pPr>
      <w:r w:rsidRPr="00476556">
        <w:rPr>
          <w:b/>
          <w:color w:val="7030A0"/>
          <w:lang w:val="en-US"/>
        </w:rPr>
        <w:t>CONTEN</w:t>
      </w:r>
      <w:r w:rsidR="00957043" w:rsidRPr="00476556">
        <w:rPr>
          <w:b/>
          <w:color w:val="7030A0"/>
          <w:lang w:val="en-US"/>
        </w:rPr>
        <w:t>T</w:t>
      </w:r>
    </w:p>
    <w:p w14:paraId="0BA3F6F1" w14:textId="6D1C16B4" w:rsidR="00A34C0F" w:rsidRPr="00476556" w:rsidRDefault="00A34C0F" w:rsidP="00E56341">
      <w:pPr>
        <w:spacing w:after="0" w:line="240" w:lineRule="auto"/>
        <w:ind w:right="14"/>
        <w:jc w:val="both"/>
        <w:rPr>
          <w:bCs/>
          <w:color w:val="0070C0"/>
          <w:lang w:val="en-US"/>
        </w:rPr>
      </w:pPr>
    </w:p>
    <w:p w14:paraId="5BB5CA21" w14:textId="0A380A05" w:rsidR="00AA655B" w:rsidRPr="00476556" w:rsidRDefault="00957043" w:rsidP="00AA655B">
      <w:pPr>
        <w:pStyle w:val="ListParagraph"/>
        <w:numPr>
          <w:ilvl w:val="0"/>
          <w:numId w:val="24"/>
        </w:numPr>
        <w:spacing w:after="0" w:line="240" w:lineRule="auto"/>
        <w:ind w:left="360" w:right="14"/>
        <w:jc w:val="both"/>
        <w:rPr>
          <w:bCs/>
          <w:lang w:val="en-US"/>
        </w:rPr>
      </w:pPr>
      <w:r w:rsidRPr="00476556">
        <w:rPr>
          <w:bCs/>
          <w:lang w:val="en-US"/>
        </w:rPr>
        <w:t>Background and justification</w:t>
      </w:r>
      <w:r w:rsidR="00AA655B" w:rsidRPr="00476556">
        <w:rPr>
          <w:bCs/>
          <w:lang w:val="en-US"/>
        </w:rPr>
        <w:t>…</w:t>
      </w:r>
      <w:r w:rsidR="00022757" w:rsidRPr="00476556">
        <w:rPr>
          <w:bCs/>
          <w:lang w:val="en-US"/>
        </w:rPr>
        <w:t>…</w:t>
      </w:r>
      <w:r w:rsidR="00AA655B" w:rsidRPr="00476556">
        <w:rPr>
          <w:bCs/>
          <w:lang w:val="en-US"/>
        </w:rPr>
        <w:t>……………………………………</w:t>
      </w:r>
      <w:proofErr w:type="gramStart"/>
      <w:r w:rsidR="00AA655B" w:rsidRPr="00476556">
        <w:rPr>
          <w:bCs/>
          <w:lang w:val="en-US"/>
        </w:rPr>
        <w:t>…</w:t>
      </w:r>
      <w:r w:rsidRPr="00476556">
        <w:rPr>
          <w:bCs/>
          <w:lang w:val="en-US"/>
        </w:rPr>
        <w:t>.</w:t>
      </w:r>
      <w:r w:rsidR="009B7980">
        <w:rPr>
          <w:bCs/>
          <w:lang w:val="en-US"/>
        </w:rPr>
        <w:t>.</w:t>
      </w:r>
      <w:proofErr w:type="gramEnd"/>
      <w:r w:rsidRPr="00476556">
        <w:rPr>
          <w:bCs/>
          <w:lang w:val="en-US"/>
        </w:rPr>
        <w:t xml:space="preserve"> </w:t>
      </w:r>
      <w:r w:rsidR="008F0C5D" w:rsidRPr="00476556">
        <w:rPr>
          <w:bCs/>
          <w:lang w:val="en-US"/>
        </w:rPr>
        <w:t>1</w:t>
      </w:r>
    </w:p>
    <w:p w14:paraId="24A39079" w14:textId="748C19F6" w:rsidR="002B10A2" w:rsidRPr="00476556" w:rsidRDefault="002B10A2" w:rsidP="00AA655B">
      <w:pPr>
        <w:pStyle w:val="ListParagraph"/>
        <w:numPr>
          <w:ilvl w:val="0"/>
          <w:numId w:val="24"/>
        </w:numPr>
        <w:spacing w:after="0" w:line="240" w:lineRule="auto"/>
        <w:ind w:left="360" w:right="14"/>
        <w:jc w:val="both"/>
        <w:rPr>
          <w:bCs/>
          <w:lang w:val="en-US"/>
        </w:rPr>
      </w:pPr>
      <w:r w:rsidRPr="00476556">
        <w:rPr>
          <w:bCs/>
          <w:lang w:val="en-US"/>
        </w:rPr>
        <w:t>Descrip</w:t>
      </w:r>
      <w:r w:rsidR="00957043" w:rsidRPr="00476556">
        <w:rPr>
          <w:bCs/>
          <w:lang w:val="en-US"/>
        </w:rPr>
        <w:t>tion</w:t>
      </w:r>
      <w:r w:rsidRPr="00476556">
        <w:rPr>
          <w:bCs/>
          <w:lang w:val="en-US"/>
        </w:rPr>
        <w:t>………………………………………………………</w:t>
      </w:r>
      <w:r w:rsidR="00AD5800" w:rsidRPr="00476556">
        <w:rPr>
          <w:bCs/>
          <w:lang w:val="en-US"/>
        </w:rPr>
        <w:t>…</w:t>
      </w:r>
      <w:r w:rsidRPr="00476556">
        <w:rPr>
          <w:bCs/>
          <w:lang w:val="en-US"/>
        </w:rPr>
        <w:t>…………</w:t>
      </w:r>
      <w:proofErr w:type="gramStart"/>
      <w:r w:rsidR="009B7980" w:rsidRPr="00476556">
        <w:rPr>
          <w:bCs/>
          <w:lang w:val="en-US"/>
        </w:rPr>
        <w:t>….</w:t>
      </w:r>
      <w:r w:rsidR="009B7980">
        <w:rPr>
          <w:bCs/>
          <w:lang w:val="en-US"/>
        </w:rPr>
        <w:t>.</w:t>
      </w:r>
      <w:proofErr w:type="gramEnd"/>
      <w:r w:rsidRPr="00476556">
        <w:rPr>
          <w:bCs/>
          <w:lang w:val="en-US"/>
        </w:rPr>
        <w:tab/>
      </w:r>
      <w:r w:rsidR="00AD5800" w:rsidRPr="00476556">
        <w:rPr>
          <w:bCs/>
          <w:lang w:val="en-US"/>
        </w:rPr>
        <w:t>3</w:t>
      </w:r>
    </w:p>
    <w:p w14:paraId="666BF99F" w14:textId="4CBD0365" w:rsidR="00A34C0F" w:rsidRPr="00476556" w:rsidRDefault="00957043" w:rsidP="00A34C0F">
      <w:pPr>
        <w:pStyle w:val="ListParagraph"/>
        <w:numPr>
          <w:ilvl w:val="0"/>
          <w:numId w:val="24"/>
        </w:numPr>
        <w:spacing w:after="0" w:line="240" w:lineRule="auto"/>
        <w:ind w:left="360" w:right="14"/>
        <w:jc w:val="both"/>
        <w:rPr>
          <w:bCs/>
          <w:lang w:val="en-US"/>
        </w:rPr>
      </w:pPr>
      <w:r w:rsidRPr="00476556">
        <w:rPr>
          <w:bCs/>
          <w:lang w:val="en-US"/>
        </w:rPr>
        <w:t>Preliminary agenda</w:t>
      </w:r>
      <w:r w:rsidR="00AA655B" w:rsidRPr="00476556">
        <w:rPr>
          <w:bCs/>
          <w:lang w:val="en-US"/>
        </w:rPr>
        <w:t>……………………………………………….</w:t>
      </w:r>
      <w:r w:rsidR="001E08DA" w:rsidRPr="00476556">
        <w:rPr>
          <w:bCs/>
          <w:lang w:val="en-US"/>
        </w:rPr>
        <w:t>…...</w:t>
      </w:r>
      <w:r w:rsidR="00A34C0F" w:rsidRPr="00476556">
        <w:rPr>
          <w:bCs/>
          <w:lang w:val="en-US"/>
        </w:rPr>
        <w:t>……</w:t>
      </w:r>
      <w:r w:rsidR="009B7980">
        <w:rPr>
          <w:bCs/>
          <w:lang w:val="en-US"/>
        </w:rPr>
        <w:t>.</w:t>
      </w:r>
      <w:r w:rsidRPr="00476556">
        <w:rPr>
          <w:bCs/>
          <w:lang w:val="en-US"/>
        </w:rPr>
        <w:t xml:space="preserve">  </w:t>
      </w:r>
      <w:r w:rsidR="00AD5800" w:rsidRPr="00476556">
        <w:rPr>
          <w:bCs/>
          <w:lang w:val="en-US"/>
        </w:rPr>
        <w:t>4</w:t>
      </w:r>
    </w:p>
    <w:p w14:paraId="774715F9" w14:textId="7181A047" w:rsidR="008153EB" w:rsidRPr="00476556" w:rsidRDefault="00957043" w:rsidP="22FDCC1A">
      <w:pPr>
        <w:pStyle w:val="ListParagraph"/>
        <w:numPr>
          <w:ilvl w:val="0"/>
          <w:numId w:val="24"/>
        </w:numPr>
        <w:spacing w:after="0" w:line="240" w:lineRule="auto"/>
        <w:ind w:left="360" w:right="14"/>
        <w:jc w:val="both"/>
        <w:rPr>
          <w:lang w:val="en-US"/>
        </w:rPr>
      </w:pPr>
      <w:r w:rsidRPr="22FDCC1A">
        <w:rPr>
          <w:lang w:val="en-US"/>
        </w:rPr>
        <w:t xml:space="preserve">Guiding </w:t>
      </w:r>
      <w:r w:rsidR="00E87D07" w:rsidRPr="22FDCC1A">
        <w:rPr>
          <w:lang w:val="en-US"/>
        </w:rPr>
        <w:t>q</w:t>
      </w:r>
      <w:r w:rsidRPr="22FDCC1A">
        <w:rPr>
          <w:lang w:val="en-US"/>
        </w:rPr>
        <w:t>uestion</w:t>
      </w:r>
      <w:r w:rsidR="009B7980">
        <w:rPr>
          <w:lang w:val="en-US"/>
        </w:rPr>
        <w:t>s</w:t>
      </w:r>
      <w:r w:rsidR="00AD5800" w:rsidRPr="22FDCC1A">
        <w:rPr>
          <w:lang w:val="en-US"/>
        </w:rPr>
        <w:t>………………………………………………</w:t>
      </w:r>
      <w:proofErr w:type="gramStart"/>
      <w:r w:rsidR="00AD5800" w:rsidRPr="22FDCC1A">
        <w:rPr>
          <w:lang w:val="en-US"/>
        </w:rPr>
        <w:t>…..</w:t>
      </w:r>
      <w:proofErr w:type="gramEnd"/>
      <w:r w:rsidR="00AD5800" w:rsidRPr="22FDCC1A">
        <w:rPr>
          <w:lang w:val="en-US"/>
        </w:rPr>
        <w:t>…</w:t>
      </w:r>
      <w:r w:rsidRPr="22FDCC1A">
        <w:rPr>
          <w:lang w:val="en-US"/>
        </w:rPr>
        <w:t>…….</w:t>
      </w:r>
      <w:r w:rsidR="009B7980">
        <w:rPr>
          <w:lang w:val="en-US"/>
        </w:rPr>
        <w:t>.</w:t>
      </w:r>
      <w:r>
        <w:tab/>
      </w:r>
      <w:r w:rsidR="007F08A0">
        <w:rPr>
          <w:lang w:val="en-US"/>
        </w:rPr>
        <w:t>5</w:t>
      </w:r>
      <w:r>
        <w:tab/>
      </w:r>
    </w:p>
    <w:p w14:paraId="17F9504B" w14:textId="245D9702" w:rsidR="00A34C0F" w:rsidRPr="00476556" w:rsidRDefault="00957043" w:rsidP="00A34C0F">
      <w:pPr>
        <w:pStyle w:val="ListParagraph"/>
        <w:numPr>
          <w:ilvl w:val="0"/>
          <w:numId w:val="24"/>
        </w:numPr>
        <w:spacing w:after="0" w:line="240" w:lineRule="auto"/>
        <w:ind w:left="360" w:right="14"/>
        <w:jc w:val="both"/>
        <w:rPr>
          <w:bCs/>
          <w:lang w:val="en-US"/>
        </w:rPr>
      </w:pPr>
      <w:r w:rsidRPr="00476556">
        <w:rPr>
          <w:bCs/>
          <w:lang w:val="en-US"/>
        </w:rPr>
        <w:t>Logistics and connection information</w:t>
      </w:r>
      <w:r w:rsidR="00A34C0F" w:rsidRPr="00476556">
        <w:rPr>
          <w:bCs/>
          <w:lang w:val="en-US"/>
        </w:rPr>
        <w:t>…</w:t>
      </w:r>
      <w:r w:rsidR="00AD5800" w:rsidRPr="00476556">
        <w:rPr>
          <w:bCs/>
          <w:lang w:val="en-US"/>
        </w:rPr>
        <w:t>.</w:t>
      </w:r>
      <w:r w:rsidR="00A34C0F" w:rsidRPr="00476556">
        <w:rPr>
          <w:bCs/>
          <w:lang w:val="en-US"/>
        </w:rPr>
        <w:t>…………………………</w:t>
      </w:r>
      <w:r w:rsidR="009B7980">
        <w:rPr>
          <w:bCs/>
          <w:lang w:val="en-US"/>
        </w:rPr>
        <w:t>…</w:t>
      </w:r>
      <w:r w:rsidR="00A34C0F" w:rsidRPr="00476556">
        <w:rPr>
          <w:bCs/>
          <w:lang w:val="en-US"/>
        </w:rPr>
        <w:tab/>
      </w:r>
      <w:r w:rsidR="00AD5800" w:rsidRPr="00476556">
        <w:rPr>
          <w:bCs/>
          <w:lang w:val="en-US"/>
        </w:rPr>
        <w:t>5</w:t>
      </w:r>
    </w:p>
    <w:p w14:paraId="7F252D54" w14:textId="77777777" w:rsidR="00183823" w:rsidRPr="00476556" w:rsidRDefault="00183823" w:rsidP="00670682">
      <w:pPr>
        <w:pStyle w:val="StyleBackground1JustifiedRight001After0ptLinesp"/>
        <w:rPr>
          <w:lang w:val="en-US"/>
        </w:rPr>
      </w:pPr>
    </w:p>
    <w:p w14:paraId="512A0A8F" w14:textId="4B63E296" w:rsidR="00617136" w:rsidRPr="00476556" w:rsidRDefault="00210B77" w:rsidP="00670682">
      <w:pPr>
        <w:pStyle w:val="StyleBackground1JustifiedRight001After0ptLinesp"/>
        <w:rPr>
          <w:b/>
          <w:bCs/>
          <w:color w:val="7030A0"/>
          <w:lang w:val="en-US"/>
        </w:rPr>
      </w:pPr>
      <w:r w:rsidRPr="00476556">
        <w:rPr>
          <w:b/>
          <w:bCs/>
          <w:noProof/>
          <w:color w:val="7030A0"/>
          <w:lang w:val="en-US"/>
        </w:rPr>
        <mc:AlternateContent>
          <mc:Choice Requires="wps">
            <w:drawing>
              <wp:anchor distT="0" distB="0" distL="114300" distR="114300" simplePos="0" relativeHeight="251658240" behindDoc="1" locked="0" layoutInCell="1" allowOverlap="1" wp14:anchorId="51F86F74" wp14:editId="0FE7BE6C">
                <wp:simplePos x="0" y="0"/>
                <wp:positionH relativeFrom="column">
                  <wp:posOffset>-13335</wp:posOffset>
                </wp:positionH>
                <wp:positionV relativeFrom="paragraph">
                  <wp:posOffset>128270</wp:posOffset>
                </wp:positionV>
                <wp:extent cx="60102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6076B96C">
              <v:rect id="Rectangle 6" style="position:absolute;margin-left:-1.05pt;margin-top:10.1pt;width:473.25pt;height:17.25pt;z-index:-25165823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30a0" strokecolor="#714109 [1604]" strokeweight="1pt" w14:anchorId="086D4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"/>
            </w:pict>
          </mc:Fallback>
        </mc:AlternateContent>
      </w:r>
    </w:p>
    <w:p w14:paraId="7F95EAB1" w14:textId="35A37367" w:rsidR="00617136" w:rsidRPr="00476556" w:rsidRDefault="00957043" w:rsidP="006B6A05">
      <w:pPr>
        <w:pStyle w:val="StyleBackground1JustifiedRight001After0ptLinesp"/>
        <w:numPr>
          <w:ilvl w:val="0"/>
          <w:numId w:val="32"/>
        </w:numPr>
        <w:rPr>
          <w:b/>
          <w:bCs/>
          <w:color w:val="FFFFFF" w:themeColor="background1"/>
          <w:lang w:val="en-US"/>
        </w:rPr>
      </w:pPr>
      <w:r w:rsidRPr="00476556">
        <w:rPr>
          <w:b/>
          <w:bCs/>
          <w:color w:val="FFFFFF" w:themeColor="background1"/>
          <w:lang w:val="en-US"/>
        </w:rPr>
        <w:t xml:space="preserve">BACKGROUND AND JUSTIFICATION </w:t>
      </w:r>
    </w:p>
    <w:p w14:paraId="20FBD996" w14:textId="78D7049D" w:rsidR="009E42C6" w:rsidRPr="00476556" w:rsidRDefault="009E42C6" w:rsidP="009E42C6">
      <w:pPr>
        <w:spacing w:after="0"/>
        <w:ind w:right="14"/>
        <w:jc w:val="both"/>
        <w:rPr>
          <w:bCs/>
          <w:lang w:val="en-US"/>
        </w:rPr>
      </w:pPr>
    </w:p>
    <w:p w14:paraId="6BD8F2EB" w14:textId="1D677652" w:rsidR="009E42C6" w:rsidRPr="00476556" w:rsidRDefault="009E42C6" w:rsidP="000A097D">
      <w:pPr>
        <w:spacing w:after="0"/>
        <w:ind w:right="14" w:firstLine="360"/>
        <w:jc w:val="both"/>
        <w:rPr>
          <w:bCs/>
          <w:lang w:val="en-US"/>
        </w:rPr>
      </w:pPr>
      <w:r w:rsidRPr="00476556">
        <w:rPr>
          <w:bCs/>
          <w:lang w:val="en-US"/>
        </w:rPr>
        <w:t>The Ministers of Labor of the Americas, within the framework of the</w:t>
      </w:r>
      <w:r w:rsidR="00C532F3">
        <w:rPr>
          <w:bCs/>
          <w:lang w:val="en-US"/>
        </w:rPr>
        <w:t xml:space="preserve"> OAS</w:t>
      </w:r>
      <w:r w:rsidRPr="00476556">
        <w:rPr>
          <w:bCs/>
          <w:lang w:val="en-US"/>
        </w:rPr>
        <w:t xml:space="preserve"> Inter-American Conference of Ministers of Labor (</w:t>
      </w:r>
      <w:r w:rsidR="000B796D">
        <w:rPr>
          <w:bCs/>
          <w:lang w:val="en-US"/>
        </w:rPr>
        <w:t>IACML</w:t>
      </w:r>
      <w:r w:rsidRPr="00476556">
        <w:rPr>
          <w:bCs/>
          <w:lang w:val="en-US"/>
        </w:rPr>
        <w:t>), have assumed over the years a growing commitment to mainstream and institutionaliz</w:t>
      </w:r>
      <w:r w:rsidR="001113FC">
        <w:rPr>
          <w:bCs/>
          <w:lang w:val="en-US"/>
        </w:rPr>
        <w:t>e</w:t>
      </w:r>
      <w:r w:rsidRPr="00476556">
        <w:rPr>
          <w:bCs/>
          <w:lang w:val="en-US"/>
        </w:rPr>
        <w:t xml:space="preserve"> gender within their operations, policies and programs, recognizing them as </w:t>
      </w:r>
      <w:r w:rsidR="001113FC">
        <w:rPr>
          <w:bCs/>
          <w:lang w:val="en-US"/>
        </w:rPr>
        <w:t xml:space="preserve">a </w:t>
      </w:r>
      <w:r w:rsidRPr="00476556">
        <w:rPr>
          <w:bCs/>
          <w:lang w:val="en-US"/>
        </w:rPr>
        <w:t>means to achieve gender equality in the labor market. The Inter-American Network for Labor Administration (RIAL) of the OAS and the Inter-American Commission of Women (CIM) have made various efforts to support the Ministries in this direction</w:t>
      </w:r>
      <w:r w:rsidR="00DF2851">
        <w:rPr>
          <w:bCs/>
          <w:lang w:val="en-US"/>
        </w:rPr>
        <w:t>.  Since</w:t>
      </w:r>
      <w:r w:rsidRPr="00476556">
        <w:rPr>
          <w:bCs/>
          <w:lang w:val="en-US"/>
        </w:rPr>
        <w:t xml:space="preserve"> 2020, these efforts have focused on holding virtual dialogues at the hemispheric level on different priority topics</w:t>
      </w:r>
      <w:r w:rsidR="00B76B21">
        <w:rPr>
          <w:bCs/>
          <w:lang w:val="en-US"/>
        </w:rPr>
        <w:t xml:space="preserve"> and creating the </w:t>
      </w:r>
      <w:r w:rsidRPr="00476556">
        <w:rPr>
          <w:bCs/>
          <w:lang w:val="en-US"/>
        </w:rPr>
        <w:t>RIAL/GENDER</w:t>
      </w:r>
      <w:r w:rsidR="00B76B21">
        <w:rPr>
          <w:bCs/>
          <w:lang w:val="en-US"/>
        </w:rPr>
        <w:t xml:space="preserve"> network</w:t>
      </w:r>
      <w:r w:rsidRPr="00476556">
        <w:rPr>
          <w:bCs/>
          <w:lang w:val="en-US"/>
        </w:rPr>
        <w:t>.</w:t>
      </w:r>
    </w:p>
    <w:p w14:paraId="5B71511A" w14:textId="25414ADB" w:rsidR="009E42C6" w:rsidRPr="00476556" w:rsidRDefault="009E42C6" w:rsidP="009E42C6">
      <w:pPr>
        <w:spacing w:after="0"/>
        <w:ind w:right="14"/>
        <w:jc w:val="both"/>
        <w:rPr>
          <w:rFonts w:eastAsia="MS Mincho" w:cs="Calibri"/>
          <w:lang w:val="en-US" w:eastAsia="es-ES"/>
        </w:rPr>
      </w:pPr>
    </w:p>
    <w:p w14:paraId="54E1896D" w14:textId="0E08F7DB" w:rsidR="009E42C6" w:rsidRPr="00476556" w:rsidRDefault="009E42C6" w:rsidP="000A097D">
      <w:pPr>
        <w:spacing w:after="0"/>
        <w:ind w:right="14" w:firstLine="540"/>
        <w:jc w:val="both"/>
        <w:rPr>
          <w:rFonts w:eastAsia="MS Mincho" w:cs="Calibri"/>
          <w:lang w:val="en-US" w:eastAsia="es-ES"/>
        </w:rPr>
      </w:pPr>
      <w:r w:rsidRPr="00476556">
        <w:rPr>
          <w:rFonts w:eastAsia="MS Mincho" w:cs="Calibri"/>
          <w:lang w:val="en-US" w:eastAsia="es-ES"/>
        </w:rPr>
        <w:lastRenderedPageBreak/>
        <w:t xml:space="preserve">The RIAL/GENDER is a specialized community </w:t>
      </w:r>
      <w:r w:rsidR="00A87477">
        <w:rPr>
          <w:rFonts w:eastAsia="MS Mincho" w:cs="Calibri"/>
          <w:lang w:val="en-US" w:eastAsia="es-ES"/>
        </w:rPr>
        <w:t xml:space="preserve">of the RIAL, </w:t>
      </w:r>
      <w:r w:rsidRPr="00476556">
        <w:rPr>
          <w:rFonts w:eastAsia="MS Mincho" w:cs="Calibri"/>
          <w:lang w:val="en-US" w:eastAsia="es-ES"/>
        </w:rPr>
        <w:t xml:space="preserve">made up of </w:t>
      </w:r>
      <w:r w:rsidR="00195ED2">
        <w:rPr>
          <w:rFonts w:eastAsia="MS Mincho" w:cs="Calibri"/>
          <w:lang w:val="en-US" w:eastAsia="es-ES"/>
        </w:rPr>
        <w:t>officers</w:t>
      </w:r>
      <w:r w:rsidRPr="00476556">
        <w:rPr>
          <w:rFonts w:eastAsia="MS Mincho" w:cs="Calibri"/>
          <w:lang w:val="en-US" w:eastAsia="es-ES"/>
        </w:rPr>
        <w:t xml:space="preserve"> in charge of the gender units or areas of the Ministries of Labor of the Americas</w:t>
      </w:r>
      <w:r w:rsidR="0038254C">
        <w:rPr>
          <w:rFonts w:eastAsia="MS Mincho" w:cs="Calibri"/>
          <w:lang w:val="en-US" w:eastAsia="es-ES"/>
        </w:rPr>
        <w:t xml:space="preserve">.  </w:t>
      </w:r>
      <w:r w:rsidR="00A87477">
        <w:rPr>
          <w:rFonts w:eastAsia="MS Mincho" w:cs="Calibri"/>
          <w:lang w:val="en-US" w:eastAsia="es-ES"/>
        </w:rPr>
        <w:t>Its</w:t>
      </w:r>
      <w:r w:rsidR="0038254C">
        <w:rPr>
          <w:rFonts w:eastAsia="MS Mincho" w:cs="Calibri"/>
          <w:lang w:val="en-US" w:eastAsia="es-ES"/>
        </w:rPr>
        <w:t xml:space="preserve"> </w:t>
      </w:r>
      <w:r w:rsidRPr="00476556">
        <w:rPr>
          <w:rFonts w:eastAsia="MS Mincho" w:cs="Calibri"/>
          <w:lang w:val="en-US" w:eastAsia="es-ES"/>
        </w:rPr>
        <w:t xml:space="preserve">purpose </w:t>
      </w:r>
      <w:r w:rsidR="00A87477">
        <w:rPr>
          <w:rFonts w:eastAsia="MS Mincho" w:cs="Calibri"/>
          <w:lang w:val="en-US" w:eastAsia="es-ES"/>
        </w:rPr>
        <w:t xml:space="preserve">is to </w:t>
      </w:r>
      <w:r w:rsidRPr="00476556">
        <w:rPr>
          <w:rFonts w:eastAsia="MS Mincho" w:cs="Calibri"/>
          <w:lang w:val="en-US" w:eastAsia="es-ES"/>
        </w:rPr>
        <w:t>contribut</w:t>
      </w:r>
      <w:r w:rsidR="008B2855">
        <w:rPr>
          <w:rFonts w:eastAsia="MS Mincho" w:cs="Calibri"/>
          <w:lang w:val="en-US" w:eastAsia="es-ES"/>
        </w:rPr>
        <w:t>e</w:t>
      </w:r>
      <w:r w:rsidRPr="00476556">
        <w:rPr>
          <w:rFonts w:eastAsia="MS Mincho" w:cs="Calibri"/>
          <w:lang w:val="en-US" w:eastAsia="es-ES"/>
        </w:rPr>
        <w:t xml:space="preserve"> to achieving full gender equality in the world of work, through</w:t>
      </w:r>
      <w:r w:rsidR="0028637C">
        <w:rPr>
          <w:rFonts w:eastAsia="MS Mincho" w:cs="Calibri"/>
          <w:lang w:val="en-US" w:eastAsia="es-ES"/>
        </w:rPr>
        <w:t xml:space="preserve"> the</w:t>
      </w:r>
      <w:r w:rsidRPr="00476556">
        <w:rPr>
          <w:rFonts w:eastAsia="MS Mincho" w:cs="Calibri"/>
          <w:lang w:val="en-US" w:eastAsia="es-ES"/>
        </w:rPr>
        <w:t xml:space="preserve"> strengthening </w:t>
      </w:r>
      <w:r w:rsidR="0028637C">
        <w:rPr>
          <w:rFonts w:eastAsia="MS Mincho" w:cs="Calibri"/>
          <w:lang w:val="en-US" w:eastAsia="es-ES"/>
        </w:rPr>
        <w:t xml:space="preserve">of </w:t>
      </w:r>
      <w:r w:rsidRPr="00476556">
        <w:rPr>
          <w:rFonts w:eastAsia="MS Mincho" w:cs="Calibri"/>
          <w:lang w:val="en-US" w:eastAsia="es-ES"/>
        </w:rPr>
        <w:t xml:space="preserve">said </w:t>
      </w:r>
      <w:r w:rsidR="007F75C7">
        <w:rPr>
          <w:rFonts w:eastAsia="MS Mincho" w:cs="Calibri"/>
          <w:lang w:val="en-US" w:eastAsia="es-ES"/>
        </w:rPr>
        <w:t xml:space="preserve">gender </w:t>
      </w:r>
      <w:r w:rsidRPr="00476556">
        <w:rPr>
          <w:rFonts w:eastAsia="MS Mincho" w:cs="Calibri"/>
          <w:lang w:val="en-US" w:eastAsia="es-ES"/>
        </w:rPr>
        <w:t xml:space="preserve">units. To meet this objective, the Network has tools such as a portfolio of programs, bilateral cooperation, and </w:t>
      </w:r>
      <w:r w:rsidR="007A13A6">
        <w:rPr>
          <w:rFonts w:eastAsia="MS Mincho" w:cs="Calibri"/>
          <w:lang w:val="en-US" w:eastAsia="es-ES"/>
        </w:rPr>
        <w:t xml:space="preserve">hemispheric </w:t>
      </w:r>
      <w:r w:rsidRPr="00476556">
        <w:rPr>
          <w:rFonts w:eastAsia="MS Mincho" w:cs="Calibri"/>
          <w:lang w:val="en-US" w:eastAsia="es-ES"/>
        </w:rPr>
        <w:t xml:space="preserve">dialogues or </w:t>
      </w:r>
      <w:r w:rsidR="007A13A6">
        <w:rPr>
          <w:rFonts w:eastAsia="MS Mincho" w:cs="Calibri"/>
          <w:lang w:val="en-US" w:eastAsia="es-ES"/>
        </w:rPr>
        <w:t>ev</w:t>
      </w:r>
      <w:r w:rsidRPr="00476556">
        <w:rPr>
          <w:rFonts w:eastAsia="MS Mincho" w:cs="Calibri"/>
          <w:lang w:val="en-US" w:eastAsia="es-ES"/>
        </w:rPr>
        <w:t>ents, among others.</w:t>
      </w:r>
    </w:p>
    <w:p w14:paraId="08E8D6CA" w14:textId="6784A912" w:rsidR="009E42C6" w:rsidRPr="00476556" w:rsidRDefault="009E42C6" w:rsidP="009E42C6">
      <w:pPr>
        <w:spacing w:after="0"/>
        <w:ind w:right="14"/>
        <w:jc w:val="both"/>
        <w:rPr>
          <w:rFonts w:cstheme="minorHAnsi"/>
          <w:color w:val="443C32"/>
          <w:lang w:val="en-US"/>
        </w:rPr>
      </w:pPr>
    </w:p>
    <w:p w14:paraId="6756FF63" w14:textId="66F0F71D" w:rsidR="009E42C6" w:rsidRPr="00476556" w:rsidRDefault="009E42C6" w:rsidP="22FDCC1A">
      <w:pPr>
        <w:spacing w:after="0"/>
        <w:ind w:right="14" w:firstLine="540"/>
        <w:jc w:val="both"/>
        <w:rPr>
          <w:lang w:val="en-US"/>
        </w:rPr>
      </w:pPr>
      <w:r w:rsidRPr="22FDCC1A">
        <w:rPr>
          <w:lang w:val="en-US"/>
        </w:rPr>
        <w:t>Th</w:t>
      </w:r>
      <w:r w:rsidR="59064FB7" w:rsidRPr="22FDCC1A">
        <w:rPr>
          <w:lang w:val="en-US"/>
        </w:rPr>
        <w:t>is</w:t>
      </w:r>
      <w:r w:rsidRPr="22FDCC1A">
        <w:rPr>
          <w:lang w:val="en-US"/>
        </w:rPr>
        <w:t xml:space="preserve"> 6</w:t>
      </w:r>
      <w:r w:rsidR="003D501F" w:rsidRPr="22FDCC1A">
        <w:rPr>
          <w:vertAlign w:val="superscript"/>
          <w:lang w:val="en-US"/>
        </w:rPr>
        <w:t>th</w:t>
      </w:r>
      <w:r w:rsidR="003D501F" w:rsidRPr="22FDCC1A">
        <w:rPr>
          <w:lang w:val="en-US"/>
        </w:rPr>
        <w:t xml:space="preserve"> </w:t>
      </w:r>
      <w:r w:rsidRPr="22FDCC1A">
        <w:rPr>
          <w:lang w:val="en-US"/>
        </w:rPr>
        <w:t xml:space="preserve">Gender Dialogue is part of the RIAL/GENDER Work Plan 2022-2023 and, like the five </w:t>
      </w:r>
      <w:r w:rsidR="64CFE338" w:rsidRPr="22FDCC1A">
        <w:rPr>
          <w:lang w:val="en-US"/>
        </w:rPr>
        <w:t xml:space="preserve">previous </w:t>
      </w:r>
      <w:r w:rsidRPr="22FDCC1A">
        <w:rPr>
          <w:lang w:val="en-US"/>
        </w:rPr>
        <w:t>dialogues, will allow</w:t>
      </w:r>
      <w:r w:rsidR="003D501F" w:rsidRPr="22FDCC1A">
        <w:rPr>
          <w:lang w:val="en-US"/>
        </w:rPr>
        <w:t xml:space="preserve"> for</w:t>
      </w:r>
      <w:r w:rsidRPr="22FDCC1A">
        <w:rPr>
          <w:lang w:val="en-US"/>
        </w:rPr>
        <w:t xml:space="preserve"> the exchange of experiences, reflection and the formulation of </w:t>
      </w:r>
      <w:r w:rsidR="004E02F9">
        <w:rPr>
          <w:lang w:val="en-US"/>
        </w:rPr>
        <w:t>recommendations</w:t>
      </w:r>
      <w:r w:rsidRPr="22FDCC1A">
        <w:rPr>
          <w:lang w:val="en-US"/>
        </w:rPr>
        <w:t xml:space="preserve"> on a topic of the greatest relevance: paid domestic work.</w:t>
      </w:r>
    </w:p>
    <w:p w14:paraId="65108834" w14:textId="46462E5F" w:rsidR="00266FDC" w:rsidRDefault="00266FDC" w:rsidP="00266FDC">
      <w:pPr>
        <w:autoSpaceDE w:val="0"/>
        <w:autoSpaceDN w:val="0"/>
        <w:adjustRightInd w:val="0"/>
        <w:spacing w:after="0"/>
        <w:jc w:val="both"/>
        <w:rPr>
          <w:rFonts w:cstheme="minorHAnsi"/>
          <w:lang w:val="en-US"/>
        </w:rPr>
      </w:pPr>
    </w:p>
    <w:p w14:paraId="0D6DD98B" w14:textId="1096F10C" w:rsidR="00266FDC" w:rsidRPr="00476556" w:rsidRDefault="00266FDC" w:rsidP="22FDCC1A">
      <w:pPr>
        <w:autoSpaceDE w:val="0"/>
        <w:autoSpaceDN w:val="0"/>
        <w:adjustRightInd w:val="0"/>
        <w:spacing w:after="0"/>
        <w:ind w:firstLine="540"/>
        <w:jc w:val="both"/>
        <w:rPr>
          <w:rFonts w:cstheme="minorBidi"/>
          <w:lang w:val="en-US"/>
        </w:rPr>
      </w:pPr>
      <w:r w:rsidRPr="22FDCC1A">
        <w:rPr>
          <w:rFonts w:cstheme="minorBidi"/>
          <w:lang w:val="en-US"/>
        </w:rPr>
        <w:t xml:space="preserve">In Latin America and the Caribbean, paid domestic work has been and continues to be an eminently feminized occupation: in 2021, 9.7% of women </w:t>
      </w:r>
      <w:r w:rsidR="004C7ECE">
        <w:rPr>
          <w:rFonts w:cstheme="minorBidi"/>
          <w:lang w:val="en-US"/>
        </w:rPr>
        <w:t xml:space="preserve">working in the region </w:t>
      </w:r>
      <w:r w:rsidRPr="22FDCC1A">
        <w:rPr>
          <w:rFonts w:cstheme="minorBidi"/>
          <w:lang w:val="en-US"/>
        </w:rPr>
        <w:t>were</w:t>
      </w:r>
      <w:r w:rsidR="004C7ECE">
        <w:rPr>
          <w:rFonts w:cstheme="minorBidi"/>
          <w:lang w:val="en-US"/>
        </w:rPr>
        <w:t xml:space="preserve"> employed</w:t>
      </w:r>
      <w:r w:rsidRPr="22FDCC1A">
        <w:rPr>
          <w:rFonts w:cstheme="minorBidi"/>
          <w:lang w:val="en-US"/>
        </w:rPr>
        <w:t xml:space="preserve"> in this sector</w:t>
      </w:r>
      <w:r w:rsidR="00376270" w:rsidRPr="22FDCC1A">
        <w:rPr>
          <w:rStyle w:val="FootnoteReference"/>
          <w:rFonts w:cstheme="minorBidi"/>
          <w:lang w:val="en-US"/>
        </w:rPr>
        <w:footnoteReference w:id="2"/>
      </w:r>
      <w:r w:rsidRPr="22FDCC1A">
        <w:rPr>
          <w:rFonts w:cstheme="minorBidi"/>
          <w:lang w:val="en-US"/>
        </w:rPr>
        <w:t xml:space="preserve">; </w:t>
      </w:r>
      <w:r w:rsidR="003D501F" w:rsidRPr="22FDCC1A">
        <w:rPr>
          <w:rFonts w:cstheme="minorBidi"/>
          <w:lang w:val="en-US"/>
        </w:rPr>
        <w:t>i</w:t>
      </w:r>
      <w:r w:rsidRPr="22FDCC1A">
        <w:rPr>
          <w:rFonts w:cstheme="minorBidi"/>
          <w:lang w:val="en-US"/>
        </w:rPr>
        <w:t>n 2020, the participation of women in domestic work reached 91.1%</w:t>
      </w:r>
      <w:r w:rsidR="00376270" w:rsidRPr="22FDCC1A">
        <w:rPr>
          <w:rStyle w:val="FootnoteReference"/>
          <w:rFonts w:cstheme="minorBidi"/>
          <w:lang w:val="en-US"/>
        </w:rPr>
        <w:footnoteReference w:id="3"/>
      </w:r>
      <w:r w:rsidRPr="22FDCC1A">
        <w:rPr>
          <w:rFonts w:cstheme="minorBidi"/>
          <w:lang w:val="en-US"/>
        </w:rPr>
        <w:t>. Factors such as the growth of the tertiary sector</w:t>
      </w:r>
      <w:r w:rsidR="00194A14">
        <w:rPr>
          <w:rFonts w:cstheme="minorBidi"/>
          <w:lang w:val="en-US"/>
        </w:rPr>
        <w:t xml:space="preserve">, </w:t>
      </w:r>
      <w:r w:rsidRPr="22FDCC1A">
        <w:rPr>
          <w:rFonts w:cstheme="minorBidi"/>
          <w:lang w:val="en-US"/>
        </w:rPr>
        <w:t xml:space="preserve">the massive entry of </w:t>
      </w:r>
      <w:r w:rsidR="003D501F" w:rsidRPr="22FDCC1A">
        <w:rPr>
          <w:rFonts w:cstheme="minorBidi"/>
          <w:lang w:val="en-US"/>
        </w:rPr>
        <w:t>middle and upper-class</w:t>
      </w:r>
      <w:r w:rsidRPr="22FDCC1A">
        <w:rPr>
          <w:rFonts w:cstheme="minorBidi"/>
          <w:lang w:val="en-US"/>
        </w:rPr>
        <w:t xml:space="preserve"> women into the labor market</w:t>
      </w:r>
      <w:r w:rsidR="00194A14">
        <w:rPr>
          <w:rFonts w:cstheme="minorBidi"/>
          <w:lang w:val="en-US"/>
        </w:rPr>
        <w:t xml:space="preserve"> -</w:t>
      </w:r>
      <w:r w:rsidRPr="22FDCC1A">
        <w:rPr>
          <w:rFonts w:cstheme="minorBidi"/>
          <w:lang w:val="en-US"/>
        </w:rPr>
        <w:t>who have transferred their domestic and care responsibilities to other women</w:t>
      </w:r>
      <w:r w:rsidR="00194A14">
        <w:rPr>
          <w:rFonts w:cstheme="minorBidi"/>
          <w:lang w:val="en-US"/>
        </w:rPr>
        <w:t>-</w:t>
      </w:r>
      <w:r w:rsidRPr="22FDCC1A">
        <w:rPr>
          <w:rFonts w:cstheme="minorBidi"/>
          <w:lang w:val="en-US"/>
        </w:rPr>
        <w:t xml:space="preserve">, </w:t>
      </w:r>
      <w:r w:rsidR="00365B55" w:rsidRPr="22FDCC1A">
        <w:rPr>
          <w:rFonts w:cstheme="minorBidi"/>
          <w:lang w:val="en-US"/>
        </w:rPr>
        <w:t>and</w:t>
      </w:r>
      <w:r w:rsidRPr="22FDCC1A">
        <w:rPr>
          <w:rFonts w:cstheme="minorBidi"/>
          <w:lang w:val="en-US"/>
        </w:rPr>
        <w:t xml:space="preserve"> the severe impact</w:t>
      </w:r>
      <w:r w:rsidR="00031FF6">
        <w:rPr>
          <w:rFonts w:cstheme="minorBidi"/>
          <w:lang w:val="en-US"/>
        </w:rPr>
        <w:t xml:space="preserve"> of the pandemic</w:t>
      </w:r>
      <w:r w:rsidRPr="22FDCC1A">
        <w:rPr>
          <w:rFonts w:cstheme="minorBidi"/>
          <w:lang w:val="en-US"/>
        </w:rPr>
        <w:t xml:space="preserve"> on this sector,</w:t>
      </w:r>
      <w:r w:rsidR="003D501F" w:rsidRPr="22FDCC1A">
        <w:rPr>
          <w:rFonts w:cstheme="minorBidi"/>
          <w:lang w:val="en-US"/>
        </w:rPr>
        <w:t xml:space="preserve"> </w:t>
      </w:r>
      <w:r w:rsidRPr="22FDCC1A">
        <w:rPr>
          <w:rFonts w:cstheme="minorBidi"/>
          <w:lang w:val="en-US"/>
        </w:rPr>
        <w:t>ha</w:t>
      </w:r>
      <w:r w:rsidR="003D501F" w:rsidRPr="22FDCC1A">
        <w:rPr>
          <w:rFonts w:cstheme="minorBidi"/>
          <w:lang w:val="en-US"/>
        </w:rPr>
        <w:t>s</w:t>
      </w:r>
      <w:r w:rsidRPr="22FDCC1A">
        <w:rPr>
          <w:rFonts w:cstheme="minorBidi"/>
          <w:lang w:val="en-US"/>
        </w:rPr>
        <w:t xml:space="preserve"> influenced the decrease in </w:t>
      </w:r>
      <w:r w:rsidR="00D81182" w:rsidRPr="22FDCC1A">
        <w:rPr>
          <w:rFonts w:cstheme="minorBidi"/>
          <w:lang w:val="en-US"/>
        </w:rPr>
        <w:t>domestic worker</w:t>
      </w:r>
      <w:r w:rsidRPr="22FDCC1A">
        <w:rPr>
          <w:rFonts w:cstheme="minorBidi"/>
          <w:lang w:val="en-US"/>
        </w:rPr>
        <w:t xml:space="preserve"> representation in the labor market, although </w:t>
      </w:r>
      <w:r w:rsidR="00D81182" w:rsidRPr="22FDCC1A">
        <w:rPr>
          <w:rFonts w:cstheme="minorBidi"/>
          <w:lang w:val="en-US"/>
        </w:rPr>
        <w:t>it</w:t>
      </w:r>
      <w:r w:rsidRPr="22FDCC1A">
        <w:rPr>
          <w:rFonts w:cstheme="minorBidi"/>
          <w:lang w:val="en-US"/>
        </w:rPr>
        <w:t xml:space="preserve"> remain</w:t>
      </w:r>
      <w:r w:rsidR="003D501F" w:rsidRPr="22FDCC1A">
        <w:rPr>
          <w:rFonts w:cstheme="minorBidi"/>
          <w:lang w:val="en-US"/>
        </w:rPr>
        <w:t>s</w:t>
      </w:r>
      <w:r w:rsidRPr="22FDCC1A">
        <w:rPr>
          <w:rFonts w:cstheme="minorBidi"/>
          <w:lang w:val="en-US"/>
        </w:rPr>
        <w:t xml:space="preserve"> an important source of work for women in the region</w:t>
      </w:r>
      <w:r w:rsidR="00376270" w:rsidRPr="22FDCC1A">
        <w:rPr>
          <w:rStyle w:val="FootnoteReference"/>
          <w:rFonts w:cstheme="minorBidi"/>
          <w:lang w:val="en-US"/>
        </w:rPr>
        <w:footnoteReference w:id="4"/>
      </w:r>
      <w:r w:rsidRPr="22FDCC1A">
        <w:rPr>
          <w:rFonts w:cstheme="minorBidi"/>
          <w:lang w:val="en-US"/>
        </w:rPr>
        <w:t>.</w:t>
      </w:r>
    </w:p>
    <w:p w14:paraId="1E8B3B1B" w14:textId="5E67328E" w:rsidR="00683488" w:rsidRPr="00476556" w:rsidRDefault="00683488" w:rsidP="00683488">
      <w:pPr>
        <w:autoSpaceDE w:val="0"/>
        <w:autoSpaceDN w:val="0"/>
        <w:adjustRightInd w:val="0"/>
        <w:spacing w:after="0"/>
        <w:jc w:val="both"/>
        <w:rPr>
          <w:rFonts w:cstheme="minorHAnsi"/>
          <w:lang w:val="en-US"/>
        </w:rPr>
      </w:pPr>
    </w:p>
    <w:p w14:paraId="380B50D2" w14:textId="0992B493" w:rsidR="00683488" w:rsidRPr="00476556" w:rsidRDefault="00683488" w:rsidP="00683488">
      <w:pPr>
        <w:autoSpaceDE w:val="0"/>
        <w:autoSpaceDN w:val="0"/>
        <w:adjustRightInd w:val="0"/>
        <w:spacing w:after="0"/>
        <w:ind w:firstLine="540"/>
        <w:jc w:val="both"/>
        <w:rPr>
          <w:rFonts w:cstheme="minorHAnsi"/>
          <w:lang w:val="en-US"/>
        </w:rPr>
      </w:pPr>
      <w:r w:rsidRPr="00476556">
        <w:rPr>
          <w:rFonts w:cstheme="minorHAnsi"/>
          <w:lang w:val="en-US"/>
        </w:rPr>
        <w:t>Paid domestic work is devalued work insofar as it reproduces the domestic work performed ancestrally by women, which ha</w:t>
      </w:r>
      <w:r w:rsidR="006F570F">
        <w:rPr>
          <w:rFonts w:cstheme="minorHAnsi"/>
          <w:lang w:val="en-US"/>
        </w:rPr>
        <w:t>s</w:t>
      </w:r>
      <w:r w:rsidRPr="00476556">
        <w:rPr>
          <w:rFonts w:cstheme="minorHAnsi"/>
          <w:lang w:val="en-US"/>
        </w:rPr>
        <w:t xml:space="preserve"> no market value. In many countries in the region, it has been regulated by special labor regimes, which in practice has resulted in less </w:t>
      </w:r>
      <w:r w:rsidR="00C00F7A">
        <w:rPr>
          <w:rFonts w:cstheme="minorHAnsi"/>
          <w:lang w:val="en-US"/>
        </w:rPr>
        <w:t xml:space="preserve">legal </w:t>
      </w:r>
      <w:r w:rsidRPr="00476556">
        <w:rPr>
          <w:rFonts w:cstheme="minorHAnsi"/>
          <w:lang w:val="en-US"/>
        </w:rPr>
        <w:t>coverage and protection, leading to the precariousness of this work. Although some important regulatory changes have been introduced, there is a gap between the regulations and the full exercise of rights</w:t>
      </w:r>
      <w:r w:rsidR="00975F63">
        <w:rPr>
          <w:rStyle w:val="FootnoteReference"/>
          <w:rFonts w:cstheme="minorHAnsi"/>
          <w:lang w:val="en-US"/>
        </w:rPr>
        <w:footnoteReference w:id="5"/>
      </w:r>
      <w:r w:rsidRPr="00476556">
        <w:rPr>
          <w:rFonts w:cstheme="minorHAnsi"/>
          <w:lang w:val="en-US"/>
        </w:rPr>
        <w:t xml:space="preserve">. In practice, domestic work has been characterized by long working hours without overtime pay, wide wage disparities, and very little </w:t>
      </w:r>
      <w:r w:rsidR="00C00F7A">
        <w:rPr>
          <w:rFonts w:cstheme="minorHAnsi"/>
          <w:lang w:val="en-US"/>
        </w:rPr>
        <w:t>to</w:t>
      </w:r>
      <w:r w:rsidRPr="00476556">
        <w:rPr>
          <w:rFonts w:cstheme="minorHAnsi"/>
          <w:lang w:val="en-US"/>
        </w:rPr>
        <w:t xml:space="preserve"> no health or social security coverage or other benefits in </w:t>
      </w:r>
      <w:r w:rsidR="00C00F7A">
        <w:rPr>
          <w:rFonts w:cstheme="minorHAnsi"/>
          <w:lang w:val="en-US"/>
        </w:rPr>
        <w:t>comparison</w:t>
      </w:r>
      <w:r w:rsidRPr="00476556">
        <w:rPr>
          <w:rFonts w:cstheme="minorHAnsi"/>
          <w:lang w:val="en-US"/>
        </w:rPr>
        <w:t xml:space="preserve"> to other jobs. On the other hand, the internal composition of this occupation shows a high representation of migrant, indigenous and Afro-descend</w:t>
      </w:r>
      <w:r w:rsidR="00C00F7A">
        <w:rPr>
          <w:rFonts w:cstheme="minorHAnsi"/>
          <w:lang w:val="en-US"/>
        </w:rPr>
        <w:t>a</w:t>
      </w:r>
      <w:r w:rsidRPr="00476556">
        <w:rPr>
          <w:rFonts w:cstheme="minorHAnsi"/>
          <w:lang w:val="en-US"/>
        </w:rPr>
        <w:t xml:space="preserve">nt women, also reproducing ethnic and racial discrimination and social exclusion </w:t>
      </w:r>
      <w:r w:rsidR="005E0515">
        <w:rPr>
          <w:rFonts w:cstheme="minorHAnsi"/>
          <w:lang w:val="en-US"/>
        </w:rPr>
        <w:t>dynamics</w:t>
      </w:r>
      <w:r w:rsidRPr="00476556">
        <w:rPr>
          <w:rFonts w:cstheme="minorHAnsi"/>
          <w:lang w:val="en-US"/>
        </w:rPr>
        <w:t xml:space="preserve">. This is </w:t>
      </w:r>
      <w:r w:rsidRPr="00C00F7A">
        <w:rPr>
          <w:rFonts w:cstheme="minorHAnsi"/>
          <w:lang w:val="en-US"/>
        </w:rPr>
        <w:t xml:space="preserve">an </w:t>
      </w:r>
      <w:r w:rsidR="00C00F7A">
        <w:rPr>
          <w:rFonts w:cstheme="minorHAnsi"/>
          <w:lang w:val="en-US"/>
        </w:rPr>
        <w:t xml:space="preserve">occupational field </w:t>
      </w:r>
      <w:r w:rsidRPr="00476556">
        <w:rPr>
          <w:rFonts w:cstheme="minorHAnsi"/>
          <w:lang w:val="en-US"/>
        </w:rPr>
        <w:t>where multiple variables of discrimination and vulnerability intersect.</w:t>
      </w:r>
    </w:p>
    <w:p w14:paraId="38F0455D" w14:textId="74A1E603" w:rsidR="00946845" w:rsidRPr="008D272D" w:rsidRDefault="00946845" w:rsidP="008D272D">
      <w:pPr>
        <w:autoSpaceDE w:val="0"/>
        <w:autoSpaceDN w:val="0"/>
        <w:adjustRightInd w:val="0"/>
        <w:spacing w:after="0"/>
        <w:jc w:val="both"/>
        <w:rPr>
          <w:color w:val="000000" w:themeColor="text1"/>
          <w:lang w:val="en-US"/>
        </w:rPr>
      </w:pPr>
    </w:p>
    <w:p w14:paraId="0201EA25" w14:textId="32EF723F" w:rsidR="00946845" w:rsidRPr="008D272D" w:rsidRDefault="00946845" w:rsidP="00946845">
      <w:pPr>
        <w:autoSpaceDE w:val="0"/>
        <w:autoSpaceDN w:val="0"/>
        <w:adjustRightInd w:val="0"/>
        <w:spacing w:after="0"/>
        <w:ind w:firstLine="540"/>
        <w:jc w:val="both"/>
        <w:rPr>
          <w:color w:val="000000" w:themeColor="text1"/>
          <w:lang w:val="en-US"/>
        </w:rPr>
      </w:pPr>
      <w:r w:rsidRPr="008D272D">
        <w:rPr>
          <w:color w:val="000000" w:themeColor="text1"/>
          <w:lang w:val="en-US"/>
        </w:rPr>
        <w:t xml:space="preserve">The adoption of ILO Convention No. 189 on “Decent work for domestic workers” and Recommendation (No. 201) on domestic workers, represented a great milestone in the treatment of this issue. To date, 18 countries in the Americas have ratified this instrument, </w:t>
      </w:r>
      <w:r w:rsidR="00BB2B0C">
        <w:rPr>
          <w:color w:val="000000" w:themeColor="text1"/>
          <w:lang w:val="en-US"/>
        </w:rPr>
        <w:t xml:space="preserve">triggering </w:t>
      </w:r>
      <w:r w:rsidR="00721C1F">
        <w:rPr>
          <w:color w:val="000000" w:themeColor="text1"/>
          <w:lang w:val="en-US"/>
        </w:rPr>
        <w:t xml:space="preserve">legal and </w:t>
      </w:r>
      <w:r w:rsidRPr="008D272D">
        <w:rPr>
          <w:color w:val="000000" w:themeColor="text1"/>
          <w:lang w:val="en-US"/>
        </w:rPr>
        <w:lastRenderedPageBreak/>
        <w:t xml:space="preserve">regulatory </w:t>
      </w:r>
      <w:r w:rsidR="00E67E80">
        <w:rPr>
          <w:color w:val="000000" w:themeColor="text1"/>
          <w:lang w:val="en-US"/>
        </w:rPr>
        <w:t>reforms</w:t>
      </w:r>
      <w:r w:rsidR="00646009">
        <w:rPr>
          <w:color w:val="000000" w:themeColor="text1"/>
          <w:lang w:val="en-US"/>
        </w:rPr>
        <w:t xml:space="preserve"> in order</w:t>
      </w:r>
      <w:r w:rsidRPr="008D272D">
        <w:rPr>
          <w:color w:val="000000" w:themeColor="text1"/>
          <w:lang w:val="en-US"/>
        </w:rPr>
        <w:t xml:space="preserve"> to adapt </w:t>
      </w:r>
      <w:r w:rsidR="00646009">
        <w:rPr>
          <w:color w:val="000000" w:themeColor="text1"/>
          <w:lang w:val="en-US"/>
        </w:rPr>
        <w:t>them</w:t>
      </w:r>
      <w:r w:rsidRPr="008D272D">
        <w:rPr>
          <w:color w:val="000000" w:themeColor="text1"/>
          <w:lang w:val="en-US"/>
        </w:rPr>
        <w:t xml:space="preserve"> to the standards and provisions established in said </w:t>
      </w:r>
      <w:r w:rsidR="00C00F7A">
        <w:rPr>
          <w:color w:val="000000" w:themeColor="text1"/>
          <w:lang w:val="en-US"/>
        </w:rPr>
        <w:t>Convention</w:t>
      </w:r>
      <w:r w:rsidRPr="008D272D">
        <w:rPr>
          <w:color w:val="000000" w:themeColor="text1"/>
          <w:lang w:val="en-US"/>
        </w:rPr>
        <w:t>.</w:t>
      </w:r>
    </w:p>
    <w:p w14:paraId="339D5BF0" w14:textId="36DCDCCE" w:rsidR="00946845" w:rsidRPr="00476556" w:rsidRDefault="00946845" w:rsidP="001409BC">
      <w:pPr>
        <w:autoSpaceDE w:val="0"/>
        <w:autoSpaceDN w:val="0"/>
        <w:adjustRightInd w:val="0"/>
        <w:spacing w:after="0"/>
        <w:ind w:firstLine="360"/>
        <w:jc w:val="both"/>
        <w:rPr>
          <w:rFonts w:cstheme="minorHAnsi"/>
          <w:lang w:val="en-US"/>
        </w:rPr>
      </w:pPr>
    </w:p>
    <w:p w14:paraId="520FA3C6" w14:textId="0EF0E0A9" w:rsidR="00946845" w:rsidRPr="00476556" w:rsidRDefault="00946845" w:rsidP="22FDCC1A">
      <w:pPr>
        <w:autoSpaceDE w:val="0"/>
        <w:autoSpaceDN w:val="0"/>
        <w:adjustRightInd w:val="0"/>
        <w:spacing w:after="0"/>
        <w:ind w:firstLine="360"/>
        <w:jc w:val="both"/>
        <w:rPr>
          <w:rFonts w:cstheme="minorBidi"/>
          <w:lang w:val="en-US"/>
        </w:rPr>
      </w:pPr>
      <w:r w:rsidRPr="22FDCC1A">
        <w:rPr>
          <w:rFonts w:cstheme="minorBidi"/>
          <w:lang w:val="en-US"/>
        </w:rPr>
        <w:t xml:space="preserve">The countries of the region have </w:t>
      </w:r>
      <w:r w:rsidR="005E721D">
        <w:rPr>
          <w:rFonts w:cstheme="minorBidi"/>
          <w:lang w:val="en-US"/>
        </w:rPr>
        <w:t xml:space="preserve">advanced efforts </w:t>
      </w:r>
      <w:r w:rsidRPr="22FDCC1A">
        <w:rPr>
          <w:rFonts w:cstheme="minorBidi"/>
          <w:lang w:val="en-US"/>
        </w:rPr>
        <w:t xml:space="preserve">from </w:t>
      </w:r>
      <w:r w:rsidR="005E721D">
        <w:rPr>
          <w:rFonts w:cstheme="minorBidi"/>
          <w:lang w:val="en-US"/>
        </w:rPr>
        <w:t>many</w:t>
      </w:r>
      <w:r w:rsidRPr="22FDCC1A">
        <w:rPr>
          <w:rFonts w:cstheme="minorBidi"/>
          <w:lang w:val="en-US"/>
        </w:rPr>
        <w:t xml:space="preserve"> different angles to address domestic work and </w:t>
      </w:r>
      <w:r w:rsidR="002C2C3A">
        <w:rPr>
          <w:rFonts w:cstheme="minorBidi"/>
          <w:lang w:val="en-US"/>
        </w:rPr>
        <w:t>ensure</w:t>
      </w:r>
      <w:r w:rsidRPr="22FDCC1A">
        <w:rPr>
          <w:rFonts w:cstheme="minorBidi"/>
          <w:lang w:val="en-US"/>
        </w:rPr>
        <w:t xml:space="preserve"> that it is a job with rights</w:t>
      </w:r>
      <w:r w:rsidR="00B664DE">
        <w:rPr>
          <w:rFonts w:cstheme="minorBidi"/>
          <w:lang w:val="en-US"/>
        </w:rPr>
        <w:t>, including</w:t>
      </w:r>
      <w:r w:rsidRPr="22FDCC1A">
        <w:rPr>
          <w:rFonts w:cstheme="minorBidi"/>
          <w:lang w:val="en-US"/>
        </w:rPr>
        <w:t xml:space="preserve"> regulatory reforms, actions by the Judiciary, efforts from civil society and workers' organizations, among others. The</w:t>
      </w:r>
      <w:r w:rsidR="00942847">
        <w:rPr>
          <w:rFonts w:cstheme="minorBidi"/>
          <w:lang w:val="en-US"/>
        </w:rPr>
        <w:t xml:space="preserve"> eff</w:t>
      </w:r>
      <w:r w:rsidR="00564573">
        <w:rPr>
          <w:rFonts w:cstheme="minorBidi"/>
          <w:lang w:val="en-US"/>
        </w:rPr>
        <w:t xml:space="preserve">orts </w:t>
      </w:r>
      <w:r w:rsidR="004B3477">
        <w:rPr>
          <w:rFonts w:cstheme="minorBidi"/>
          <w:lang w:val="en-US"/>
        </w:rPr>
        <w:t xml:space="preserve">undertaken by </w:t>
      </w:r>
      <w:r w:rsidRPr="22FDCC1A">
        <w:rPr>
          <w:rFonts w:cstheme="minorBidi"/>
          <w:lang w:val="en-US"/>
        </w:rPr>
        <w:t>governments can be grouped into</w:t>
      </w:r>
      <w:r w:rsidR="004C2CE8">
        <w:rPr>
          <w:rFonts w:cstheme="minorBidi"/>
          <w:lang w:val="en-US"/>
        </w:rPr>
        <w:t xml:space="preserve"> the following lines of action</w:t>
      </w:r>
      <w:r w:rsidRPr="22FDCC1A">
        <w:rPr>
          <w:rFonts w:cstheme="minorBidi"/>
          <w:lang w:val="en-US"/>
        </w:rPr>
        <w:t xml:space="preserve">: production of knowledge about domestic </w:t>
      </w:r>
      <w:r w:rsidR="000D11DA">
        <w:rPr>
          <w:rFonts w:cstheme="minorBidi"/>
          <w:lang w:val="en-US"/>
        </w:rPr>
        <w:t>work</w:t>
      </w:r>
      <w:r w:rsidRPr="22FDCC1A">
        <w:rPr>
          <w:rFonts w:cstheme="minorBidi"/>
          <w:lang w:val="en-US"/>
        </w:rPr>
        <w:t xml:space="preserve">, </w:t>
      </w:r>
      <w:r w:rsidR="005769E5">
        <w:rPr>
          <w:rFonts w:cstheme="minorBidi"/>
          <w:lang w:val="en-US"/>
        </w:rPr>
        <w:t>expanding</w:t>
      </w:r>
      <w:r w:rsidRPr="22FDCC1A">
        <w:rPr>
          <w:rFonts w:cstheme="minorBidi"/>
          <w:lang w:val="en-US"/>
        </w:rPr>
        <w:t xml:space="preserve"> social security coverage, </w:t>
      </w:r>
      <w:r w:rsidR="003D488E">
        <w:rPr>
          <w:rFonts w:cstheme="minorBidi"/>
          <w:lang w:val="en-US"/>
        </w:rPr>
        <w:t>training</w:t>
      </w:r>
      <w:r w:rsidRPr="22FDCC1A">
        <w:rPr>
          <w:rFonts w:cstheme="minorBidi"/>
          <w:lang w:val="en-US"/>
        </w:rPr>
        <w:t xml:space="preserve"> and professionaliz</w:t>
      </w:r>
      <w:r w:rsidR="003D488E">
        <w:rPr>
          <w:rFonts w:cstheme="minorBidi"/>
          <w:lang w:val="en-US"/>
        </w:rPr>
        <w:t>ation activities</w:t>
      </w:r>
      <w:r w:rsidRPr="22FDCC1A">
        <w:rPr>
          <w:rFonts w:cstheme="minorBidi"/>
          <w:lang w:val="en-US"/>
        </w:rPr>
        <w:t>, wage</w:t>
      </w:r>
      <w:r w:rsidR="008735F7">
        <w:rPr>
          <w:rFonts w:cstheme="minorBidi"/>
          <w:lang w:val="en-US"/>
        </w:rPr>
        <w:t>s</w:t>
      </w:r>
      <w:r w:rsidRPr="22FDCC1A">
        <w:rPr>
          <w:rFonts w:cstheme="minorBidi"/>
          <w:lang w:val="en-US"/>
        </w:rPr>
        <w:t xml:space="preserve">, awareness campaigns, strengthening of workers' organizations, </w:t>
      </w:r>
      <w:r w:rsidR="008735F7">
        <w:rPr>
          <w:rFonts w:cstheme="minorBidi"/>
          <w:lang w:val="en-US"/>
        </w:rPr>
        <w:t>and</w:t>
      </w:r>
      <w:r w:rsidR="00A20DB3" w:rsidRPr="22FDCC1A">
        <w:rPr>
          <w:rFonts w:cstheme="minorBidi"/>
          <w:lang w:val="en-US"/>
        </w:rPr>
        <w:t xml:space="preserve"> </w:t>
      </w:r>
      <w:r w:rsidRPr="22FDCC1A">
        <w:rPr>
          <w:rFonts w:cstheme="minorBidi"/>
          <w:lang w:val="en-US"/>
        </w:rPr>
        <w:t>labor inspection</w:t>
      </w:r>
      <w:r w:rsidR="008735F7">
        <w:rPr>
          <w:rFonts w:cstheme="minorBidi"/>
          <w:lang w:val="en-US"/>
        </w:rPr>
        <w:t xml:space="preserve"> measures</w:t>
      </w:r>
      <w:r w:rsidRPr="22FDCC1A">
        <w:rPr>
          <w:rFonts w:cstheme="minorBidi"/>
          <w:lang w:val="en-US"/>
        </w:rPr>
        <w:t>, among others</w:t>
      </w:r>
      <w:r w:rsidR="00596A64" w:rsidRPr="22FDCC1A">
        <w:rPr>
          <w:rStyle w:val="FootnoteReference"/>
          <w:rFonts w:cstheme="minorBidi"/>
          <w:lang w:val="en-US"/>
        </w:rPr>
        <w:footnoteReference w:id="6"/>
      </w:r>
      <w:r w:rsidRPr="22FDCC1A">
        <w:rPr>
          <w:rFonts w:cstheme="minorBidi"/>
          <w:lang w:val="en-US"/>
        </w:rPr>
        <w:t xml:space="preserve">. For the purposes of the Dialogue described in this document, the focus of discussion will be the actions that are being developed and can be </w:t>
      </w:r>
      <w:r w:rsidR="005713D4">
        <w:rPr>
          <w:rFonts w:cstheme="minorBidi"/>
          <w:lang w:val="en-US"/>
        </w:rPr>
        <w:t>developed</w:t>
      </w:r>
      <w:r w:rsidRPr="22FDCC1A">
        <w:rPr>
          <w:rFonts w:cstheme="minorBidi"/>
          <w:lang w:val="en-US"/>
        </w:rPr>
        <w:t xml:space="preserve"> by the Ministries of Labor </w:t>
      </w:r>
      <w:r w:rsidR="00B97AAF">
        <w:rPr>
          <w:rFonts w:cstheme="minorBidi"/>
          <w:lang w:val="en-US"/>
        </w:rPr>
        <w:t>of</w:t>
      </w:r>
      <w:r w:rsidRPr="22FDCC1A">
        <w:rPr>
          <w:rFonts w:cstheme="minorBidi"/>
          <w:lang w:val="en-US"/>
        </w:rPr>
        <w:t xml:space="preserve"> the </w:t>
      </w:r>
      <w:r w:rsidR="00B97AAF">
        <w:rPr>
          <w:rFonts w:cstheme="minorBidi"/>
          <w:lang w:val="en-US"/>
        </w:rPr>
        <w:t>Americas</w:t>
      </w:r>
      <w:r w:rsidRPr="22FDCC1A">
        <w:rPr>
          <w:rFonts w:cstheme="minorBidi"/>
          <w:lang w:val="en-US"/>
        </w:rPr>
        <w:t>.</w:t>
      </w:r>
    </w:p>
    <w:p w14:paraId="5643759A" w14:textId="77777777" w:rsidR="00F34074" w:rsidRPr="00476556" w:rsidRDefault="00F34074" w:rsidP="00F34074">
      <w:pPr>
        <w:tabs>
          <w:tab w:val="left" w:pos="7050"/>
        </w:tabs>
        <w:spacing w:after="0" w:line="240" w:lineRule="auto"/>
        <w:ind w:right="14"/>
        <w:jc w:val="both"/>
        <w:rPr>
          <w:color w:val="FF0000"/>
          <w:lang w:val="en-US"/>
        </w:rPr>
      </w:pPr>
    </w:p>
    <w:p w14:paraId="1976B722" w14:textId="77777777" w:rsidR="00F34074" w:rsidRPr="00476556" w:rsidRDefault="00F34074" w:rsidP="00F34074">
      <w:pPr>
        <w:pStyle w:val="ListParagraph"/>
        <w:spacing w:after="0" w:line="240" w:lineRule="auto"/>
        <w:ind w:right="14"/>
        <w:jc w:val="both"/>
        <w:rPr>
          <w:bCs/>
          <w:color w:val="0070C0"/>
          <w:lang w:val="en-US"/>
        </w:rPr>
      </w:pPr>
      <w:r w:rsidRPr="00476556">
        <w:rPr>
          <w:b/>
          <w:bCs/>
          <w:noProof/>
          <w:color w:val="7030A0"/>
          <w:lang w:val="en-US"/>
        </w:rPr>
        <mc:AlternateContent>
          <mc:Choice Requires="wps">
            <w:drawing>
              <wp:anchor distT="0" distB="0" distL="114300" distR="114300" simplePos="0" relativeHeight="251658244" behindDoc="1" locked="0" layoutInCell="1" allowOverlap="1" wp14:anchorId="2038F20C" wp14:editId="43AA778C">
                <wp:simplePos x="0" y="0"/>
                <wp:positionH relativeFrom="column">
                  <wp:posOffset>0</wp:posOffset>
                </wp:positionH>
                <wp:positionV relativeFrom="paragraph">
                  <wp:posOffset>151130</wp:posOffset>
                </wp:positionV>
                <wp:extent cx="60102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1FAC8993">
              <v:rect id="Rectangle 3" style="position:absolute;margin-left:0;margin-top:11.9pt;width:473.25pt;height:17.25pt;z-index:-2516561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30a0" strokecolor="#714109 [1604]" strokeweight="1pt" w14:anchorId="75DA7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"/>
            </w:pict>
          </mc:Fallback>
        </mc:AlternateContent>
      </w:r>
    </w:p>
    <w:p w14:paraId="7A5C4A7F" w14:textId="28A4A34F" w:rsidR="00F34074" w:rsidRPr="00476556" w:rsidRDefault="00F34074" w:rsidP="00F34074">
      <w:pPr>
        <w:pStyle w:val="ListParagraph"/>
        <w:numPr>
          <w:ilvl w:val="0"/>
          <w:numId w:val="32"/>
        </w:numPr>
        <w:spacing w:after="0" w:line="240" w:lineRule="auto"/>
        <w:ind w:right="14"/>
        <w:jc w:val="both"/>
        <w:rPr>
          <w:b/>
          <w:caps/>
          <w:color w:val="FFFFFF" w:themeColor="background1"/>
          <w:lang w:val="en-US"/>
        </w:rPr>
      </w:pPr>
      <w:r w:rsidRPr="00476556">
        <w:rPr>
          <w:b/>
          <w:caps/>
          <w:color w:val="FFFFFF" w:themeColor="background1"/>
          <w:lang w:val="en-US"/>
        </w:rPr>
        <w:t>DESCRIP</w:t>
      </w:r>
      <w:r w:rsidR="00957043" w:rsidRPr="00476556">
        <w:rPr>
          <w:b/>
          <w:caps/>
          <w:color w:val="FFFFFF" w:themeColor="background1"/>
          <w:lang w:val="en-US"/>
        </w:rPr>
        <w:t>TION</w:t>
      </w:r>
    </w:p>
    <w:p w14:paraId="41A2DE5A" w14:textId="77777777" w:rsidR="00F34074" w:rsidRPr="00476556" w:rsidRDefault="00F34074" w:rsidP="00946845">
      <w:pPr>
        <w:spacing w:after="0" w:line="240" w:lineRule="auto"/>
        <w:ind w:right="11"/>
        <w:contextualSpacing/>
        <w:rPr>
          <w:bCs/>
          <w:lang w:val="en-US"/>
        </w:rPr>
      </w:pPr>
    </w:p>
    <w:p w14:paraId="470FB4BF" w14:textId="4095D13D" w:rsidR="00946845" w:rsidRPr="00476556" w:rsidRDefault="00946845" w:rsidP="00C13F6E">
      <w:pPr>
        <w:tabs>
          <w:tab w:val="left" w:pos="7050"/>
        </w:tabs>
        <w:spacing w:after="0"/>
        <w:ind w:right="14" w:firstLine="360"/>
        <w:jc w:val="both"/>
        <w:rPr>
          <w:rFonts w:ascii="Arial" w:eastAsia="Yu Mincho" w:hAnsi="Arial" w:cs="Arial"/>
          <w:lang w:val="en-US" w:eastAsia="ja-JP"/>
        </w:rPr>
      </w:pPr>
    </w:p>
    <w:p w14:paraId="4E88E06F" w14:textId="5E809ECE" w:rsidR="00946845" w:rsidRPr="00154CA8" w:rsidRDefault="002D7E54" w:rsidP="22FDCC1A">
      <w:pPr>
        <w:tabs>
          <w:tab w:val="left" w:pos="7050"/>
        </w:tabs>
        <w:spacing w:after="0"/>
        <w:ind w:right="14" w:firstLine="360"/>
        <w:jc w:val="both"/>
        <w:rPr>
          <w:rFonts w:asciiTheme="minorHAnsi" w:eastAsia="Yu Mincho" w:hAnsiTheme="minorHAnsi" w:cstheme="minorBidi"/>
          <w:lang w:val="en-US" w:eastAsia="ja-JP"/>
        </w:rPr>
      </w:pPr>
      <w:r>
        <w:rPr>
          <w:rFonts w:asciiTheme="minorHAnsi" w:eastAsia="Yu Mincho" w:hAnsiTheme="minorHAnsi" w:cstheme="minorBidi"/>
          <w:lang w:val="en-US" w:eastAsia="ja-JP"/>
        </w:rPr>
        <w:t>As in</w:t>
      </w:r>
      <w:r w:rsidR="00946845" w:rsidRPr="22FDCC1A">
        <w:rPr>
          <w:rFonts w:asciiTheme="minorHAnsi" w:eastAsia="Yu Mincho" w:hAnsiTheme="minorHAnsi" w:cstheme="minorBidi"/>
          <w:lang w:val="en-US" w:eastAsia="ja-JP"/>
        </w:rPr>
        <w:t xml:space="preserve"> the five previous dialogues, the 6</w:t>
      </w:r>
      <w:r w:rsidR="006C307E" w:rsidRPr="22FDCC1A">
        <w:rPr>
          <w:rFonts w:asciiTheme="minorHAnsi" w:eastAsia="Yu Mincho" w:hAnsiTheme="minorHAnsi" w:cstheme="minorBidi"/>
          <w:vertAlign w:val="superscript"/>
          <w:lang w:val="en-US" w:eastAsia="ja-JP"/>
        </w:rPr>
        <w:t>th</w:t>
      </w:r>
      <w:r w:rsidR="006C307E" w:rsidRPr="22FDCC1A">
        <w:rPr>
          <w:rFonts w:asciiTheme="minorHAnsi" w:eastAsia="Yu Mincho" w:hAnsiTheme="minorHAnsi" w:cstheme="minorBidi"/>
          <w:lang w:val="en-US" w:eastAsia="ja-JP"/>
        </w:rPr>
        <w:t xml:space="preserve"> </w:t>
      </w:r>
      <w:r w:rsidR="00946845" w:rsidRPr="22FDCC1A">
        <w:rPr>
          <w:rFonts w:asciiTheme="minorHAnsi" w:eastAsia="Yu Mincho" w:hAnsiTheme="minorHAnsi" w:cstheme="minorBidi"/>
          <w:lang w:val="en-US" w:eastAsia="ja-JP"/>
        </w:rPr>
        <w:t xml:space="preserve">Hemispheric Dialogue will bring together </w:t>
      </w:r>
      <w:r w:rsidR="00946845" w:rsidRPr="22FDCC1A">
        <w:rPr>
          <w:rFonts w:asciiTheme="minorHAnsi" w:eastAsia="Yu Mincho" w:hAnsiTheme="minorHAnsi" w:cstheme="minorBidi"/>
          <w:b/>
          <w:bCs/>
          <w:lang w:val="en-US" w:eastAsia="ja-JP"/>
        </w:rPr>
        <w:t xml:space="preserve"> </w:t>
      </w:r>
      <w:r w:rsidR="00DF3AE9">
        <w:rPr>
          <w:rFonts w:asciiTheme="minorHAnsi" w:eastAsia="Yu Mincho" w:hAnsiTheme="minorHAnsi" w:cstheme="minorBidi"/>
          <w:b/>
          <w:bCs/>
          <w:lang w:val="en-US" w:eastAsia="ja-JP"/>
        </w:rPr>
        <w:t>representatives of</w:t>
      </w:r>
      <w:r w:rsidR="00946845" w:rsidRPr="22FDCC1A">
        <w:rPr>
          <w:rFonts w:asciiTheme="minorHAnsi" w:eastAsia="Yu Mincho" w:hAnsiTheme="minorHAnsi" w:cstheme="minorBidi"/>
          <w:b/>
          <w:bCs/>
          <w:lang w:val="en-US" w:eastAsia="ja-JP"/>
        </w:rPr>
        <w:t xml:space="preserve"> the gender units or areas of the Ministries of Labor </w:t>
      </w:r>
      <w:r w:rsidR="00946845" w:rsidRPr="22FDCC1A">
        <w:rPr>
          <w:rFonts w:asciiTheme="minorHAnsi" w:eastAsia="Yu Mincho" w:hAnsiTheme="minorHAnsi" w:cstheme="minorBidi"/>
          <w:lang w:val="en-US" w:eastAsia="ja-JP"/>
        </w:rPr>
        <w:t xml:space="preserve">of the Americas </w:t>
      </w:r>
      <w:bookmarkStart w:id="2" w:name="_Int_iskbkgMI"/>
      <w:r w:rsidR="00946845" w:rsidRPr="22FDCC1A">
        <w:rPr>
          <w:rFonts w:asciiTheme="minorHAnsi" w:eastAsia="Yu Mincho" w:hAnsiTheme="minorHAnsi" w:cstheme="minorBidi"/>
          <w:lang w:val="en-US" w:eastAsia="ja-JP"/>
        </w:rPr>
        <w:t>in order to</w:t>
      </w:r>
      <w:bookmarkEnd w:id="2"/>
      <w:r w:rsidR="00946845" w:rsidRPr="22FDCC1A">
        <w:rPr>
          <w:rFonts w:asciiTheme="minorHAnsi" w:eastAsia="Yu Mincho" w:hAnsiTheme="minorHAnsi" w:cstheme="minorBidi"/>
          <w:lang w:val="en-US" w:eastAsia="ja-JP"/>
        </w:rPr>
        <w:t xml:space="preserve"> continue analyzing, exchanging experiences and </w:t>
      </w:r>
      <w:r w:rsidR="006C307E" w:rsidRPr="22FDCC1A">
        <w:rPr>
          <w:rFonts w:asciiTheme="minorHAnsi" w:eastAsia="Yu Mincho" w:hAnsiTheme="minorHAnsi" w:cstheme="minorBidi"/>
          <w:lang w:val="en-US" w:eastAsia="ja-JP"/>
        </w:rPr>
        <w:t>p</w:t>
      </w:r>
      <w:r w:rsidR="00C97330">
        <w:rPr>
          <w:rFonts w:asciiTheme="minorHAnsi" w:eastAsia="Yu Mincho" w:hAnsiTheme="minorHAnsi" w:cstheme="minorBidi"/>
          <w:lang w:val="en-US" w:eastAsia="ja-JP"/>
        </w:rPr>
        <w:t>rop</w:t>
      </w:r>
      <w:r w:rsidR="006C307E" w:rsidRPr="22FDCC1A">
        <w:rPr>
          <w:rFonts w:asciiTheme="minorHAnsi" w:eastAsia="Yu Mincho" w:hAnsiTheme="minorHAnsi" w:cstheme="minorBidi"/>
          <w:lang w:val="en-US" w:eastAsia="ja-JP"/>
        </w:rPr>
        <w:t>osing</w:t>
      </w:r>
      <w:r w:rsidR="00946845" w:rsidRPr="22FDCC1A">
        <w:rPr>
          <w:rFonts w:asciiTheme="minorHAnsi" w:eastAsia="Yu Mincho" w:hAnsiTheme="minorHAnsi" w:cstheme="minorBidi"/>
          <w:lang w:val="en-US" w:eastAsia="ja-JP"/>
        </w:rPr>
        <w:t xml:space="preserve"> recommendations on central issues of </w:t>
      </w:r>
      <w:r w:rsidR="00A85B91">
        <w:rPr>
          <w:rFonts w:asciiTheme="minorHAnsi" w:eastAsia="Yu Mincho" w:hAnsiTheme="minorHAnsi" w:cstheme="minorBidi"/>
          <w:lang w:val="en-US" w:eastAsia="ja-JP"/>
        </w:rPr>
        <w:t xml:space="preserve">gender </w:t>
      </w:r>
      <w:r w:rsidR="00946845" w:rsidRPr="22FDCC1A">
        <w:rPr>
          <w:rFonts w:asciiTheme="minorHAnsi" w:eastAsia="Yu Mincho" w:hAnsiTheme="minorHAnsi" w:cstheme="minorBidi"/>
          <w:lang w:val="en-US" w:eastAsia="ja-JP"/>
        </w:rPr>
        <w:t xml:space="preserve">equality and </w:t>
      </w:r>
      <w:r w:rsidR="0065389F">
        <w:rPr>
          <w:rFonts w:asciiTheme="minorHAnsi" w:eastAsia="Yu Mincho" w:hAnsiTheme="minorHAnsi" w:cstheme="minorBidi"/>
          <w:lang w:val="en-US" w:eastAsia="ja-JP"/>
        </w:rPr>
        <w:t>gender</w:t>
      </w:r>
      <w:r w:rsidR="00946845" w:rsidRPr="22FDCC1A">
        <w:rPr>
          <w:rFonts w:asciiTheme="minorHAnsi" w:eastAsia="Yu Mincho" w:hAnsiTheme="minorHAnsi" w:cstheme="minorBidi"/>
          <w:lang w:val="en-US" w:eastAsia="ja-JP"/>
        </w:rPr>
        <w:t xml:space="preserve"> institutionalization. On this occasion and in line with the RIAL/GENDER Work Plan 2022-2023, this dialogue will revolve around paid domestic work.</w:t>
      </w:r>
    </w:p>
    <w:p w14:paraId="1950145B" w14:textId="3029B0B7" w:rsidR="00946845" w:rsidRPr="00476556" w:rsidRDefault="00946845" w:rsidP="00946845">
      <w:pPr>
        <w:tabs>
          <w:tab w:val="left" w:pos="7050"/>
        </w:tabs>
        <w:spacing w:after="0"/>
        <w:ind w:right="14"/>
        <w:jc w:val="both"/>
        <w:rPr>
          <w:lang w:val="en-US"/>
        </w:rPr>
      </w:pPr>
    </w:p>
    <w:p w14:paraId="4A6D2529" w14:textId="67B7A58C" w:rsidR="00946845" w:rsidRPr="00476556" w:rsidRDefault="00946845" w:rsidP="00C13F6E">
      <w:pPr>
        <w:tabs>
          <w:tab w:val="left" w:pos="7050"/>
        </w:tabs>
        <w:spacing w:after="0"/>
        <w:ind w:right="14" w:firstLine="450"/>
        <w:jc w:val="both"/>
        <w:rPr>
          <w:lang w:val="en-US"/>
        </w:rPr>
      </w:pPr>
      <w:r w:rsidRPr="00476556">
        <w:rPr>
          <w:lang w:val="en-US"/>
        </w:rPr>
        <w:t>This dialogue is organized by the Technical Secretariat of the IACML in the Executive Secretariat for Integral Development (SEDI) of the OAS, in collaboration with the Inter-American Commission of Women (CIM).</w:t>
      </w:r>
    </w:p>
    <w:p w14:paraId="385AD7BF" w14:textId="10138997" w:rsidR="00946845" w:rsidRPr="00476556" w:rsidRDefault="00946845" w:rsidP="00C13F6E">
      <w:pPr>
        <w:tabs>
          <w:tab w:val="left" w:pos="7050"/>
        </w:tabs>
        <w:spacing w:after="0"/>
        <w:ind w:right="14"/>
        <w:jc w:val="both"/>
        <w:rPr>
          <w:lang w:val="en-US"/>
        </w:rPr>
      </w:pPr>
    </w:p>
    <w:p w14:paraId="19699530" w14:textId="77777777" w:rsidR="00946845" w:rsidRPr="00476556" w:rsidRDefault="00946845" w:rsidP="00946845">
      <w:pPr>
        <w:tabs>
          <w:tab w:val="left" w:pos="7050"/>
        </w:tabs>
        <w:spacing w:after="0"/>
        <w:ind w:right="14"/>
        <w:jc w:val="both"/>
        <w:rPr>
          <w:lang w:val="en-US"/>
        </w:rPr>
      </w:pPr>
      <w:r w:rsidRPr="00476556">
        <w:rPr>
          <w:b/>
          <w:lang w:val="en-US"/>
        </w:rPr>
        <w:t>Day and Time:</w:t>
      </w:r>
      <w:r w:rsidRPr="00476556">
        <w:rPr>
          <w:lang w:val="en-US"/>
        </w:rPr>
        <w:t xml:space="preserve"> March 15, 2023 – 10:00 a.m. to 1:00 p.m. (EST, Washington D.C. Time – Check local time)</w:t>
      </w:r>
    </w:p>
    <w:p w14:paraId="028D053E" w14:textId="77777777" w:rsidR="00946845" w:rsidRPr="00476556" w:rsidRDefault="00946845" w:rsidP="00946845">
      <w:pPr>
        <w:tabs>
          <w:tab w:val="left" w:pos="7050"/>
        </w:tabs>
        <w:spacing w:after="0"/>
        <w:ind w:right="14"/>
        <w:jc w:val="both"/>
        <w:rPr>
          <w:lang w:val="en-US"/>
        </w:rPr>
      </w:pPr>
    </w:p>
    <w:p w14:paraId="5892191B" w14:textId="770ED4D7" w:rsidR="00946845" w:rsidRPr="00476556" w:rsidRDefault="00946845" w:rsidP="00946845">
      <w:pPr>
        <w:tabs>
          <w:tab w:val="left" w:pos="7050"/>
        </w:tabs>
        <w:spacing w:after="0"/>
        <w:ind w:right="14"/>
        <w:jc w:val="both"/>
        <w:rPr>
          <w:lang w:val="en-US"/>
        </w:rPr>
      </w:pPr>
      <w:r w:rsidRPr="00476556">
        <w:rPr>
          <w:lang w:val="en-US"/>
        </w:rPr>
        <w:t>The dialogue will take place through the ZOOM platform.</w:t>
      </w:r>
    </w:p>
    <w:p w14:paraId="5CE50E95" w14:textId="3F000799" w:rsidR="00946845" w:rsidRPr="00476556" w:rsidRDefault="00946845" w:rsidP="00C13F6E">
      <w:pPr>
        <w:tabs>
          <w:tab w:val="num" w:pos="240"/>
        </w:tabs>
        <w:spacing w:after="0"/>
        <w:ind w:right="14"/>
        <w:jc w:val="both"/>
        <w:rPr>
          <w:rFonts w:cstheme="minorHAnsi"/>
          <w:lang w:val="en-US"/>
        </w:rPr>
      </w:pPr>
      <w:bookmarkStart w:id="3" w:name="_Hlk69893142"/>
    </w:p>
    <w:p w14:paraId="7F305F3B" w14:textId="00E3E2CF" w:rsidR="00946845" w:rsidRPr="00476556" w:rsidRDefault="00946845" w:rsidP="00C13F6E">
      <w:pPr>
        <w:tabs>
          <w:tab w:val="num" w:pos="240"/>
        </w:tabs>
        <w:spacing w:after="0"/>
        <w:ind w:right="14"/>
        <w:jc w:val="both"/>
        <w:rPr>
          <w:rFonts w:cstheme="minorHAnsi"/>
          <w:lang w:val="en-US"/>
        </w:rPr>
      </w:pPr>
      <w:r w:rsidRPr="00476556">
        <w:rPr>
          <w:rFonts w:cstheme="minorHAnsi"/>
          <w:b/>
          <w:lang w:val="en-US"/>
        </w:rPr>
        <w:t>Objective:</w:t>
      </w:r>
      <w:r w:rsidRPr="00476556">
        <w:rPr>
          <w:rFonts w:cstheme="minorHAnsi"/>
          <w:lang w:val="en-US"/>
        </w:rPr>
        <w:t xml:space="preserve"> Share advance</w:t>
      </w:r>
      <w:r w:rsidR="00C31C8C">
        <w:rPr>
          <w:rFonts w:cstheme="minorHAnsi"/>
          <w:lang w:val="en-US"/>
        </w:rPr>
        <w:t>ments</w:t>
      </w:r>
      <w:r w:rsidRPr="00476556">
        <w:rPr>
          <w:rFonts w:cstheme="minorHAnsi"/>
          <w:lang w:val="en-US"/>
        </w:rPr>
        <w:t xml:space="preserve"> and strategies</w:t>
      </w:r>
      <w:r w:rsidR="00266FDC">
        <w:rPr>
          <w:rFonts w:cstheme="minorHAnsi"/>
          <w:lang w:val="en-US"/>
        </w:rPr>
        <w:t xml:space="preserve"> </w:t>
      </w:r>
      <w:r w:rsidR="00266FDC" w:rsidRPr="00266FDC">
        <w:rPr>
          <w:rFonts w:cstheme="minorHAnsi"/>
          <w:lang w:val="en-US"/>
        </w:rPr>
        <w:t>of the Ministries of Labor of the Americas</w:t>
      </w:r>
      <w:r w:rsidR="00266FDC">
        <w:rPr>
          <w:rFonts w:cstheme="minorHAnsi"/>
          <w:lang w:val="en-US"/>
        </w:rPr>
        <w:t xml:space="preserve">, </w:t>
      </w:r>
      <w:r w:rsidRPr="00476556">
        <w:rPr>
          <w:rFonts w:cstheme="minorHAnsi"/>
          <w:lang w:val="en-US"/>
        </w:rPr>
        <w:t xml:space="preserve">as well as identify lessons learned and policy recommendations, to </w:t>
      </w:r>
      <w:r w:rsidR="00262D4E">
        <w:rPr>
          <w:rFonts w:cstheme="minorHAnsi"/>
          <w:lang w:val="en-US"/>
        </w:rPr>
        <w:t>ensure</w:t>
      </w:r>
      <w:r w:rsidRPr="00476556">
        <w:rPr>
          <w:rFonts w:cstheme="minorHAnsi"/>
          <w:lang w:val="en-US"/>
        </w:rPr>
        <w:t xml:space="preserve"> compliance with labor legislation and respect for fundamental principles </w:t>
      </w:r>
      <w:r w:rsidR="004171BE">
        <w:rPr>
          <w:rFonts w:cstheme="minorHAnsi"/>
          <w:lang w:val="en-US"/>
        </w:rPr>
        <w:t xml:space="preserve">and </w:t>
      </w:r>
      <w:r w:rsidRPr="00476556">
        <w:rPr>
          <w:rFonts w:cstheme="minorHAnsi"/>
          <w:lang w:val="en-US"/>
        </w:rPr>
        <w:t>rights in paid domestic work.</w:t>
      </w:r>
    </w:p>
    <w:p w14:paraId="13E1B991" w14:textId="77777777" w:rsidR="00352D32" w:rsidRDefault="00352D32" w:rsidP="00C13F6E">
      <w:pPr>
        <w:tabs>
          <w:tab w:val="num" w:pos="240"/>
        </w:tabs>
        <w:spacing w:after="0"/>
        <w:ind w:right="14"/>
        <w:jc w:val="both"/>
        <w:rPr>
          <w:rStyle w:val="Emphasis"/>
          <w:i w:val="0"/>
          <w:iCs w:val="0"/>
          <w:color w:val="0070C0"/>
          <w:lang w:val="en-US"/>
        </w:rPr>
      </w:pPr>
    </w:p>
    <w:p w14:paraId="567F608B" w14:textId="77777777" w:rsidR="007F08A0" w:rsidRDefault="007F08A0" w:rsidP="00C13F6E">
      <w:pPr>
        <w:tabs>
          <w:tab w:val="num" w:pos="240"/>
        </w:tabs>
        <w:spacing w:after="0"/>
        <w:ind w:right="14"/>
        <w:jc w:val="both"/>
        <w:rPr>
          <w:rStyle w:val="Emphasis"/>
          <w:i w:val="0"/>
          <w:iCs w:val="0"/>
          <w:color w:val="0070C0"/>
          <w:lang w:val="en-US"/>
        </w:rPr>
      </w:pPr>
    </w:p>
    <w:p w14:paraId="082F3F26" w14:textId="77777777" w:rsidR="007F08A0" w:rsidRPr="00476556" w:rsidRDefault="007F08A0" w:rsidP="00C13F6E">
      <w:pPr>
        <w:tabs>
          <w:tab w:val="num" w:pos="240"/>
        </w:tabs>
        <w:spacing w:after="0"/>
        <w:ind w:right="14"/>
        <w:jc w:val="both"/>
        <w:rPr>
          <w:rStyle w:val="Emphasis"/>
          <w:i w:val="0"/>
          <w:iCs w:val="0"/>
          <w:color w:val="0070C0"/>
          <w:lang w:val="en-US"/>
        </w:rPr>
      </w:pPr>
    </w:p>
    <w:bookmarkEnd w:id="3"/>
    <w:p w14:paraId="0917E0B8" w14:textId="2E2202E7" w:rsidR="00F944DC" w:rsidRPr="00476556" w:rsidRDefault="00F944DC" w:rsidP="00C13F6E">
      <w:pPr>
        <w:spacing w:after="0"/>
        <w:ind w:right="14"/>
        <w:jc w:val="both"/>
        <w:rPr>
          <w:rFonts w:cs="Tahoma"/>
          <w:b/>
          <w:lang w:val="en-US"/>
        </w:rPr>
      </w:pPr>
      <w:r w:rsidRPr="00476556">
        <w:rPr>
          <w:rFonts w:cs="Tahoma"/>
          <w:b/>
          <w:lang w:val="en-US"/>
        </w:rPr>
        <w:lastRenderedPageBreak/>
        <w:t>Participan</w:t>
      </w:r>
      <w:r w:rsidR="00946845" w:rsidRPr="00476556">
        <w:rPr>
          <w:rFonts w:cs="Tahoma"/>
          <w:b/>
          <w:lang w:val="en-US"/>
        </w:rPr>
        <w:t>ts</w:t>
      </w:r>
      <w:r w:rsidRPr="00476556">
        <w:rPr>
          <w:rFonts w:cs="Tahoma"/>
          <w:b/>
          <w:lang w:val="en-US"/>
        </w:rPr>
        <w:t>:</w:t>
      </w:r>
      <w:r w:rsidRPr="00476556">
        <w:rPr>
          <w:rFonts w:cs="Tahoma"/>
          <w:b/>
          <w:lang w:val="en-US"/>
        </w:rPr>
        <w:br/>
      </w:r>
    </w:p>
    <w:p w14:paraId="30081D64" w14:textId="77777777" w:rsidR="00946845" w:rsidRPr="00476556" w:rsidRDefault="00946845" w:rsidP="00946845">
      <w:pPr>
        <w:numPr>
          <w:ilvl w:val="1"/>
          <w:numId w:val="1"/>
        </w:numPr>
        <w:tabs>
          <w:tab w:val="clear" w:pos="1440"/>
          <w:tab w:val="left" w:pos="720"/>
          <w:tab w:val="left" w:pos="2160"/>
          <w:tab w:val="left" w:pos="2880"/>
        </w:tabs>
        <w:spacing w:after="0"/>
        <w:ind w:left="720" w:right="547"/>
        <w:jc w:val="both"/>
        <w:rPr>
          <w:lang w:val="en-US"/>
        </w:rPr>
      </w:pPr>
      <w:r w:rsidRPr="00476556">
        <w:rPr>
          <w:lang w:val="en-US"/>
        </w:rPr>
        <w:t>Directors and representatives of the gender units or areas of the OAS Ministries of Labor, and officials of said Ministries interested in participating.</w:t>
      </w:r>
    </w:p>
    <w:p w14:paraId="628211BE" w14:textId="7D0DE658" w:rsidR="00946845" w:rsidRPr="00476556" w:rsidRDefault="00946845" w:rsidP="00946845">
      <w:pPr>
        <w:numPr>
          <w:ilvl w:val="1"/>
          <w:numId w:val="1"/>
        </w:numPr>
        <w:tabs>
          <w:tab w:val="clear" w:pos="1440"/>
          <w:tab w:val="left" w:pos="720"/>
          <w:tab w:val="left" w:pos="2160"/>
          <w:tab w:val="left" w:pos="2880"/>
        </w:tabs>
        <w:spacing w:after="0"/>
        <w:ind w:left="720" w:right="547"/>
        <w:jc w:val="both"/>
        <w:rPr>
          <w:lang w:val="en-US"/>
        </w:rPr>
      </w:pPr>
      <w:r w:rsidRPr="00476556">
        <w:rPr>
          <w:lang w:val="en-US"/>
        </w:rPr>
        <w:t xml:space="preserve">Representatives of workers and employers, grouped in the advisory bodies of the </w:t>
      </w:r>
      <w:r w:rsidR="001D6D5F">
        <w:rPr>
          <w:lang w:val="en-US"/>
        </w:rPr>
        <w:t>IACML</w:t>
      </w:r>
      <w:r w:rsidRPr="00476556">
        <w:rPr>
          <w:lang w:val="en-US"/>
        </w:rPr>
        <w:t xml:space="preserve"> -COSATE and CEATAL-.</w:t>
      </w:r>
    </w:p>
    <w:p w14:paraId="0A38DB6E" w14:textId="0794620C" w:rsidR="00946845" w:rsidRPr="00476556" w:rsidRDefault="00946845" w:rsidP="00946845">
      <w:pPr>
        <w:numPr>
          <w:ilvl w:val="1"/>
          <w:numId w:val="1"/>
        </w:numPr>
        <w:tabs>
          <w:tab w:val="clear" w:pos="1440"/>
          <w:tab w:val="left" w:pos="720"/>
          <w:tab w:val="left" w:pos="2160"/>
          <w:tab w:val="left" w:pos="2880"/>
        </w:tabs>
        <w:spacing w:after="0"/>
        <w:ind w:left="720" w:right="547"/>
        <w:jc w:val="both"/>
        <w:rPr>
          <w:lang w:val="en-US"/>
        </w:rPr>
      </w:pPr>
      <w:r w:rsidRPr="00476556">
        <w:rPr>
          <w:lang w:val="en-US"/>
        </w:rPr>
        <w:t>International organizations and other interested actors will be invited as observers.</w:t>
      </w:r>
    </w:p>
    <w:p w14:paraId="520E7B21" w14:textId="77777777" w:rsidR="00CE4B33" w:rsidRPr="00476556" w:rsidRDefault="00CE4B33" w:rsidP="00CE4B33">
      <w:pPr>
        <w:tabs>
          <w:tab w:val="left" w:pos="7050"/>
        </w:tabs>
        <w:spacing w:after="0" w:line="240" w:lineRule="auto"/>
        <w:ind w:right="14"/>
        <w:jc w:val="both"/>
        <w:rPr>
          <w:color w:val="FF0000"/>
          <w:lang w:val="en-US"/>
        </w:rPr>
      </w:pPr>
    </w:p>
    <w:p w14:paraId="61A99FD1" w14:textId="7088257B" w:rsidR="00A82A07" w:rsidRPr="00476556" w:rsidRDefault="00210B77" w:rsidP="00A82A07">
      <w:pPr>
        <w:pStyle w:val="ListParagraph"/>
        <w:spacing w:after="0" w:line="240" w:lineRule="auto"/>
        <w:ind w:right="14"/>
        <w:jc w:val="both"/>
        <w:rPr>
          <w:bCs/>
          <w:color w:val="0070C0"/>
          <w:lang w:val="en-US"/>
        </w:rPr>
      </w:pPr>
      <w:r w:rsidRPr="00476556">
        <w:rPr>
          <w:b/>
          <w:bCs/>
          <w:noProof/>
          <w:color w:val="7030A0"/>
          <w:lang w:val="en-US"/>
        </w:rPr>
        <mc:AlternateContent>
          <mc:Choice Requires="wps">
            <w:drawing>
              <wp:anchor distT="0" distB="0" distL="114300" distR="114300" simplePos="0" relativeHeight="251658241" behindDoc="1" locked="0" layoutInCell="1" allowOverlap="1" wp14:anchorId="10E31F48" wp14:editId="08C5B642">
                <wp:simplePos x="0" y="0"/>
                <wp:positionH relativeFrom="column">
                  <wp:posOffset>0</wp:posOffset>
                </wp:positionH>
                <wp:positionV relativeFrom="paragraph">
                  <wp:posOffset>151130</wp:posOffset>
                </wp:positionV>
                <wp:extent cx="60102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138F1378">
              <v:rect id="Rectangle 9" style="position:absolute;margin-left:0;margin-top:11.9pt;width:473.25pt;height:17.25pt;z-index:-25165823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30a0" strokecolor="#714109 [1604]" strokeweight="1pt" w14:anchorId="1C1C6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"/>
            </w:pict>
          </mc:Fallback>
        </mc:AlternateContent>
      </w:r>
    </w:p>
    <w:p w14:paraId="71DE0EBB" w14:textId="1ED765F7" w:rsidR="00210B77" w:rsidRPr="00476556" w:rsidRDefault="009664D6" w:rsidP="00476556">
      <w:pPr>
        <w:pStyle w:val="ListParagraph"/>
        <w:numPr>
          <w:ilvl w:val="0"/>
          <w:numId w:val="32"/>
        </w:numPr>
        <w:spacing w:after="0" w:line="240" w:lineRule="auto"/>
        <w:ind w:right="14"/>
        <w:jc w:val="both"/>
        <w:rPr>
          <w:b/>
          <w:color w:val="FFFFFF" w:themeColor="background1"/>
          <w:lang w:val="en-US"/>
        </w:rPr>
      </w:pPr>
      <w:r w:rsidRPr="00476556">
        <w:rPr>
          <w:b/>
          <w:color w:val="FFFFFF" w:themeColor="background1"/>
          <w:lang w:val="en-US"/>
        </w:rPr>
        <w:t>PRELIMINARY AGENDA</w:t>
      </w:r>
      <w:r w:rsidR="006B6A05" w:rsidRPr="00476556">
        <w:rPr>
          <w:b/>
          <w:color w:val="FFFFFF" w:themeColor="background1"/>
          <w:lang w:val="en-US"/>
        </w:rPr>
        <w:t xml:space="preserve"> </w:t>
      </w:r>
    </w:p>
    <w:p w14:paraId="75EF000F" w14:textId="77777777" w:rsidR="00476556" w:rsidRDefault="00476556" w:rsidP="009664D6">
      <w:pPr>
        <w:spacing w:after="0" w:line="240" w:lineRule="auto"/>
        <w:ind w:right="11"/>
        <w:contextualSpacing/>
        <w:jc w:val="center"/>
        <w:rPr>
          <w:bCs/>
          <w:lang w:val="en-US"/>
        </w:rPr>
      </w:pPr>
    </w:p>
    <w:p w14:paraId="67068CF8" w14:textId="486F6E80" w:rsidR="009664D6" w:rsidRPr="00476556" w:rsidRDefault="009664D6" w:rsidP="009664D6">
      <w:pPr>
        <w:spacing w:after="0" w:line="240" w:lineRule="auto"/>
        <w:ind w:right="11"/>
        <w:contextualSpacing/>
        <w:jc w:val="center"/>
        <w:rPr>
          <w:bCs/>
          <w:lang w:val="en-US"/>
        </w:rPr>
      </w:pPr>
      <w:r w:rsidRPr="00476556">
        <w:rPr>
          <w:bCs/>
          <w:lang w:val="en-US"/>
        </w:rPr>
        <w:t>March 15, 2023</w:t>
      </w:r>
    </w:p>
    <w:p w14:paraId="015AF810" w14:textId="77777777" w:rsidR="009664D6" w:rsidRPr="00476556" w:rsidRDefault="009664D6" w:rsidP="009664D6">
      <w:pPr>
        <w:spacing w:after="0" w:line="240" w:lineRule="auto"/>
        <w:ind w:right="11"/>
        <w:contextualSpacing/>
        <w:jc w:val="center"/>
        <w:rPr>
          <w:bCs/>
          <w:lang w:val="en-US"/>
        </w:rPr>
      </w:pPr>
      <w:r w:rsidRPr="00476556">
        <w:rPr>
          <w:bCs/>
          <w:lang w:val="en-US"/>
        </w:rPr>
        <w:t>10:00 a.m. to 1:00 p.m. EST – Washington DC Time</w:t>
      </w:r>
    </w:p>
    <w:p w14:paraId="212DFAB6" w14:textId="71863111" w:rsidR="009664D6" w:rsidRDefault="009664D6" w:rsidP="291515CC">
      <w:pPr>
        <w:spacing w:after="0" w:line="240" w:lineRule="auto"/>
        <w:ind w:right="11"/>
        <w:contextualSpacing/>
        <w:jc w:val="center"/>
        <w:rPr>
          <w:i/>
          <w:iCs/>
          <w:lang w:val="en-US"/>
        </w:rPr>
      </w:pPr>
      <w:r w:rsidRPr="291515CC">
        <w:rPr>
          <w:i/>
          <w:iCs/>
          <w:lang w:val="en-US"/>
        </w:rPr>
        <w:t>(Please</w:t>
      </w:r>
      <w:r w:rsidR="2E48FB83" w:rsidRPr="291515CC">
        <w:rPr>
          <w:i/>
          <w:iCs/>
          <w:lang w:val="en-US"/>
        </w:rPr>
        <w:t>,</w:t>
      </w:r>
      <w:r w:rsidRPr="291515CC">
        <w:rPr>
          <w:i/>
          <w:iCs/>
          <w:lang w:val="en-US"/>
        </w:rPr>
        <w:t xml:space="preserve"> check local time)</w:t>
      </w:r>
    </w:p>
    <w:p w14:paraId="109C491E" w14:textId="77777777" w:rsidR="00E239BC" w:rsidRPr="00476556" w:rsidRDefault="00E239BC" w:rsidP="009664D6">
      <w:pPr>
        <w:spacing w:after="0" w:line="240" w:lineRule="auto"/>
        <w:ind w:right="11"/>
        <w:contextualSpacing/>
        <w:jc w:val="center"/>
        <w:rPr>
          <w:bCs/>
          <w:lang w:val="en-US"/>
        </w:rPr>
      </w:pPr>
    </w:p>
    <w:p w14:paraId="6673AF63" w14:textId="3283D8F0" w:rsidR="001B51B4" w:rsidRDefault="00A62A0D" w:rsidP="009664D6">
      <w:pPr>
        <w:spacing w:after="0" w:line="240" w:lineRule="auto"/>
        <w:ind w:right="11"/>
        <w:contextualSpacing/>
        <w:rPr>
          <w:lang w:val="en-US"/>
        </w:rPr>
      </w:pPr>
      <w:r w:rsidRPr="00476556">
        <w:rPr>
          <w:lang w:val="en-US"/>
        </w:rPr>
        <w:t>10</w:t>
      </w:r>
      <w:r w:rsidR="00B667F0" w:rsidRPr="00476556">
        <w:rPr>
          <w:lang w:val="en-US"/>
        </w:rPr>
        <w:t xml:space="preserve">:00 – </w:t>
      </w:r>
      <w:r w:rsidRPr="00476556">
        <w:rPr>
          <w:lang w:val="en-US"/>
        </w:rPr>
        <w:t>10</w:t>
      </w:r>
      <w:r w:rsidR="00BA678A" w:rsidRPr="00476556">
        <w:rPr>
          <w:lang w:val="en-US"/>
        </w:rPr>
        <w:t>:</w:t>
      </w:r>
      <w:r w:rsidR="009C4A0C">
        <w:rPr>
          <w:lang w:val="en-US"/>
        </w:rPr>
        <w:t>2</w:t>
      </w:r>
      <w:r w:rsidR="009E47C3" w:rsidRPr="00476556">
        <w:rPr>
          <w:lang w:val="en-US"/>
        </w:rPr>
        <w:t>0</w:t>
      </w:r>
      <w:r w:rsidR="00BA678A" w:rsidRPr="00476556">
        <w:rPr>
          <w:lang w:val="en-US"/>
        </w:rPr>
        <w:t xml:space="preserve"> </w:t>
      </w:r>
      <w:r w:rsidR="00BA678A" w:rsidRPr="00476556">
        <w:rPr>
          <w:lang w:val="en-US"/>
        </w:rPr>
        <w:tab/>
      </w:r>
      <w:r w:rsidR="006F1A3E" w:rsidRPr="00476556">
        <w:rPr>
          <w:lang w:val="en-US"/>
        </w:rPr>
        <w:t xml:space="preserve"> </w:t>
      </w:r>
      <w:r w:rsidR="009664D6" w:rsidRPr="00476556">
        <w:rPr>
          <w:lang w:val="en-US"/>
        </w:rPr>
        <w:t xml:space="preserve">Opening </w:t>
      </w:r>
      <w:r w:rsidR="001D6D5F">
        <w:rPr>
          <w:lang w:val="en-US"/>
        </w:rPr>
        <w:t xml:space="preserve">and Introduction </w:t>
      </w:r>
    </w:p>
    <w:p w14:paraId="6BEC3F8F" w14:textId="614F4829" w:rsidR="009C4A0C" w:rsidRDefault="009C4A0C" w:rsidP="009664D6">
      <w:pPr>
        <w:spacing w:after="0" w:line="240" w:lineRule="auto"/>
        <w:ind w:right="11"/>
        <w:contextualSpacing/>
        <w:rPr>
          <w:bCs/>
          <w:lang w:val="en-US"/>
        </w:rPr>
      </w:pPr>
    </w:p>
    <w:p w14:paraId="5CB134E9" w14:textId="77777777" w:rsidR="009C4A0C" w:rsidRDefault="009C4A0C" w:rsidP="009C4A0C">
      <w:pPr>
        <w:pStyle w:val="ListParagraph"/>
        <w:numPr>
          <w:ilvl w:val="3"/>
          <w:numId w:val="1"/>
        </w:numPr>
        <w:spacing w:after="0" w:line="240" w:lineRule="auto"/>
        <w:ind w:right="11"/>
        <w:contextualSpacing/>
        <w:rPr>
          <w:bCs/>
          <w:lang w:val="en-US"/>
        </w:rPr>
      </w:pPr>
      <w:r w:rsidRPr="009C4A0C">
        <w:rPr>
          <w:bCs/>
          <w:lang w:val="en-US"/>
        </w:rPr>
        <w:t>Department of Human Development, Education and Employment, OAS</w:t>
      </w:r>
    </w:p>
    <w:p w14:paraId="786E3D2C" w14:textId="3FACA135" w:rsidR="009C4A0C" w:rsidRPr="009C4A0C" w:rsidRDefault="009C4A0C" w:rsidP="009C4A0C">
      <w:pPr>
        <w:pStyle w:val="ListParagraph"/>
        <w:numPr>
          <w:ilvl w:val="3"/>
          <w:numId w:val="1"/>
        </w:numPr>
        <w:spacing w:after="0" w:line="240" w:lineRule="auto"/>
        <w:ind w:right="11"/>
        <w:contextualSpacing/>
        <w:rPr>
          <w:bCs/>
          <w:lang w:val="en-US"/>
        </w:rPr>
      </w:pPr>
      <w:r w:rsidRPr="009C4A0C">
        <w:rPr>
          <w:bCs/>
          <w:lang w:val="en-US"/>
        </w:rPr>
        <w:t>Inter-American Commission of Women (CIM) of the OAS – Main</w:t>
      </w:r>
      <w:r>
        <w:rPr>
          <w:bCs/>
          <w:lang w:val="en-US"/>
        </w:rPr>
        <w:t xml:space="preserve"> </w:t>
      </w:r>
      <w:r w:rsidRPr="009C4A0C">
        <w:rPr>
          <w:bCs/>
          <w:lang w:val="en-US"/>
        </w:rPr>
        <w:t>conclusions of the recent CIM/PADF study on the Rights of Paid Domestic Workers in the Americas</w:t>
      </w:r>
    </w:p>
    <w:p w14:paraId="7F1C49B2" w14:textId="77777777" w:rsidR="001B51B4" w:rsidRPr="00476556" w:rsidRDefault="001B51B4" w:rsidP="009C3161">
      <w:pPr>
        <w:pStyle w:val="ListParagraph"/>
        <w:spacing w:after="0" w:line="240" w:lineRule="auto"/>
        <w:ind w:left="0"/>
        <w:contextualSpacing/>
        <w:rPr>
          <w:color w:val="0070C0"/>
          <w:sz w:val="20"/>
          <w:szCs w:val="20"/>
          <w:lang w:val="en-US"/>
        </w:rPr>
      </w:pPr>
    </w:p>
    <w:p w14:paraId="45FE00DC" w14:textId="757CF376" w:rsidR="00C06AB0" w:rsidRPr="00476556" w:rsidRDefault="001B51B4" w:rsidP="009664D6">
      <w:pPr>
        <w:pStyle w:val="ListParagraph"/>
        <w:spacing w:after="0" w:line="240" w:lineRule="auto"/>
        <w:ind w:left="1416" w:hanging="1416"/>
        <w:contextualSpacing/>
        <w:jc w:val="both"/>
        <w:rPr>
          <w:lang w:val="en-US"/>
        </w:rPr>
      </w:pPr>
      <w:r w:rsidRPr="22FDCC1A">
        <w:rPr>
          <w:lang w:val="en-US"/>
        </w:rPr>
        <w:t>10</w:t>
      </w:r>
      <w:r w:rsidR="00BA678A" w:rsidRPr="22FDCC1A">
        <w:rPr>
          <w:lang w:val="en-US"/>
        </w:rPr>
        <w:t>:</w:t>
      </w:r>
      <w:r w:rsidR="009C4A0C" w:rsidRPr="22FDCC1A">
        <w:rPr>
          <w:lang w:val="en-US"/>
        </w:rPr>
        <w:t>20</w:t>
      </w:r>
      <w:r w:rsidR="00B667F0" w:rsidRPr="22FDCC1A">
        <w:rPr>
          <w:lang w:val="en-US"/>
        </w:rPr>
        <w:t xml:space="preserve"> – </w:t>
      </w:r>
      <w:r w:rsidRPr="22FDCC1A">
        <w:rPr>
          <w:lang w:val="en-US"/>
        </w:rPr>
        <w:t>1</w:t>
      </w:r>
      <w:r w:rsidR="00A06CA6" w:rsidRPr="22FDCC1A">
        <w:rPr>
          <w:lang w:val="en-US"/>
        </w:rPr>
        <w:t>1</w:t>
      </w:r>
      <w:r w:rsidR="00BA678A" w:rsidRPr="22FDCC1A">
        <w:rPr>
          <w:lang w:val="en-US"/>
        </w:rPr>
        <w:t>:</w:t>
      </w:r>
      <w:r w:rsidR="00A06CA6" w:rsidRPr="22FDCC1A">
        <w:rPr>
          <w:lang w:val="en-US"/>
        </w:rPr>
        <w:t>3</w:t>
      </w:r>
      <w:r w:rsidR="00D700D2" w:rsidRPr="22FDCC1A">
        <w:rPr>
          <w:lang w:val="en-US"/>
        </w:rPr>
        <w:t>0</w:t>
      </w:r>
      <w:r w:rsidRPr="00424885">
        <w:rPr>
          <w:lang w:val="en-US"/>
        </w:rPr>
        <w:tab/>
      </w:r>
      <w:r w:rsidR="009664D6" w:rsidRPr="22FDCC1A">
        <w:rPr>
          <w:lang w:val="en-US"/>
        </w:rPr>
        <w:t xml:space="preserve">Paid domestic work: exchange of experiences, identification of </w:t>
      </w:r>
      <w:r w:rsidR="009108FD" w:rsidRPr="22FDCC1A">
        <w:rPr>
          <w:lang w:val="en-US"/>
        </w:rPr>
        <w:t>lessons</w:t>
      </w:r>
      <w:r w:rsidR="001D6D5F" w:rsidRPr="22FDCC1A">
        <w:rPr>
          <w:lang w:val="en-US"/>
        </w:rPr>
        <w:t xml:space="preserve"> learned</w:t>
      </w:r>
      <w:r w:rsidR="009108FD" w:rsidRPr="22FDCC1A">
        <w:rPr>
          <w:lang w:val="en-US"/>
        </w:rPr>
        <w:t xml:space="preserve"> </w:t>
      </w:r>
      <w:r w:rsidR="009664D6" w:rsidRPr="22FDCC1A">
        <w:rPr>
          <w:lang w:val="en-US"/>
        </w:rPr>
        <w:t>and general recommendations (based on guiding questions</w:t>
      </w:r>
      <w:r w:rsidR="40F88C8D" w:rsidRPr="22FDCC1A">
        <w:rPr>
          <w:lang w:val="en-US"/>
        </w:rPr>
        <w:t xml:space="preserve"> 1 y 2</w:t>
      </w:r>
      <w:r w:rsidR="009664D6" w:rsidRPr="22FDCC1A">
        <w:rPr>
          <w:lang w:val="en-US"/>
        </w:rPr>
        <w:t>)</w:t>
      </w:r>
    </w:p>
    <w:p w14:paraId="4F211CCD" w14:textId="445AD025" w:rsidR="00C06AB0" w:rsidRPr="00476556" w:rsidRDefault="00C06AB0" w:rsidP="006F7864">
      <w:pPr>
        <w:pStyle w:val="ListParagraph"/>
        <w:spacing w:after="0" w:line="240" w:lineRule="auto"/>
        <w:ind w:left="1416" w:hanging="1416"/>
        <w:contextualSpacing/>
        <w:jc w:val="both"/>
        <w:rPr>
          <w:lang w:val="en-US"/>
        </w:rPr>
      </w:pPr>
      <w:r w:rsidRPr="00476556">
        <w:rPr>
          <w:lang w:val="en-US"/>
        </w:rPr>
        <w:tab/>
      </w:r>
    </w:p>
    <w:p w14:paraId="543F333F" w14:textId="413B0A1B" w:rsidR="001156C7" w:rsidRDefault="00A22D9B" w:rsidP="000A7D48">
      <w:pPr>
        <w:pStyle w:val="ListParagraph"/>
        <w:numPr>
          <w:ilvl w:val="0"/>
          <w:numId w:val="38"/>
        </w:numPr>
        <w:spacing w:after="0" w:line="240" w:lineRule="auto"/>
        <w:ind w:left="2160" w:hanging="720"/>
        <w:contextualSpacing/>
        <w:jc w:val="both"/>
        <w:rPr>
          <w:lang w:val="en-US"/>
        </w:rPr>
      </w:pPr>
      <w:r w:rsidRPr="00476556">
        <w:rPr>
          <w:lang w:val="en-US"/>
        </w:rPr>
        <w:t xml:space="preserve">Presentation of 2 Ministries as </w:t>
      </w:r>
      <w:r w:rsidR="001D6D5F">
        <w:rPr>
          <w:lang w:val="en-US"/>
        </w:rPr>
        <w:t>demonstrative</w:t>
      </w:r>
      <w:r w:rsidRPr="00476556">
        <w:rPr>
          <w:lang w:val="en-US"/>
        </w:rPr>
        <w:t xml:space="preserve"> experiences and to </w:t>
      </w:r>
      <w:r w:rsidR="001D6D5F">
        <w:rPr>
          <w:lang w:val="en-US"/>
        </w:rPr>
        <w:t>kick-off</w:t>
      </w:r>
      <w:r w:rsidRPr="00476556">
        <w:rPr>
          <w:lang w:val="en-US"/>
        </w:rPr>
        <w:t xml:space="preserve"> the exchange:</w:t>
      </w:r>
    </w:p>
    <w:p w14:paraId="64ADC986" w14:textId="77777777" w:rsidR="00E239BC" w:rsidRPr="00476556" w:rsidRDefault="00E239BC" w:rsidP="00E239BC">
      <w:pPr>
        <w:pStyle w:val="ListParagraph"/>
        <w:spacing w:after="0" w:line="240" w:lineRule="auto"/>
        <w:ind w:left="2160"/>
        <w:contextualSpacing/>
        <w:jc w:val="both"/>
        <w:rPr>
          <w:lang w:val="en-US"/>
        </w:rPr>
      </w:pPr>
    </w:p>
    <w:p w14:paraId="6D46B3BD" w14:textId="084A6CF7" w:rsidR="002C4765" w:rsidRPr="00476556" w:rsidRDefault="00A22D9B" w:rsidP="001156C7">
      <w:pPr>
        <w:pStyle w:val="ListParagraph"/>
        <w:numPr>
          <w:ilvl w:val="2"/>
          <w:numId w:val="38"/>
        </w:numPr>
        <w:spacing w:after="0" w:line="240" w:lineRule="auto"/>
        <w:contextualSpacing/>
        <w:jc w:val="both"/>
        <w:rPr>
          <w:color w:val="FF0000"/>
          <w:lang w:val="en-US"/>
        </w:rPr>
      </w:pPr>
      <w:r w:rsidRPr="00476556">
        <w:rPr>
          <w:lang w:val="en-US"/>
        </w:rPr>
        <w:t>Ministry of Labor and Social Security of Uruguay</w:t>
      </w:r>
      <w:r w:rsidR="009108FD">
        <w:rPr>
          <w:lang w:val="en-US"/>
        </w:rPr>
        <w:t xml:space="preserve"> (10 min)</w:t>
      </w:r>
    </w:p>
    <w:p w14:paraId="3B121270" w14:textId="325C8279" w:rsidR="001156C7" w:rsidRPr="00476556" w:rsidRDefault="00A22D9B" w:rsidP="001156C7">
      <w:pPr>
        <w:pStyle w:val="ListParagraph"/>
        <w:numPr>
          <w:ilvl w:val="2"/>
          <w:numId w:val="38"/>
        </w:numPr>
        <w:spacing w:after="0" w:line="240" w:lineRule="auto"/>
        <w:contextualSpacing/>
        <w:jc w:val="both"/>
        <w:rPr>
          <w:lang w:val="en-US"/>
        </w:rPr>
      </w:pPr>
      <w:r w:rsidRPr="00476556">
        <w:rPr>
          <w:lang w:val="en-US"/>
        </w:rPr>
        <w:t xml:space="preserve">Ministry of Labor and Social Security of </w:t>
      </w:r>
      <w:r w:rsidR="001156C7" w:rsidRPr="00476556">
        <w:rPr>
          <w:lang w:val="en-US"/>
        </w:rPr>
        <w:t xml:space="preserve">Jamaica </w:t>
      </w:r>
      <w:r w:rsidR="009108FD">
        <w:rPr>
          <w:lang w:val="en-US"/>
        </w:rPr>
        <w:t>(10 min)</w:t>
      </w:r>
    </w:p>
    <w:p w14:paraId="20B741DC" w14:textId="3F5A25A2" w:rsidR="001156C7" w:rsidRPr="00476556" w:rsidRDefault="001156C7" w:rsidP="001156C7">
      <w:pPr>
        <w:pStyle w:val="ListParagraph"/>
        <w:spacing w:after="0" w:line="240" w:lineRule="auto"/>
        <w:ind w:left="2925"/>
        <w:contextualSpacing/>
        <w:jc w:val="both"/>
        <w:rPr>
          <w:lang w:val="en-US"/>
        </w:rPr>
      </w:pPr>
    </w:p>
    <w:p w14:paraId="459C75FC" w14:textId="4EF71CBC" w:rsidR="000A7D48" w:rsidRPr="00476556" w:rsidRDefault="00A22D9B" w:rsidP="000A7D48">
      <w:pPr>
        <w:pStyle w:val="ListParagraph"/>
        <w:numPr>
          <w:ilvl w:val="0"/>
          <w:numId w:val="38"/>
        </w:numPr>
        <w:spacing w:after="0" w:line="240" w:lineRule="auto"/>
        <w:ind w:hanging="45"/>
        <w:contextualSpacing/>
        <w:jc w:val="both"/>
        <w:rPr>
          <w:lang w:val="en-US"/>
        </w:rPr>
      </w:pPr>
      <w:r w:rsidRPr="00476556">
        <w:rPr>
          <w:lang w:val="en-US"/>
        </w:rPr>
        <w:t xml:space="preserve">Open dialogue </w:t>
      </w:r>
      <w:r w:rsidR="00350765">
        <w:rPr>
          <w:lang w:val="en-US"/>
        </w:rPr>
        <w:t>among</w:t>
      </w:r>
      <w:r w:rsidRPr="00476556">
        <w:rPr>
          <w:lang w:val="en-US"/>
        </w:rPr>
        <w:t xml:space="preserve"> all delegations (max. 5 min. per intervention)</w:t>
      </w:r>
    </w:p>
    <w:p w14:paraId="7EB99045" w14:textId="77777777" w:rsidR="00DB44EC" w:rsidRPr="00476556" w:rsidRDefault="00DB44EC" w:rsidP="00A06CA6">
      <w:pPr>
        <w:spacing w:after="0" w:line="240" w:lineRule="auto"/>
        <w:contextualSpacing/>
        <w:jc w:val="both"/>
        <w:rPr>
          <w:lang w:val="en-US"/>
        </w:rPr>
      </w:pPr>
    </w:p>
    <w:p w14:paraId="2EC59699" w14:textId="662BB897" w:rsidR="00752974" w:rsidRPr="00476556" w:rsidRDefault="00752974" w:rsidP="00752974">
      <w:pPr>
        <w:pStyle w:val="ListParagraph"/>
        <w:spacing w:after="0" w:line="240" w:lineRule="auto"/>
        <w:ind w:left="1416" w:hanging="1416"/>
        <w:contextualSpacing/>
        <w:rPr>
          <w:lang w:val="en-US"/>
        </w:rPr>
      </w:pPr>
      <w:r w:rsidRPr="00476556">
        <w:rPr>
          <w:lang w:val="en-US"/>
        </w:rPr>
        <w:t>11:30 – 12:30</w:t>
      </w:r>
      <w:r w:rsidRPr="00476556">
        <w:rPr>
          <w:lang w:val="en-US"/>
        </w:rPr>
        <w:tab/>
      </w:r>
      <w:r w:rsidR="00CC449E" w:rsidRPr="00476556">
        <w:rPr>
          <w:lang w:val="en-US"/>
        </w:rPr>
        <w:t xml:space="preserve">Work in </w:t>
      </w:r>
      <w:r w:rsidR="00CC449E" w:rsidRPr="001D6D5F">
        <w:rPr>
          <w:i/>
          <w:iCs/>
          <w:lang w:val="en-US"/>
        </w:rPr>
        <w:t>sub</w:t>
      </w:r>
      <w:r w:rsidR="00945A5A">
        <w:rPr>
          <w:i/>
          <w:iCs/>
          <w:lang w:val="en-US"/>
        </w:rPr>
        <w:t>-</w:t>
      </w:r>
      <w:r w:rsidR="00CC449E" w:rsidRPr="001D6D5F">
        <w:rPr>
          <w:i/>
          <w:iCs/>
          <w:lang w:val="en-US"/>
        </w:rPr>
        <w:t>groups</w:t>
      </w:r>
      <w:r w:rsidR="00CC449E" w:rsidRPr="00476556">
        <w:rPr>
          <w:lang w:val="en-US"/>
        </w:rPr>
        <w:t xml:space="preserve"> – Based on guiding questions 2 and 3</w:t>
      </w:r>
    </w:p>
    <w:p w14:paraId="3A227121" w14:textId="77777777" w:rsidR="00C501C7" w:rsidRPr="00476556" w:rsidRDefault="00C501C7" w:rsidP="00C501C7">
      <w:pPr>
        <w:spacing w:after="0" w:line="240" w:lineRule="auto"/>
        <w:contextualSpacing/>
        <w:rPr>
          <w:lang w:val="en-US"/>
        </w:rPr>
      </w:pPr>
    </w:p>
    <w:p w14:paraId="4F08F146" w14:textId="1476287B" w:rsidR="00C10D0D" w:rsidRPr="00476556" w:rsidRDefault="00C10D0D" w:rsidP="00C10D0D">
      <w:pPr>
        <w:pStyle w:val="ListParagraph"/>
        <w:spacing w:after="0" w:line="240" w:lineRule="auto"/>
        <w:ind w:left="0"/>
        <w:contextualSpacing/>
        <w:rPr>
          <w:lang w:val="en-US"/>
        </w:rPr>
      </w:pPr>
      <w:r w:rsidRPr="00476556">
        <w:rPr>
          <w:lang w:val="en-US"/>
        </w:rPr>
        <w:t>12:30 – 13:00</w:t>
      </w:r>
      <w:r w:rsidRPr="00476556">
        <w:rPr>
          <w:lang w:val="en-US"/>
        </w:rPr>
        <w:tab/>
      </w:r>
      <w:r w:rsidR="00CC449E" w:rsidRPr="00476556">
        <w:rPr>
          <w:lang w:val="en-US"/>
        </w:rPr>
        <w:t xml:space="preserve">Presentation of </w:t>
      </w:r>
      <w:r w:rsidR="00C668CF">
        <w:rPr>
          <w:lang w:val="en-US"/>
        </w:rPr>
        <w:t xml:space="preserve">results of </w:t>
      </w:r>
      <w:r w:rsidR="00CC449E" w:rsidRPr="00476556">
        <w:rPr>
          <w:lang w:val="en-US"/>
        </w:rPr>
        <w:t>the sub</w:t>
      </w:r>
      <w:r w:rsidR="00C668CF">
        <w:rPr>
          <w:lang w:val="en-US"/>
        </w:rPr>
        <w:t>-</w:t>
      </w:r>
      <w:r w:rsidR="00CC449E" w:rsidRPr="00476556">
        <w:rPr>
          <w:lang w:val="en-US"/>
        </w:rPr>
        <w:t>groups and closing</w:t>
      </w:r>
    </w:p>
    <w:p w14:paraId="70B0BB71" w14:textId="290A895E" w:rsidR="00713888" w:rsidRDefault="00713888" w:rsidP="00743D8B">
      <w:pPr>
        <w:spacing w:after="0" w:line="240" w:lineRule="auto"/>
        <w:rPr>
          <w:bCs/>
          <w:color w:val="0070C0"/>
          <w:lang w:val="en-US"/>
        </w:rPr>
      </w:pPr>
    </w:p>
    <w:p w14:paraId="1444ACE6" w14:textId="77777777" w:rsidR="00476556" w:rsidRDefault="00476556" w:rsidP="00743D8B">
      <w:pPr>
        <w:spacing w:after="0" w:line="240" w:lineRule="auto"/>
        <w:rPr>
          <w:bCs/>
          <w:color w:val="0070C0"/>
          <w:lang w:val="en-US"/>
        </w:rPr>
      </w:pPr>
    </w:p>
    <w:p w14:paraId="5B8BB044" w14:textId="77777777" w:rsidR="007F08A0" w:rsidRDefault="007F08A0" w:rsidP="00743D8B">
      <w:pPr>
        <w:spacing w:after="0" w:line="240" w:lineRule="auto"/>
        <w:rPr>
          <w:bCs/>
          <w:color w:val="0070C0"/>
          <w:lang w:val="en-US"/>
        </w:rPr>
      </w:pPr>
    </w:p>
    <w:p w14:paraId="25F94968" w14:textId="77777777" w:rsidR="007F08A0" w:rsidRDefault="007F08A0" w:rsidP="00743D8B">
      <w:pPr>
        <w:spacing w:after="0" w:line="240" w:lineRule="auto"/>
        <w:rPr>
          <w:bCs/>
          <w:color w:val="0070C0"/>
          <w:lang w:val="en-US"/>
        </w:rPr>
      </w:pPr>
    </w:p>
    <w:p w14:paraId="7AC9C086" w14:textId="77777777" w:rsidR="007F08A0" w:rsidRDefault="007F08A0" w:rsidP="00743D8B">
      <w:pPr>
        <w:spacing w:after="0" w:line="240" w:lineRule="auto"/>
        <w:rPr>
          <w:bCs/>
          <w:color w:val="0070C0"/>
          <w:lang w:val="en-US"/>
        </w:rPr>
      </w:pPr>
    </w:p>
    <w:p w14:paraId="78E2C466" w14:textId="77777777" w:rsidR="007F08A0" w:rsidRDefault="007F08A0" w:rsidP="00743D8B">
      <w:pPr>
        <w:spacing w:after="0" w:line="240" w:lineRule="auto"/>
        <w:rPr>
          <w:bCs/>
          <w:color w:val="0070C0"/>
          <w:lang w:val="en-US"/>
        </w:rPr>
      </w:pPr>
    </w:p>
    <w:p w14:paraId="377D441A" w14:textId="77777777" w:rsidR="007F08A0" w:rsidRDefault="007F08A0" w:rsidP="00743D8B">
      <w:pPr>
        <w:spacing w:after="0" w:line="240" w:lineRule="auto"/>
        <w:rPr>
          <w:bCs/>
          <w:color w:val="0070C0"/>
          <w:lang w:val="en-US"/>
        </w:rPr>
      </w:pPr>
    </w:p>
    <w:p w14:paraId="33AE395C" w14:textId="77777777" w:rsidR="007F08A0" w:rsidRDefault="007F08A0" w:rsidP="00743D8B">
      <w:pPr>
        <w:spacing w:after="0" w:line="240" w:lineRule="auto"/>
        <w:rPr>
          <w:bCs/>
          <w:color w:val="0070C0"/>
          <w:lang w:val="en-US"/>
        </w:rPr>
      </w:pPr>
    </w:p>
    <w:p w14:paraId="1F7A5AAF" w14:textId="77777777" w:rsidR="007F08A0" w:rsidRPr="00476556" w:rsidRDefault="007F08A0" w:rsidP="00743D8B">
      <w:pPr>
        <w:spacing w:after="0" w:line="240" w:lineRule="auto"/>
        <w:rPr>
          <w:bCs/>
          <w:color w:val="0070C0"/>
          <w:lang w:val="en-US"/>
        </w:rPr>
      </w:pPr>
    </w:p>
    <w:p w14:paraId="13CFE498" w14:textId="46DEAD6C" w:rsidR="00726695" w:rsidRPr="00476556" w:rsidRDefault="00210B77" w:rsidP="00743D8B">
      <w:pPr>
        <w:spacing w:after="0" w:line="240" w:lineRule="auto"/>
        <w:rPr>
          <w:bCs/>
          <w:color w:val="0070C0"/>
          <w:lang w:val="en-US"/>
        </w:rPr>
      </w:pPr>
      <w:r w:rsidRPr="00476556">
        <w:rPr>
          <w:b/>
          <w:bCs/>
          <w:noProof/>
          <w:color w:val="7030A0"/>
          <w:lang w:val="en-US"/>
        </w:rPr>
        <w:lastRenderedPageBreak/>
        <mc:AlternateContent>
          <mc:Choice Requires="wps">
            <w:drawing>
              <wp:anchor distT="0" distB="0" distL="114300" distR="114300" simplePos="0" relativeHeight="251658242" behindDoc="1" locked="0" layoutInCell="1" allowOverlap="1" wp14:anchorId="4B34872A" wp14:editId="4C6903B0">
                <wp:simplePos x="0" y="0"/>
                <wp:positionH relativeFrom="column">
                  <wp:posOffset>-95250</wp:posOffset>
                </wp:positionH>
                <wp:positionV relativeFrom="paragraph">
                  <wp:posOffset>170815</wp:posOffset>
                </wp:positionV>
                <wp:extent cx="60102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7B0C5458">
              <v:rect id="Rectangle 11" style="position:absolute;margin-left:-7.5pt;margin-top:13.45pt;width:473.25pt;height:17.25pt;z-index:-25165823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30a0" strokecolor="#714109 [1604]" strokeweight="1pt" w14:anchorId="3632F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"/>
            </w:pict>
          </mc:Fallback>
        </mc:AlternateContent>
      </w:r>
    </w:p>
    <w:p w14:paraId="55DE6717" w14:textId="032016AB" w:rsidR="00FD6497" w:rsidRPr="00476556" w:rsidRDefault="00165320" w:rsidP="00AD5800">
      <w:pPr>
        <w:pStyle w:val="ListParagraph"/>
        <w:numPr>
          <w:ilvl w:val="0"/>
          <w:numId w:val="32"/>
        </w:numPr>
        <w:spacing w:after="0" w:line="240" w:lineRule="auto"/>
        <w:rPr>
          <w:b/>
          <w:color w:val="FFFFFF" w:themeColor="background1"/>
          <w:lang w:val="en-US"/>
        </w:rPr>
      </w:pPr>
      <w:r w:rsidRPr="00476556">
        <w:rPr>
          <w:b/>
          <w:color w:val="FFFFFF" w:themeColor="background1"/>
          <w:lang w:val="en-US"/>
        </w:rPr>
        <w:t>GUIDING QUESTIONS</w:t>
      </w:r>
    </w:p>
    <w:p w14:paraId="3005FB19" w14:textId="414666C2" w:rsidR="00580918" w:rsidRPr="00476556" w:rsidRDefault="00580918" w:rsidP="00DD6AF0">
      <w:pPr>
        <w:pStyle w:val="gmail-m-1800969585948859244gmail-msolistparagraph"/>
        <w:tabs>
          <w:tab w:val="left" w:pos="1350"/>
        </w:tabs>
        <w:spacing w:before="0" w:beforeAutospacing="0" w:after="0" w:afterAutospacing="0"/>
        <w:ind w:left="1080" w:hanging="270"/>
        <w:contextualSpacing/>
        <w:rPr>
          <w:rFonts w:ascii="Calibri" w:hAnsi="Calibri"/>
          <w:color w:val="0070C0"/>
          <w:sz w:val="22"/>
          <w:szCs w:val="22"/>
        </w:rPr>
      </w:pPr>
    </w:p>
    <w:p w14:paraId="3DA9D878" w14:textId="579C8B9D" w:rsidR="00A22D9B" w:rsidRPr="00476556" w:rsidRDefault="006C76CF" w:rsidP="00476556">
      <w:pPr>
        <w:autoSpaceDE w:val="0"/>
        <w:autoSpaceDN w:val="0"/>
        <w:adjustRightInd w:val="0"/>
        <w:spacing w:before="100" w:after="0"/>
        <w:contextualSpacing/>
        <w:jc w:val="both"/>
        <w:rPr>
          <w:lang w:val="en-US"/>
        </w:rPr>
      </w:pPr>
      <w:r>
        <w:rPr>
          <w:lang w:val="en-US"/>
        </w:rPr>
        <w:t>The following questions</w:t>
      </w:r>
      <w:r w:rsidR="00C07815">
        <w:rPr>
          <w:lang w:val="en-US"/>
        </w:rPr>
        <w:t xml:space="preserve"> </w:t>
      </w:r>
      <w:r w:rsidR="009F52BD">
        <w:rPr>
          <w:lang w:val="en-US"/>
        </w:rPr>
        <w:t>are designed</w:t>
      </w:r>
      <w:r w:rsidR="4966FCDD" w:rsidRPr="291515CC">
        <w:rPr>
          <w:lang w:val="en-US"/>
        </w:rPr>
        <w:t xml:space="preserve"> to guide the presentations and interventions during the Dialogue and to support participants in their preparation for the event.  We </w:t>
      </w:r>
      <w:r w:rsidR="003B5195">
        <w:rPr>
          <w:lang w:val="en-US"/>
        </w:rPr>
        <w:t>thank</w:t>
      </w:r>
      <w:r w:rsidR="4966FCDD" w:rsidRPr="291515CC">
        <w:rPr>
          <w:lang w:val="en-US"/>
        </w:rPr>
        <w:t xml:space="preserve"> each Ministry of Labor in advance </w:t>
      </w:r>
      <w:r w:rsidR="003B5195">
        <w:rPr>
          <w:lang w:val="en-US"/>
        </w:rPr>
        <w:t xml:space="preserve">for </w:t>
      </w:r>
      <w:r w:rsidR="4966FCDD" w:rsidRPr="291515CC">
        <w:rPr>
          <w:lang w:val="en-US"/>
        </w:rPr>
        <w:t>send</w:t>
      </w:r>
      <w:r w:rsidR="00F608A3">
        <w:rPr>
          <w:lang w:val="en-US"/>
        </w:rPr>
        <w:t>ing</w:t>
      </w:r>
      <w:r w:rsidR="4966FCDD" w:rsidRPr="291515CC">
        <w:rPr>
          <w:lang w:val="en-US"/>
        </w:rPr>
        <w:t xml:space="preserve"> their answers to: </w:t>
      </w:r>
      <w:hyperlink r:id="rId14">
        <w:r w:rsidR="4966FCDD" w:rsidRPr="291515CC">
          <w:rPr>
            <w:rStyle w:val="Hyperlink"/>
            <w:lang w:val="en-US"/>
          </w:rPr>
          <w:t>trabajo@oas.org</w:t>
        </w:r>
      </w:hyperlink>
      <w:r w:rsidR="4966FCDD" w:rsidRPr="291515CC">
        <w:rPr>
          <w:lang w:val="en-US"/>
        </w:rPr>
        <w:t xml:space="preserve">  no later than </w:t>
      </w:r>
      <w:r w:rsidR="4966FCDD" w:rsidRPr="00F608A3">
        <w:rPr>
          <w:u w:val="single"/>
          <w:lang w:val="en-US"/>
        </w:rPr>
        <w:t>March 10</w:t>
      </w:r>
      <w:r w:rsidR="4966FCDD" w:rsidRPr="291515CC">
        <w:rPr>
          <w:lang w:val="en-US"/>
        </w:rPr>
        <w:t>.</w:t>
      </w:r>
    </w:p>
    <w:p w14:paraId="25CB0BA3" w14:textId="6E911575" w:rsidR="291515CC" w:rsidRDefault="291515CC" w:rsidP="291515CC">
      <w:pPr>
        <w:spacing w:before="100" w:after="0"/>
        <w:contextualSpacing/>
        <w:jc w:val="both"/>
        <w:rPr>
          <w:lang w:val="en-US"/>
        </w:rPr>
      </w:pPr>
    </w:p>
    <w:p w14:paraId="49156768" w14:textId="723B0F59" w:rsidR="009108FD" w:rsidRDefault="00CA6EE1" w:rsidP="009108FD">
      <w:pPr>
        <w:pStyle w:val="ListParagraph"/>
        <w:numPr>
          <w:ilvl w:val="0"/>
          <w:numId w:val="39"/>
        </w:numPr>
        <w:autoSpaceDE w:val="0"/>
        <w:autoSpaceDN w:val="0"/>
        <w:adjustRightInd w:val="0"/>
        <w:spacing w:before="100" w:after="0"/>
        <w:contextualSpacing/>
        <w:jc w:val="both"/>
        <w:rPr>
          <w:lang w:val="en-US"/>
        </w:rPr>
      </w:pPr>
      <w:r w:rsidRPr="00CA6EE1">
        <w:rPr>
          <w:lang w:val="en-US"/>
        </w:rPr>
        <w:t>What are the main actions carried out by your Ministry towards achieving the full exercise of the rights of paid domestic workers?</w:t>
      </w:r>
      <w:r>
        <w:rPr>
          <w:lang w:val="en-US"/>
        </w:rPr>
        <w:t xml:space="preserve"> </w:t>
      </w:r>
      <w:r w:rsidR="009108FD" w:rsidRPr="22FDCC1A">
        <w:rPr>
          <w:lang w:val="en-US"/>
        </w:rPr>
        <w:t xml:space="preserve">We suggest considering actions </w:t>
      </w:r>
      <w:r w:rsidR="00D354F8">
        <w:rPr>
          <w:lang w:val="en-US"/>
        </w:rPr>
        <w:t>related to</w:t>
      </w:r>
      <w:r w:rsidR="009108FD" w:rsidRPr="22FDCC1A">
        <w:rPr>
          <w:lang w:val="en-US"/>
        </w:rPr>
        <w:t xml:space="preserve"> labor inspection, awareness</w:t>
      </w:r>
      <w:r w:rsidR="00D354F8">
        <w:rPr>
          <w:lang w:val="en-US"/>
        </w:rPr>
        <w:t>-raising</w:t>
      </w:r>
      <w:r w:rsidR="009108FD" w:rsidRPr="22FDCC1A">
        <w:rPr>
          <w:lang w:val="en-US"/>
        </w:rPr>
        <w:t>, training and professionalization, and social security coverage</w:t>
      </w:r>
      <w:r w:rsidR="07B909DA" w:rsidRPr="22FDCC1A">
        <w:rPr>
          <w:lang w:val="en-US"/>
        </w:rPr>
        <w:t>, among others</w:t>
      </w:r>
      <w:r w:rsidR="009108FD" w:rsidRPr="22FDCC1A">
        <w:rPr>
          <w:lang w:val="en-US"/>
        </w:rPr>
        <w:t>.</w:t>
      </w:r>
      <w:r w:rsidRPr="00CA6EE1">
        <w:rPr>
          <w:b/>
          <w:bCs/>
          <w:lang w:val="en-US"/>
        </w:rPr>
        <w:t xml:space="preserve"> </w:t>
      </w:r>
    </w:p>
    <w:p w14:paraId="19EBD42B" w14:textId="77777777" w:rsidR="009108FD" w:rsidRPr="009108FD" w:rsidRDefault="009108FD" w:rsidP="009108FD">
      <w:pPr>
        <w:pStyle w:val="ListParagraph"/>
        <w:autoSpaceDE w:val="0"/>
        <w:autoSpaceDN w:val="0"/>
        <w:adjustRightInd w:val="0"/>
        <w:spacing w:before="100" w:after="0"/>
        <w:contextualSpacing/>
        <w:jc w:val="both"/>
        <w:rPr>
          <w:lang w:val="en-US"/>
        </w:rPr>
      </w:pPr>
    </w:p>
    <w:p w14:paraId="6E106A6A" w14:textId="5231D051" w:rsidR="00BB3719" w:rsidRPr="00A7686B" w:rsidRDefault="009108FD" w:rsidP="006F473C">
      <w:pPr>
        <w:pStyle w:val="ListParagraph"/>
        <w:numPr>
          <w:ilvl w:val="0"/>
          <w:numId w:val="39"/>
        </w:numPr>
        <w:autoSpaceDE w:val="0"/>
        <w:autoSpaceDN w:val="0"/>
        <w:adjustRightInd w:val="0"/>
        <w:spacing w:before="100" w:after="0"/>
        <w:contextualSpacing/>
        <w:jc w:val="both"/>
        <w:rPr>
          <w:rFonts w:asciiTheme="minorHAnsi" w:hAnsiTheme="minorHAnsi" w:cstheme="minorHAnsi"/>
          <w:lang w:val="en-US"/>
        </w:rPr>
      </w:pPr>
      <w:r w:rsidRPr="00A7686B">
        <w:rPr>
          <w:rFonts w:asciiTheme="minorHAnsi" w:hAnsiTheme="minorHAnsi" w:cstheme="minorHAnsi"/>
          <w:lang w:val="en-US"/>
        </w:rPr>
        <w:t>What has worked? What are the main successes and lessons learned from these actions? Please consider which elements of the actions carried out by your Ministry would be useful for other countries</w:t>
      </w:r>
      <w:r w:rsidR="465DEF0B" w:rsidRPr="00A7686B">
        <w:rPr>
          <w:rFonts w:asciiTheme="minorHAnsi" w:hAnsiTheme="minorHAnsi" w:cstheme="minorHAnsi"/>
          <w:lang w:val="en-US"/>
        </w:rPr>
        <w:t>. [Question applies to both the general discussion and the sub</w:t>
      </w:r>
      <w:r w:rsidR="00900725" w:rsidRPr="00A7686B">
        <w:rPr>
          <w:rFonts w:asciiTheme="minorHAnsi" w:hAnsiTheme="minorHAnsi" w:cstheme="minorHAnsi"/>
          <w:lang w:val="en-US"/>
        </w:rPr>
        <w:t>-</w:t>
      </w:r>
      <w:r w:rsidR="465DEF0B" w:rsidRPr="00A7686B">
        <w:rPr>
          <w:rFonts w:asciiTheme="minorHAnsi" w:hAnsiTheme="minorHAnsi" w:cstheme="minorHAnsi"/>
          <w:lang w:val="en-US"/>
        </w:rPr>
        <w:t xml:space="preserve">groups] </w:t>
      </w:r>
    </w:p>
    <w:p w14:paraId="42A9E0D0" w14:textId="77777777" w:rsidR="00E1264D" w:rsidRPr="00A7686B" w:rsidRDefault="00E1264D" w:rsidP="00E1264D">
      <w:pPr>
        <w:pStyle w:val="gmail-m-1800969585948859244gmail-msolistparagraph"/>
        <w:tabs>
          <w:tab w:val="left" w:pos="1350"/>
        </w:tabs>
        <w:spacing w:before="0" w:beforeAutospacing="0" w:after="0" w:afterAutospacing="0"/>
        <w:contextualSpacing/>
        <w:rPr>
          <w:rFonts w:asciiTheme="minorHAnsi" w:hAnsiTheme="minorHAnsi" w:cstheme="minorHAnsi"/>
          <w:sz w:val="22"/>
          <w:szCs w:val="22"/>
        </w:rPr>
      </w:pPr>
    </w:p>
    <w:p w14:paraId="4BE2A66C" w14:textId="47AC5E70" w:rsidR="00C2022F" w:rsidRDefault="009108FD" w:rsidP="00A7686B">
      <w:pPr>
        <w:pStyle w:val="gmail-m-1800969585948859244gmail-msolistparagraph"/>
        <w:numPr>
          <w:ilvl w:val="0"/>
          <w:numId w:val="39"/>
        </w:numPr>
        <w:tabs>
          <w:tab w:val="left" w:pos="1350"/>
        </w:tabs>
        <w:spacing w:before="0" w:beforeAutospacing="0" w:after="0" w:afterAutospacing="0"/>
        <w:contextualSpacing/>
        <w:rPr>
          <w:rFonts w:asciiTheme="minorHAnsi" w:hAnsiTheme="minorHAnsi" w:cstheme="minorHAnsi"/>
          <w:sz w:val="22"/>
          <w:szCs w:val="22"/>
        </w:rPr>
      </w:pPr>
      <w:r w:rsidRPr="00A7686B">
        <w:rPr>
          <w:rFonts w:asciiTheme="minorHAnsi" w:hAnsiTheme="minorHAnsi" w:cstheme="minorHAnsi"/>
          <w:sz w:val="22"/>
          <w:szCs w:val="22"/>
        </w:rPr>
        <w:t xml:space="preserve">What are the main recommendations on policies and actions that the gender units or areas of the Ministries of Labor </w:t>
      </w:r>
      <w:r w:rsidR="00930CBC" w:rsidRPr="00A7686B">
        <w:rPr>
          <w:rFonts w:asciiTheme="minorHAnsi" w:hAnsiTheme="minorHAnsi" w:cstheme="minorHAnsi"/>
          <w:sz w:val="22"/>
          <w:szCs w:val="22"/>
        </w:rPr>
        <w:t>should</w:t>
      </w:r>
      <w:r w:rsidRPr="00A7686B">
        <w:rPr>
          <w:rFonts w:asciiTheme="minorHAnsi" w:hAnsiTheme="minorHAnsi" w:cstheme="minorHAnsi"/>
          <w:sz w:val="22"/>
          <w:szCs w:val="22"/>
        </w:rPr>
        <w:t xml:space="preserve"> carry out </w:t>
      </w:r>
      <w:r w:rsidR="00A7686B" w:rsidRPr="00A7686B">
        <w:rPr>
          <w:rFonts w:asciiTheme="minorHAnsi" w:hAnsiTheme="minorHAnsi" w:cstheme="minorHAnsi"/>
          <w:sz w:val="22"/>
          <w:szCs w:val="22"/>
        </w:rPr>
        <w:t>towards achieving</w:t>
      </w:r>
      <w:r w:rsidRPr="00A7686B">
        <w:rPr>
          <w:rFonts w:asciiTheme="minorHAnsi" w:hAnsiTheme="minorHAnsi" w:cstheme="minorHAnsi"/>
          <w:sz w:val="22"/>
          <w:szCs w:val="22"/>
        </w:rPr>
        <w:t xml:space="preserve"> the full exercise of the rights of paid domestic workers?</w:t>
      </w:r>
    </w:p>
    <w:p w14:paraId="19FF941B" w14:textId="77777777" w:rsidR="00A7686B" w:rsidRPr="00995357" w:rsidRDefault="00A7686B" w:rsidP="00A7686B">
      <w:pPr>
        <w:pStyle w:val="ListParagraph"/>
        <w:rPr>
          <w:rFonts w:asciiTheme="minorHAnsi" w:hAnsiTheme="minorHAnsi" w:cstheme="minorHAnsi"/>
          <w:lang w:val="en-US"/>
        </w:rPr>
      </w:pPr>
    </w:p>
    <w:p w14:paraId="3B2F4317" w14:textId="30C71D9C" w:rsidR="00210B77" w:rsidRPr="00476556" w:rsidRDefault="00210B77" w:rsidP="00E4140E">
      <w:pPr>
        <w:spacing w:after="0" w:line="240" w:lineRule="auto"/>
        <w:ind w:right="14"/>
        <w:jc w:val="both"/>
        <w:rPr>
          <w:bCs/>
          <w:color w:val="0070C0"/>
          <w:lang w:val="en-US"/>
        </w:rPr>
      </w:pPr>
      <w:r w:rsidRPr="00476556">
        <w:rPr>
          <w:b/>
          <w:bCs/>
          <w:noProof/>
          <w:color w:val="7030A0"/>
          <w:lang w:val="en-US"/>
        </w:rPr>
        <mc:AlternateContent>
          <mc:Choice Requires="wps">
            <w:drawing>
              <wp:anchor distT="0" distB="0" distL="114300" distR="114300" simplePos="0" relativeHeight="251658243" behindDoc="1" locked="0" layoutInCell="1" allowOverlap="1" wp14:anchorId="746036E3" wp14:editId="68904FA8">
                <wp:simplePos x="0" y="0"/>
                <wp:positionH relativeFrom="column">
                  <wp:posOffset>-165735</wp:posOffset>
                </wp:positionH>
                <wp:positionV relativeFrom="paragraph">
                  <wp:posOffset>145415</wp:posOffset>
                </wp:positionV>
                <wp:extent cx="60102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010275" cy="2190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65858582">
              <v:rect id="Rectangle 12" style="position:absolute;margin-left:-13.05pt;margin-top:11.45pt;width:473.25pt;height:17.25pt;z-index:-2516582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30a0" strokecolor="#714109 [1604]" strokeweight="1pt" w14:anchorId="5BD7B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"/>
            </w:pict>
          </mc:Fallback>
        </mc:AlternateContent>
      </w:r>
    </w:p>
    <w:p w14:paraId="31624ECC" w14:textId="6DD7625E" w:rsidR="00210B77" w:rsidRPr="00476556" w:rsidRDefault="00BD590E" w:rsidP="00AD5800">
      <w:pPr>
        <w:pStyle w:val="ListParagraph"/>
        <w:numPr>
          <w:ilvl w:val="0"/>
          <w:numId w:val="32"/>
        </w:numPr>
        <w:spacing w:after="0" w:line="240" w:lineRule="auto"/>
        <w:ind w:right="14"/>
        <w:jc w:val="both"/>
        <w:rPr>
          <w:b/>
          <w:color w:val="FFFFFF" w:themeColor="background1"/>
          <w:lang w:val="en-US"/>
        </w:rPr>
      </w:pPr>
      <w:r w:rsidRPr="00476556">
        <w:rPr>
          <w:b/>
          <w:color w:val="FFFFFF" w:themeColor="background1"/>
          <w:lang w:val="en-US"/>
        </w:rPr>
        <w:t>LOGISTICS AND CONNECTION INFORMATION</w:t>
      </w:r>
    </w:p>
    <w:p w14:paraId="559A613C" w14:textId="77777777" w:rsidR="00210B77" w:rsidRPr="00476556" w:rsidRDefault="00210B77" w:rsidP="00E4140E">
      <w:pPr>
        <w:spacing w:after="0" w:line="240" w:lineRule="auto"/>
        <w:ind w:right="14"/>
        <w:jc w:val="both"/>
        <w:rPr>
          <w:rFonts w:cs="Tahoma"/>
          <w:b/>
          <w:lang w:val="en-US"/>
        </w:rPr>
      </w:pPr>
    </w:p>
    <w:p w14:paraId="19ABFA10" w14:textId="64CCD88D" w:rsidR="00E4140E" w:rsidRPr="00476556" w:rsidRDefault="00753519" w:rsidP="00E4140E">
      <w:pPr>
        <w:spacing w:after="0" w:line="240" w:lineRule="auto"/>
        <w:ind w:right="14"/>
        <w:jc w:val="both"/>
        <w:rPr>
          <w:lang w:val="en-US"/>
        </w:rPr>
      </w:pPr>
      <w:r w:rsidRPr="00476556">
        <w:rPr>
          <w:b/>
          <w:lang w:val="en-US"/>
        </w:rPr>
        <w:t>Registration:</w:t>
      </w:r>
      <w:r w:rsidRPr="00476556">
        <w:rPr>
          <w:lang w:val="en-US"/>
        </w:rPr>
        <w:t xml:space="preserve"> Please complete the online registration form no later than March 10, which can be done by </w:t>
      </w:r>
      <w:hyperlink r:id="rId15" w:history="1">
        <w:r w:rsidRPr="00476556">
          <w:rPr>
            <w:rStyle w:val="Hyperlink"/>
            <w:lang w:val="en-US"/>
          </w:rPr>
          <w:t>clicking here</w:t>
        </w:r>
      </w:hyperlink>
      <w:r w:rsidRPr="00476556">
        <w:rPr>
          <w:lang w:val="en-US"/>
        </w:rPr>
        <w:t>.</w:t>
      </w:r>
    </w:p>
    <w:p w14:paraId="6D8937A1" w14:textId="4428080F" w:rsidR="00E07395" w:rsidRPr="00476556" w:rsidRDefault="00E07395" w:rsidP="00E4140E">
      <w:pPr>
        <w:spacing w:after="0" w:line="240" w:lineRule="auto"/>
        <w:ind w:right="14"/>
        <w:jc w:val="both"/>
        <w:rPr>
          <w:b/>
          <w:lang w:val="en-US"/>
        </w:rPr>
      </w:pPr>
    </w:p>
    <w:p w14:paraId="4ECA08EE" w14:textId="226CC769" w:rsidR="00E07395" w:rsidRPr="00476556" w:rsidRDefault="00E07395" w:rsidP="22FDCC1A">
      <w:pPr>
        <w:spacing w:after="0" w:line="240" w:lineRule="auto"/>
        <w:ind w:right="14"/>
        <w:jc w:val="both"/>
        <w:rPr>
          <w:b/>
          <w:bCs/>
          <w:lang w:val="en-US"/>
        </w:rPr>
      </w:pPr>
      <w:r w:rsidRPr="22FDCC1A">
        <w:rPr>
          <w:b/>
          <w:bCs/>
          <w:lang w:val="en-US"/>
        </w:rPr>
        <w:t xml:space="preserve">Access to the platform and connection: </w:t>
      </w:r>
      <w:r w:rsidRPr="22FDCC1A">
        <w:rPr>
          <w:lang w:val="en-US"/>
        </w:rPr>
        <w:t xml:space="preserve">The meeting will take place </w:t>
      </w:r>
      <w:bookmarkStart w:id="4" w:name="_Int_5CUue3Y7"/>
      <w:r w:rsidRPr="22FDCC1A">
        <w:rPr>
          <w:lang w:val="en-US"/>
        </w:rPr>
        <w:t>through</w:t>
      </w:r>
      <w:bookmarkEnd w:id="4"/>
      <w:r w:rsidRPr="22FDCC1A">
        <w:rPr>
          <w:lang w:val="en-US"/>
        </w:rPr>
        <w:t xml:space="preserve"> the ZOOM platform. The connection link will be automatically sent to the participants once they have registered.</w:t>
      </w:r>
    </w:p>
    <w:p w14:paraId="54B7D279" w14:textId="77777777" w:rsidR="00F97EB9" w:rsidRPr="00476556" w:rsidRDefault="00F97EB9" w:rsidP="00E4140E">
      <w:pPr>
        <w:spacing w:after="0" w:line="240" w:lineRule="auto"/>
        <w:ind w:right="14"/>
        <w:jc w:val="both"/>
        <w:rPr>
          <w:color w:val="0070C0"/>
          <w:lang w:val="en-US"/>
        </w:rPr>
      </w:pPr>
    </w:p>
    <w:p w14:paraId="2B12583B" w14:textId="735F023E" w:rsidR="00E4140E" w:rsidRPr="00476556" w:rsidRDefault="00E07395" w:rsidP="003D499A">
      <w:pPr>
        <w:spacing w:after="0" w:line="240" w:lineRule="auto"/>
        <w:ind w:right="14"/>
        <w:jc w:val="both"/>
        <w:rPr>
          <w:lang w:val="en-US"/>
        </w:rPr>
      </w:pPr>
      <w:r w:rsidRPr="00476556">
        <w:rPr>
          <w:b/>
          <w:lang w:val="en-US"/>
        </w:rPr>
        <w:t xml:space="preserve">Audio testing: </w:t>
      </w:r>
      <w:r w:rsidRPr="00476556">
        <w:rPr>
          <w:lang w:val="en-US"/>
        </w:rPr>
        <w:t>The active participation of all delegations is expected in the dialogue. In this sense, we thank the delegates for connecting 30 minutes before the start of the meeting to carry out audio, connection and interpretation tests.</w:t>
      </w:r>
    </w:p>
    <w:p w14:paraId="79CF94F7" w14:textId="77777777" w:rsidR="00EB59F5" w:rsidRPr="00476556" w:rsidRDefault="00EB59F5" w:rsidP="003D499A">
      <w:pPr>
        <w:spacing w:after="0" w:line="240" w:lineRule="auto"/>
        <w:ind w:right="14"/>
        <w:jc w:val="both"/>
        <w:rPr>
          <w:color w:val="0070C0"/>
          <w:lang w:val="en-US"/>
        </w:rPr>
      </w:pPr>
    </w:p>
    <w:p w14:paraId="0CE494B8" w14:textId="18429F10" w:rsidR="00A343E0" w:rsidRPr="00476556" w:rsidRDefault="00E07395" w:rsidP="00437196">
      <w:pPr>
        <w:spacing w:after="0" w:line="240" w:lineRule="auto"/>
        <w:ind w:right="14"/>
        <w:jc w:val="both"/>
        <w:rPr>
          <w:lang w:val="en-US"/>
        </w:rPr>
      </w:pPr>
      <w:r w:rsidRPr="00476556">
        <w:rPr>
          <w:b/>
          <w:lang w:val="en-US"/>
        </w:rPr>
        <w:t>Language:</w:t>
      </w:r>
      <w:r w:rsidRPr="00476556">
        <w:rPr>
          <w:lang w:val="en-US"/>
        </w:rPr>
        <w:t xml:space="preserve"> The meeting will </w:t>
      </w:r>
      <w:r w:rsidR="00EB2E47">
        <w:rPr>
          <w:lang w:val="en-US"/>
        </w:rPr>
        <w:t>have simultaneous interpretation</w:t>
      </w:r>
      <w:r w:rsidRPr="00476556">
        <w:rPr>
          <w:lang w:val="en-US"/>
        </w:rPr>
        <w:t xml:space="preserve"> in Spanish and English.</w:t>
      </w:r>
    </w:p>
    <w:p w14:paraId="047FEB8F" w14:textId="77777777" w:rsidR="00623A01" w:rsidRPr="00476556" w:rsidRDefault="00623A01" w:rsidP="00437196">
      <w:pPr>
        <w:spacing w:after="0" w:line="240" w:lineRule="auto"/>
        <w:ind w:right="14"/>
        <w:jc w:val="both"/>
        <w:rPr>
          <w:lang w:val="en-US"/>
        </w:rPr>
      </w:pPr>
    </w:p>
    <w:p w14:paraId="3F95C091" w14:textId="77777777" w:rsidR="00A343E0" w:rsidRPr="006819F7" w:rsidRDefault="00A343E0" w:rsidP="00437196">
      <w:pPr>
        <w:spacing w:after="0" w:line="240" w:lineRule="auto"/>
        <w:ind w:right="14"/>
        <w:jc w:val="both"/>
        <w:rPr>
          <w:lang w:val="en-US"/>
        </w:rPr>
      </w:pPr>
    </w:p>
    <w:p w14:paraId="70FDD0FF" w14:textId="74188865" w:rsidR="00310181" w:rsidRPr="006819F7" w:rsidRDefault="00126C2C" w:rsidP="2B9DF039">
      <w:pPr>
        <w:spacing w:after="0" w:line="240" w:lineRule="auto"/>
        <w:ind w:right="14"/>
        <w:jc w:val="center"/>
        <w:rPr>
          <w:b/>
          <w:color w:val="7030A0"/>
          <w:lang w:val="en-US"/>
        </w:rPr>
      </w:pPr>
      <w:r w:rsidRPr="006819F7">
        <w:rPr>
          <w:b/>
          <w:color w:val="7030A0"/>
          <w:lang w:val="en-US"/>
        </w:rPr>
        <w:t>M</w:t>
      </w:r>
      <w:r w:rsidR="00533376" w:rsidRPr="006819F7">
        <w:rPr>
          <w:b/>
          <w:color w:val="7030A0"/>
          <w:lang w:val="en-US"/>
        </w:rPr>
        <w:t xml:space="preserve">ORE INFORMATION: </w:t>
      </w:r>
    </w:p>
    <w:p w14:paraId="54C22DFE" w14:textId="77777777" w:rsidR="00623A01" w:rsidRPr="006819F7" w:rsidRDefault="00623A01" w:rsidP="2B9DF039">
      <w:pPr>
        <w:spacing w:after="0" w:line="240" w:lineRule="auto"/>
        <w:ind w:right="14"/>
        <w:jc w:val="center"/>
        <w:rPr>
          <w:b/>
          <w:color w:val="7030A0"/>
          <w:lang w:val="en-US"/>
        </w:rPr>
      </w:pPr>
    </w:p>
    <w:p w14:paraId="58B9E892" w14:textId="03B89CEB" w:rsidR="00043527" w:rsidRPr="006819F7" w:rsidRDefault="00E07395" w:rsidP="00126C2C">
      <w:pPr>
        <w:spacing w:after="0" w:line="240" w:lineRule="auto"/>
        <w:ind w:right="14"/>
        <w:jc w:val="center"/>
        <w:rPr>
          <w:bCs/>
          <w:i/>
          <w:iCs/>
          <w:lang w:val="en-US"/>
        </w:rPr>
      </w:pPr>
      <w:r w:rsidRPr="006819F7">
        <w:rPr>
          <w:rStyle w:val="Hyperlink"/>
          <w:bCs/>
          <w:i/>
          <w:iCs/>
          <w:color w:val="auto"/>
          <w:lang w:val="en-US"/>
        </w:rPr>
        <w:t xml:space="preserve">If you require additional information, please </w:t>
      </w:r>
      <w:r w:rsidR="006E0822">
        <w:rPr>
          <w:rStyle w:val="Hyperlink"/>
          <w:bCs/>
          <w:i/>
          <w:iCs/>
          <w:color w:val="auto"/>
          <w:lang w:val="en-US"/>
        </w:rPr>
        <w:t>contact:</w:t>
      </w:r>
      <w:r w:rsidRPr="006819F7">
        <w:rPr>
          <w:rStyle w:val="Hyperlink"/>
          <w:bCs/>
          <w:i/>
          <w:iCs/>
          <w:color w:val="auto"/>
          <w:lang w:val="en-US"/>
        </w:rPr>
        <w:t xml:space="preserve"> trabajo@oas.org.</w:t>
      </w:r>
    </w:p>
    <w:sectPr w:rsidR="00043527" w:rsidRPr="006819F7" w:rsidSect="00FD6497">
      <w:footerReference w:type="default" r:id="rId16"/>
      <w:headerReference w:type="first" r:id="rId17"/>
      <w:footerReference w:type="first" r:id="rId18"/>
      <w:type w:val="continuous"/>
      <w:pgSz w:w="12240" w:h="15840" w:code="1"/>
      <w:pgMar w:top="1883" w:right="1620" w:bottom="12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25EC" w14:textId="77777777" w:rsidR="00BB773C" w:rsidRDefault="00BB773C">
      <w:r>
        <w:separator/>
      </w:r>
    </w:p>
  </w:endnote>
  <w:endnote w:type="continuationSeparator" w:id="0">
    <w:p w14:paraId="3EA21B20" w14:textId="77777777" w:rsidR="00BB773C" w:rsidRDefault="00BB773C">
      <w:r>
        <w:continuationSeparator/>
      </w:r>
    </w:p>
  </w:endnote>
  <w:endnote w:type="continuationNotice" w:id="1">
    <w:p w14:paraId="0F80C7CD" w14:textId="77777777" w:rsidR="00BB773C" w:rsidRDefault="00BB7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8E01" w14:textId="77777777" w:rsidR="00267E4E" w:rsidRDefault="00267E4E">
    <w:pPr>
      <w:pStyle w:val="Footer"/>
      <w:jc w:val="right"/>
    </w:pPr>
    <w:r>
      <w:fldChar w:fldCharType="begin"/>
    </w:r>
    <w:r>
      <w:instrText xml:space="preserve"> PAGE   \* MERGEFORMAT </w:instrText>
    </w:r>
    <w:r>
      <w:fldChar w:fldCharType="separate"/>
    </w:r>
    <w:r w:rsidR="00683650">
      <w:rPr>
        <w:noProof/>
      </w:rPr>
      <w:t>5</w:t>
    </w:r>
    <w:r>
      <w:rPr>
        <w:noProof/>
      </w:rPr>
      <w:fldChar w:fldCharType="end"/>
    </w:r>
  </w:p>
  <w:p w14:paraId="002E735D" w14:textId="77777777" w:rsidR="00FD68D3" w:rsidRDefault="00FD68D3" w:rsidP="00DA3FF1">
    <w:pPr>
      <w:pStyle w:val="Footer"/>
      <w:tabs>
        <w:tab w:val="clear" w:pos="44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9670" w14:textId="77777777" w:rsidR="00DE7B10" w:rsidRDefault="00DE7B10" w:rsidP="00DE7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D6BD" w14:textId="77777777" w:rsidR="00BB773C" w:rsidRDefault="00BB773C">
      <w:r>
        <w:separator/>
      </w:r>
    </w:p>
  </w:footnote>
  <w:footnote w:type="continuationSeparator" w:id="0">
    <w:p w14:paraId="48543A0A" w14:textId="77777777" w:rsidR="00BB773C" w:rsidRDefault="00BB773C">
      <w:r>
        <w:continuationSeparator/>
      </w:r>
    </w:p>
  </w:footnote>
  <w:footnote w:type="continuationNotice" w:id="1">
    <w:p w14:paraId="51C37881" w14:textId="77777777" w:rsidR="00BB773C" w:rsidRDefault="00BB773C">
      <w:pPr>
        <w:spacing w:after="0" w:line="240" w:lineRule="auto"/>
      </w:pPr>
    </w:p>
  </w:footnote>
  <w:footnote w:id="2">
    <w:p w14:paraId="160D95EB" w14:textId="03C4D9F3" w:rsidR="00376270" w:rsidRPr="006819F7" w:rsidRDefault="00376270" w:rsidP="00376270">
      <w:pPr>
        <w:pStyle w:val="FootnoteText"/>
        <w:jc w:val="both"/>
        <w:rPr>
          <w:sz w:val="18"/>
          <w:lang w:val="en-US"/>
        </w:rPr>
      </w:pPr>
      <w:r w:rsidRPr="006819F7">
        <w:rPr>
          <w:rStyle w:val="FootnoteReference"/>
          <w:lang w:val="en-US"/>
        </w:rPr>
        <w:footnoteRef/>
      </w:r>
      <w:r w:rsidRPr="006819F7">
        <w:rPr>
          <w:lang w:val="en-US"/>
        </w:rPr>
        <w:t xml:space="preserve"> </w:t>
      </w:r>
      <w:r w:rsidRPr="006819F7">
        <w:rPr>
          <w:sz w:val="18"/>
          <w:lang w:val="en-US"/>
        </w:rPr>
        <w:t>Labor Overview 2022. Lima: ILO / Regional Office for Latin America and the Caribbean, 2022.</w:t>
      </w:r>
    </w:p>
  </w:footnote>
  <w:footnote w:id="3">
    <w:p w14:paraId="173B016D" w14:textId="62432223" w:rsidR="00376270" w:rsidRPr="006819F7" w:rsidRDefault="00376270" w:rsidP="00376270">
      <w:pPr>
        <w:pStyle w:val="FootnoteText"/>
        <w:jc w:val="both"/>
        <w:rPr>
          <w:sz w:val="18"/>
          <w:lang w:val="en-US"/>
        </w:rPr>
      </w:pPr>
      <w:r w:rsidRPr="006819F7">
        <w:rPr>
          <w:rStyle w:val="FootnoteReference"/>
          <w:sz w:val="18"/>
          <w:lang w:val="en-US"/>
        </w:rPr>
        <w:footnoteRef/>
      </w:r>
      <w:r w:rsidRPr="006819F7">
        <w:rPr>
          <w:sz w:val="18"/>
          <w:lang w:val="en-US"/>
        </w:rPr>
        <w:t xml:space="preserve"> Paid domestic work in Latin America and the Caribbean, 10 years after Convention no. 189. Lima: ILO, Regional Office for Latin America and the Caribbean, 2021.</w:t>
      </w:r>
    </w:p>
  </w:footnote>
  <w:footnote w:id="4">
    <w:p w14:paraId="720F6DDA" w14:textId="7125AD7B" w:rsidR="00376270" w:rsidRPr="006819F7" w:rsidRDefault="00376270" w:rsidP="00376270">
      <w:pPr>
        <w:pStyle w:val="FootnoteText"/>
        <w:jc w:val="both"/>
        <w:rPr>
          <w:sz w:val="18"/>
          <w:lang w:val="en-US"/>
        </w:rPr>
      </w:pPr>
      <w:r w:rsidRPr="006819F7">
        <w:rPr>
          <w:rStyle w:val="FootnoteReference"/>
          <w:sz w:val="18"/>
          <w:lang w:val="en-US"/>
        </w:rPr>
        <w:footnoteRef/>
      </w:r>
      <w:r w:rsidRPr="006819F7">
        <w:rPr>
          <w:sz w:val="18"/>
          <w:lang w:val="en-US"/>
        </w:rPr>
        <w:t xml:space="preserve"> According to Labor Overview 2022, in 2018 domestic workers represented 11.1% of employed </w:t>
      </w:r>
      <w:r w:rsidR="0016777A">
        <w:rPr>
          <w:sz w:val="18"/>
          <w:lang w:val="en-US"/>
        </w:rPr>
        <w:t>women</w:t>
      </w:r>
      <w:r w:rsidRPr="006819F7">
        <w:rPr>
          <w:sz w:val="18"/>
          <w:lang w:val="en-US"/>
        </w:rPr>
        <w:t xml:space="preserve">, a percentage that fell to 9.9% in 2020, ranking among the least dynamic </w:t>
      </w:r>
      <w:r w:rsidR="004F7162">
        <w:rPr>
          <w:sz w:val="18"/>
          <w:lang w:val="en-US"/>
        </w:rPr>
        <w:t>sectors</w:t>
      </w:r>
      <w:r w:rsidRPr="006819F7">
        <w:rPr>
          <w:sz w:val="18"/>
          <w:lang w:val="en-US"/>
        </w:rPr>
        <w:t xml:space="preserve"> in the post-pandemic recovery.</w:t>
      </w:r>
    </w:p>
  </w:footnote>
  <w:footnote w:id="5">
    <w:p w14:paraId="5EDD0F31" w14:textId="2F5BC897" w:rsidR="00975F63" w:rsidRPr="000B796D" w:rsidRDefault="00975F63" w:rsidP="00975F63">
      <w:pPr>
        <w:pStyle w:val="FootnoteText"/>
        <w:jc w:val="both"/>
        <w:rPr>
          <w:sz w:val="18"/>
          <w:lang w:val="en-US"/>
        </w:rPr>
      </w:pPr>
      <w:r w:rsidRPr="006819F7">
        <w:rPr>
          <w:rStyle w:val="FootnoteReference"/>
          <w:sz w:val="18"/>
          <w:lang w:val="en-US"/>
        </w:rPr>
        <w:footnoteRef/>
      </w:r>
      <w:r w:rsidRPr="006819F7">
        <w:rPr>
          <w:sz w:val="18"/>
          <w:lang w:val="en-US"/>
        </w:rPr>
        <w:t xml:space="preserve"> CIM/PADF (2022). Rights of paid domestic workers in the Americas: progress and persistent gaps. Inter-American Commission of Women, Organization of American States.</w:t>
      </w:r>
    </w:p>
  </w:footnote>
  <w:footnote w:id="6">
    <w:p w14:paraId="29C32F25" w14:textId="0A372C38" w:rsidR="00596A64" w:rsidRPr="006819F7" w:rsidRDefault="00596A64">
      <w:pPr>
        <w:pStyle w:val="FootnoteText"/>
        <w:rPr>
          <w:lang w:val="en-US"/>
        </w:rPr>
      </w:pPr>
      <w:r w:rsidRPr="006819F7">
        <w:rPr>
          <w:rStyle w:val="FootnoteReference"/>
          <w:sz w:val="18"/>
          <w:lang w:val="en-US"/>
        </w:rPr>
        <w:footnoteRef/>
      </w:r>
      <w:r w:rsidRPr="006819F7">
        <w:rPr>
          <w:sz w:val="18"/>
          <w:lang w:val="en-US"/>
        </w:rPr>
        <w:t xml:space="preserve"> Ibidem.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888C" w14:textId="75DA57AF" w:rsidR="005F6253" w:rsidRPr="005F6253" w:rsidRDefault="005F6253" w:rsidP="005F6253">
    <w:pPr>
      <w:pStyle w:val="Header"/>
      <w:tabs>
        <w:tab w:val="clear" w:pos="4419"/>
        <w:tab w:val="clear" w:pos="8838"/>
        <w:tab w:val="left" w:pos="3780"/>
      </w:tabs>
      <w:rPr>
        <w:color w:val="0000FF"/>
      </w:rPr>
    </w:pPr>
    <w:r>
      <w:tab/>
      <w:t xml:space="preserve">              </w:t>
    </w:r>
  </w:p>
</w:hdr>
</file>

<file path=word/intelligence2.xml><?xml version="1.0" encoding="utf-8"?>
<int2:intelligence xmlns:int2="http://schemas.microsoft.com/office/intelligence/2020/intelligence" xmlns:oel="http://schemas.microsoft.com/office/2019/extlst">
  <int2:observations>
    <int2:bookmark int2:bookmarkName="_Int_iskbkgMI" int2:invalidationBookmarkName="" int2:hashCode="e0dMsLOcF3PXGS" int2:id="E5DOKMg8">
      <int2:state int2:value="Rejected" int2:type="AugLoop_Text_Critique"/>
    </int2:bookmark>
    <int2:bookmark int2:bookmarkName="_Int_5CUue3Y7" int2:invalidationBookmarkName="" int2:hashCode="vmpWPnZdDB2YSQ" int2:id="nxf6f2q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91A"/>
    <w:multiLevelType w:val="hybridMultilevel"/>
    <w:tmpl w:val="0FE2D3E6"/>
    <w:lvl w:ilvl="0" w:tplc="EB1E81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E47"/>
    <w:multiLevelType w:val="hybridMultilevel"/>
    <w:tmpl w:val="0A6E8A0C"/>
    <w:lvl w:ilvl="0" w:tplc="6FD85412">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8A4D37"/>
    <w:multiLevelType w:val="hybridMultilevel"/>
    <w:tmpl w:val="F0266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2828"/>
    <w:multiLevelType w:val="hybridMultilevel"/>
    <w:tmpl w:val="7FC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DFC"/>
    <w:multiLevelType w:val="hybridMultilevel"/>
    <w:tmpl w:val="DB9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4F88"/>
    <w:multiLevelType w:val="hybridMultilevel"/>
    <w:tmpl w:val="B6FC9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EA53FD"/>
    <w:multiLevelType w:val="hybridMultilevel"/>
    <w:tmpl w:val="B3E6FF6E"/>
    <w:lvl w:ilvl="0" w:tplc="04090011">
      <w:start w:val="1"/>
      <w:numFmt w:val="decimal"/>
      <w:lvlText w:val="%1)"/>
      <w:lvlJc w:val="left"/>
      <w:pPr>
        <w:tabs>
          <w:tab w:val="num" w:pos="720"/>
        </w:tabs>
        <w:ind w:left="720" w:hanging="360"/>
      </w:pPr>
      <w:rPr>
        <w:rFonts w:hint="default"/>
      </w:rPr>
    </w:lvl>
    <w:lvl w:ilvl="1" w:tplc="255EE8C6">
      <w:start w:val="1"/>
      <w:numFmt w:val="bullet"/>
      <w:lvlText w:val=""/>
      <w:lvlJc w:val="left"/>
      <w:pPr>
        <w:tabs>
          <w:tab w:val="num" w:pos="1440"/>
        </w:tabs>
        <w:ind w:left="1440" w:hanging="360"/>
      </w:pPr>
      <w:rPr>
        <w:rFonts w:ascii="Symbol" w:hAnsi="Symbol" w:hint="default"/>
        <w:sz w:val="16"/>
      </w:rPr>
    </w:lvl>
    <w:lvl w:ilvl="2" w:tplc="8682B396">
      <w:start w:val="1"/>
      <w:numFmt w:val="decimal"/>
      <w:lvlText w:val="%3."/>
      <w:lvlJc w:val="left"/>
      <w:pPr>
        <w:ind w:left="2340" w:hanging="360"/>
      </w:pPr>
      <w:rPr>
        <w:rFonts w:hint="default"/>
      </w:rPr>
    </w:lvl>
    <w:lvl w:ilvl="3" w:tplc="AC782BEC">
      <w:start w:val="30"/>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C368C"/>
    <w:multiLevelType w:val="hybridMultilevel"/>
    <w:tmpl w:val="3ED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C36FA"/>
    <w:multiLevelType w:val="hybridMultilevel"/>
    <w:tmpl w:val="E206B600"/>
    <w:lvl w:ilvl="0" w:tplc="6FC8A928">
      <w:start w:val="2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26CC5"/>
    <w:multiLevelType w:val="hybridMultilevel"/>
    <w:tmpl w:val="33BAEDAC"/>
    <w:lvl w:ilvl="0" w:tplc="CDE08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B11FE"/>
    <w:multiLevelType w:val="hybridMultilevel"/>
    <w:tmpl w:val="2B167050"/>
    <w:lvl w:ilvl="0" w:tplc="42D0B220">
      <w:numFmt w:val="bullet"/>
      <w:lvlText w:val="-"/>
      <w:lvlJc w:val="left"/>
      <w:pPr>
        <w:ind w:left="720" w:hanging="360"/>
      </w:pPr>
      <w:rPr>
        <w:rFonts w:ascii="Calibri" w:eastAsiaTheme="minorHAnsi" w:hAnsi="Calibri" w:cs="Calibri"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208422F1"/>
    <w:multiLevelType w:val="hybridMultilevel"/>
    <w:tmpl w:val="176867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E3B98"/>
    <w:multiLevelType w:val="hybridMultilevel"/>
    <w:tmpl w:val="07E40EC4"/>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E37984"/>
    <w:multiLevelType w:val="multilevel"/>
    <w:tmpl w:val="222E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0142CA"/>
    <w:multiLevelType w:val="hybridMultilevel"/>
    <w:tmpl w:val="FF32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115AF"/>
    <w:multiLevelType w:val="hybridMultilevel"/>
    <w:tmpl w:val="3ED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B14EF"/>
    <w:multiLevelType w:val="hybridMultilevel"/>
    <w:tmpl w:val="6FBC03C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5A3219"/>
    <w:multiLevelType w:val="hybridMultilevel"/>
    <w:tmpl w:val="4E3CD238"/>
    <w:lvl w:ilvl="0" w:tplc="CA3026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B5ACE"/>
    <w:multiLevelType w:val="hybridMultilevel"/>
    <w:tmpl w:val="717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021BF"/>
    <w:multiLevelType w:val="hybridMultilevel"/>
    <w:tmpl w:val="EDE6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F2E41"/>
    <w:multiLevelType w:val="hybridMultilevel"/>
    <w:tmpl w:val="67B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873EC"/>
    <w:multiLevelType w:val="hybridMultilevel"/>
    <w:tmpl w:val="685E3B32"/>
    <w:lvl w:ilvl="0" w:tplc="75106B78">
      <w:start w:val="15"/>
      <w:numFmt w:val="bullet"/>
      <w:lvlText w:val="-"/>
      <w:lvlJc w:val="left"/>
      <w:pPr>
        <w:ind w:left="1776" w:hanging="360"/>
      </w:pPr>
      <w:rPr>
        <w:rFonts w:ascii="Calibri" w:eastAsia="Calibri" w:hAnsi="Calibri" w:cs="Calibri" w:hint="default"/>
      </w:rPr>
    </w:lvl>
    <w:lvl w:ilvl="1" w:tplc="540A0003">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24" w15:restartNumberingAfterBreak="0">
    <w:nsid w:val="460E4546"/>
    <w:multiLevelType w:val="hybridMultilevel"/>
    <w:tmpl w:val="896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7734C"/>
    <w:multiLevelType w:val="hybridMultilevel"/>
    <w:tmpl w:val="86CE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C0172"/>
    <w:multiLevelType w:val="hybridMultilevel"/>
    <w:tmpl w:val="6010DB0C"/>
    <w:lvl w:ilvl="0" w:tplc="E92CE1EA">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EB7628A"/>
    <w:multiLevelType w:val="hybridMultilevel"/>
    <w:tmpl w:val="161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22252"/>
    <w:multiLevelType w:val="hybridMultilevel"/>
    <w:tmpl w:val="A30CA75C"/>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1A0A8D"/>
    <w:multiLevelType w:val="hybridMultilevel"/>
    <w:tmpl w:val="07FE1E50"/>
    <w:lvl w:ilvl="0" w:tplc="2B2ED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008EB"/>
    <w:multiLevelType w:val="hybridMultilevel"/>
    <w:tmpl w:val="AD201252"/>
    <w:lvl w:ilvl="0" w:tplc="CFB88294">
      <w:start w:val="1"/>
      <w:numFmt w:val="bullet"/>
      <w:lvlText w:val="-"/>
      <w:lvlJc w:val="left"/>
      <w:pPr>
        <w:ind w:left="1776" w:hanging="360"/>
      </w:pPr>
      <w:rPr>
        <w:rFonts w:ascii="STKaiti" w:eastAsia="STKaiti" w:hAnsi="STKaiti" w:hint="eastAsia"/>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6A020F51"/>
    <w:multiLevelType w:val="hybridMultilevel"/>
    <w:tmpl w:val="E65035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BE0449E"/>
    <w:multiLevelType w:val="hybridMultilevel"/>
    <w:tmpl w:val="3E48BE28"/>
    <w:lvl w:ilvl="0" w:tplc="A20A05E4">
      <w:start w:val="1"/>
      <w:numFmt w:val="decimal"/>
      <w:lvlText w:val="%1."/>
      <w:lvlJc w:val="left"/>
      <w:pPr>
        <w:tabs>
          <w:tab w:val="num" w:pos="1620"/>
        </w:tabs>
        <w:ind w:left="1620" w:hanging="360"/>
      </w:pPr>
      <w:rPr>
        <w:rFonts w:ascii="Calibri" w:hAnsi="Calibri" w:cs="Calibri" w:hint="default"/>
        <w:b w:val="0"/>
        <w:i w:val="0"/>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067E47"/>
    <w:multiLevelType w:val="hybridMultilevel"/>
    <w:tmpl w:val="FB6C017E"/>
    <w:lvl w:ilvl="0" w:tplc="A24A728A">
      <w:start w:val="1"/>
      <w:numFmt w:val="decimal"/>
      <w:lvlText w:val="%1."/>
      <w:lvlJc w:val="left"/>
      <w:pPr>
        <w:ind w:left="1068" w:hanging="360"/>
      </w:pPr>
      <w:rPr>
        <w:rFonts w:ascii="Calibri" w:eastAsia="Calibri" w:hAnsi="Calibri" w:cs="Times New Roman"/>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6F5E47AC"/>
    <w:multiLevelType w:val="hybridMultilevel"/>
    <w:tmpl w:val="C4A2EFB6"/>
    <w:lvl w:ilvl="0" w:tplc="D15EAF66">
      <w:start w:val="1"/>
      <w:numFmt w:val="decimal"/>
      <w:lvlText w:val="%1."/>
      <w:lvlJc w:val="left"/>
      <w:pPr>
        <w:tabs>
          <w:tab w:val="num" w:pos="780"/>
        </w:tabs>
        <w:ind w:left="780" w:hanging="360"/>
      </w:pPr>
      <w:rPr>
        <w:b/>
        <w:sz w:val="22"/>
        <w:szCs w:val="22"/>
      </w:rPr>
    </w:lvl>
    <w:lvl w:ilvl="1" w:tplc="0409000F">
      <w:start w:val="1"/>
      <w:numFmt w:val="decimal"/>
      <w:lvlText w:val="%2."/>
      <w:lvlJc w:val="left"/>
      <w:pPr>
        <w:tabs>
          <w:tab w:val="num" w:pos="1500"/>
        </w:tabs>
        <w:ind w:left="1500" w:hanging="360"/>
      </w:pPr>
      <w:rPr>
        <w:b/>
        <w:sz w:val="28"/>
        <w:szCs w:val="28"/>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15:restartNumberingAfterBreak="0">
    <w:nsid w:val="769E5367"/>
    <w:multiLevelType w:val="hybridMultilevel"/>
    <w:tmpl w:val="3ED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401D4"/>
    <w:multiLevelType w:val="hybridMultilevel"/>
    <w:tmpl w:val="967E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5756C"/>
    <w:multiLevelType w:val="hybridMultilevel"/>
    <w:tmpl w:val="9C76E036"/>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133A02A2">
      <w:start w:val="1"/>
      <w:numFmt w:val="bullet"/>
      <w:lvlText w:val=""/>
      <w:lvlJc w:val="left"/>
      <w:pPr>
        <w:ind w:left="2925" w:hanging="360"/>
      </w:pPr>
      <w:rPr>
        <w:rFonts w:ascii="Wingdings" w:hAnsi="Wingdings" w:hint="default"/>
        <w:color w:val="000000" w:themeColor="text1"/>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7D643EDB"/>
    <w:multiLevelType w:val="hybridMultilevel"/>
    <w:tmpl w:val="61626D1C"/>
    <w:lvl w:ilvl="0" w:tplc="C912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649336">
    <w:abstractNumId w:val="6"/>
  </w:num>
  <w:num w:numId="2" w16cid:durableId="1796286991">
    <w:abstractNumId w:val="34"/>
  </w:num>
  <w:num w:numId="3" w16cid:durableId="424376761">
    <w:abstractNumId w:val="14"/>
  </w:num>
  <w:num w:numId="4" w16cid:durableId="1427536060">
    <w:abstractNumId w:val="1"/>
  </w:num>
  <w:num w:numId="5" w16cid:durableId="1904214986">
    <w:abstractNumId w:val="32"/>
  </w:num>
  <w:num w:numId="6" w16cid:durableId="164518353">
    <w:abstractNumId w:val="12"/>
  </w:num>
  <w:num w:numId="7" w16cid:durableId="36397806">
    <w:abstractNumId w:val="21"/>
  </w:num>
  <w:num w:numId="8" w16cid:durableId="1954634375">
    <w:abstractNumId w:val="2"/>
  </w:num>
  <w:num w:numId="9" w16cid:durableId="1011251067">
    <w:abstractNumId w:val="27"/>
  </w:num>
  <w:num w:numId="10" w16cid:durableId="2060281479">
    <w:abstractNumId w:val="38"/>
  </w:num>
  <w:num w:numId="11" w16cid:durableId="1706829841">
    <w:abstractNumId w:val="16"/>
  </w:num>
  <w:num w:numId="12" w16cid:durableId="910113581">
    <w:abstractNumId w:val="17"/>
  </w:num>
  <w:num w:numId="13" w16cid:durableId="139158867">
    <w:abstractNumId w:val="20"/>
  </w:num>
  <w:num w:numId="14" w16cid:durableId="1060398598">
    <w:abstractNumId w:val="3"/>
  </w:num>
  <w:num w:numId="15" w16cid:durableId="1029066840">
    <w:abstractNumId w:val="4"/>
  </w:num>
  <w:num w:numId="16" w16cid:durableId="1280868165">
    <w:abstractNumId w:val="24"/>
  </w:num>
  <w:num w:numId="17" w16cid:durableId="622273923">
    <w:abstractNumId w:val="22"/>
  </w:num>
  <w:num w:numId="18" w16cid:durableId="1588729003">
    <w:abstractNumId w:val="18"/>
  </w:num>
  <w:num w:numId="19" w16cid:durableId="805775601">
    <w:abstractNumId w:val="11"/>
  </w:num>
  <w:num w:numId="20" w16cid:durableId="82339706">
    <w:abstractNumId w:val="13"/>
  </w:num>
  <w:num w:numId="21" w16cid:durableId="1495684560">
    <w:abstractNumId w:val="30"/>
  </w:num>
  <w:num w:numId="22" w16cid:durableId="1159149073">
    <w:abstractNumId w:val="28"/>
  </w:num>
  <w:num w:numId="23" w16cid:durableId="1392844985">
    <w:abstractNumId w:val="8"/>
  </w:num>
  <w:num w:numId="24" w16cid:durableId="424695697">
    <w:abstractNumId w:val="25"/>
  </w:num>
  <w:num w:numId="25" w16cid:durableId="863636900">
    <w:abstractNumId w:val="26"/>
  </w:num>
  <w:num w:numId="26" w16cid:durableId="354236936">
    <w:abstractNumId w:val="5"/>
  </w:num>
  <w:num w:numId="27" w16cid:durableId="2063484940">
    <w:abstractNumId w:val="33"/>
  </w:num>
  <w:num w:numId="28" w16cid:durableId="1345592656">
    <w:abstractNumId w:val="35"/>
  </w:num>
  <w:num w:numId="29" w16cid:durableId="857499039">
    <w:abstractNumId w:val="7"/>
  </w:num>
  <w:num w:numId="30" w16cid:durableId="33431041">
    <w:abstractNumId w:val="23"/>
  </w:num>
  <w:num w:numId="31" w16cid:durableId="365495629">
    <w:abstractNumId w:val="10"/>
  </w:num>
  <w:num w:numId="32" w16cid:durableId="558592648">
    <w:abstractNumId w:val="9"/>
  </w:num>
  <w:num w:numId="33" w16cid:durableId="2027898967">
    <w:abstractNumId w:val="29"/>
  </w:num>
  <w:num w:numId="34" w16cid:durableId="1911650887">
    <w:abstractNumId w:val="15"/>
  </w:num>
  <w:num w:numId="35" w16cid:durableId="1245871030">
    <w:abstractNumId w:val="0"/>
  </w:num>
  <w:num w:numId="36" w16cid:durableId="419496098">
    <w:abstractNumId w:val="36"/>
  </w:num>
  <w:num w:numId="37" w16cid:durableId="362365970">
    <w:abstractNumId w:val="19"/>
  </w:num>
  <w:num w:numId="38" w16cid:durableId="1333728321">
    <w:abstractNumId w:val="37"/>
  </w:num>
  <w:num w:numId="39" w16cid:durableId="197763634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1"/>
    <w:rsid w:val="00000E71"/>
    <w:rsid w:val="00003B09"/>
    <w:rsid w:val="000068DD"/>
    <w:rsid w:val="000074CE"/>
    <w:rsid w:val="00007BAE"/>
    <w:rsid w:val="0001002A"/>
    <w:rsid w:val="00014257"/>
    <w:rsid w:val="00014A0A"/>
    <w:rsid w:val="00015343"/>
    <w:rsid w:val="00017E51"/>
    <w:rsid w:val="0002047A"/>
    <w:rsid w:val="0002109E"/>
    <w:rsid w:val="00022757"/>
    <w:rsid w:val="0002535B"/>
    <w:rsid w:val="0002702C"/>
    <w:rsid w:val="0002720E"/>
    <w:rsid w:val="00031072"/>
    <w:rsid w:val="00031469"/>
    <w:rsid w:val="00031495"/>
    <w:rsid w:val="00031FF6"/>
    <w:rsid w:val="000372A5"/>
    <w:rsid w:val="00043527"/>
    <w:rsid w:val="0004456B"/>
    <w:rsid w:val="00044B57"/>
    <w:rsid w:val="00047715"/>
    <w:rsid w:val="00050CA3"/>
    <w:rsid w:val="000605F6"/>
    <w:rsid w:val="0006187B"/>
    <w:rsid w:val="0006349C"/>
    <w:rsid w:val="00064BAE"/>
    <w:rsid w:val="0006548C"/>
    <w:rsid w:val="000660A6"/>
    <w:rsid w:val="000713C4"/>
    <w:rsid w:val="00072013"/>
    <w:rsid w:val="000722CB"/>
    <w:rsid w:val="00072AD2"/>
    <w:rsid w:val="000760C1"/>
    <w:rsid w:val="00077216"/>
    <w:rsid w:val="00077726"/>
    <w:rsid w:val="00082781"/>
    <w:rsid w:val="000833DC"/>
    <w:rsid w:val="000847CC"/>
    <w:rsid w:val="00086748"/>
    <w:rsid w:val="000962A4"/>
    <w:rsid w:val="000A022A"/>
    <w:rsid w:val="000A097D"/>
    <w:rsid w:val="000A2102"/>
    <w:rsid w:val="000A63D2"/>
    <w:rsid w:val="000A7D48"/>
    <w:rsid w:val="000B1D70"/>
    <w:rsid w:val="000B24E4"/>
    <w:rsid w:val="000B4FBF"/>
    <w:rsid w:val="000B56D6"/>
    <w:rsid w:val="000B56F7"/>
    <w:rsid w:val="000B652D"/>
    <w:rsid w:val="000B6C05"/>
    <w:rsid w:val="000B796D"/>
    <w:rsid w:val="000C3774"/>
    <w:rsid w:val="000C3FB1"/>
    <w:rsid w:val="000C588C"/>
    <w:rsid w:val="000C7C88"/>
    <w:rsid w:val="000D11DA"/>
    <w:rsid w:val="000D488E"/>
    <w:rsid w:val="000D758D"/>
    <w:rsid w:val="000E1577"/>
    <w:rsid w:val="000E1A53"/>
    <w:rsid w:val="000E20E2"/>
    <w:rsid w:val="000E21EC"/>
    <w:rsid w:val="000E50F2"/>
    <w:rsid w:val="000E51DA"/>
    <w:rsid w:val="000E6D92"/>
    <w:rsid w:val="000F0276"/>
    <w:rsid w:val="000F099C"/>
    <w:rsid w:val="000F0BBC"/>
    <w:rsid w:val="000F1EB5"/>
    <w:rsid w:val="000F6287"/>
    <w:rsid w:val="000F6460"/>
    <w:rsid w:val="00101701"/>
    <w:rsid w:val="00102AF6"/>
    <w:rsid w:val="00103300"/>
    <w:rsid w:val="00105269"/>
    <w:rsid w:val="00105543"/>
    <w:rsid w:val="001067C4"/>
    <w:rsid w:val="001071E1"/>
    <w:rsid w:val="0011086B"/>
    <w:rsid w:val="001113FC"/>
    <w:rsid w:val="00112022"/>
    <w:rsid w:val="001122E8"/>
    <w:rsid w:val="00114688"/>
    <w:rsid w:val="001152EF"/>
    <w:rsid w:val="001156C7"/>
    <w:rsid w:val="00117DC0"/>
    <w:rsid w:val="001211ED"/>
    <w:rsid w:val="0012498C"/>
    <w:rsid w:val="00124DDC"/>
    <w:rsid w:val="00126C2C"/>
    <w:rsid w:val="00126D2D"/>
    <w:rsid w:val="00130484"/>
    <w:rsid w:val="00133430"/>
    <w:rsid w:val="00133C6A"/>
    <w:rsid w:val="00135CBF"/>
    <w:rsid w:val="00137EC9"/>
    <w:rsid w:val="001409BC"/>
    <w:rsid w:val="00140D78"/>
    <w:rsid w:val="001469E7"/>
    <w:rsid w:val="00152117"/>
    <w:rsid w:val="00152400"/>
    <w:rsid w:val="001541FB"/>
    <w:rsid w:val="00154CA8"/>
    <w:rsid w:val="001572EF"/>
    <w:rsid w:val="00160B36"/>
    <w:rsid w:val="00161111"/>
    <w:rsid w:val="0016112D"/>
    <w:rsid w:val="0016112E"/>
    <w:rsid w:val="00161B43"/>
    <w:rsid w:val="001638D7"/>
    <w:rsid w:val="00164175"/>
    <w:rsid w:val="001645EA"/>
    <w:rsid w:val="00165320"/>
    <w:rsid w:val="00166722"/>
    <w:rsid w:val="00166EE2"/>
    <w:rsid w:val="0016777A"/>
    <w:rsid w:val="001718F9"/>
    <w:rsid w:val="00173322"/>
    <w:rsid w:val="001737F2"/>
    <w:rsid w:val="00175D65"/>
    <w:rsid w:val="00176F96"/>
    <w:rsid w:val="00181513"/>
    <w:rsid w:val="0018211B"/>
    <w:rsid w:val="00183823"/>
    <w:rsid w:val="0018766D"/>
    <w:rsid w:val="0019010A"/>
    <w:rsid w:val="001925C8"/>
    <w:rsid w:val="001934D9"/>
    <w:rsid w:val="001940D2"/>
    <w:rsid w:val="00194A14"/>
    <w:rsid w:val="00195ED2"/>
    <w:rsid w:val="001976DA"/>
    <w:rsid w:val="00197CA6"/>
    <w:rsid w:val="001A0565"/>
    <w:rsid w:val="001A0A11"/>
    <w:rsid w:val="001A48B1"/>
    <w:rsid w:val="001A6AFE"/>
    <w:rsid w:val="001A73FF"/>
    <w:rsid w:val="001B11B3"/>
    <w:rsid w:val="001B143C"/>
    <w:rsid w:val="001B2814"/>
    <w:rsid w:val="001B2937"/>
    <w:rsid w:val="001B34E3"/>
    <w:rsid w:val="001B35C5"/>
    <w:rsid w:val="001B475C"/>
    <w:rsid w:val="001B51B4"/>
    <w:rsid w:val="001B5203"/>
    <w:rsid w:val="001B6E51"/>
    <w:rsid w:val="001B78B0"/>
    <w:rsid w:val="001C4BD6"/>
    <w:rsid w:val="001D051D"/>
    <w:rsid w:val="001D17E5"/>
    <w:rsid w:val="001D1D62"/>
    <w:rsid w:val="001D23CA"/>
    <w:rsid w:val="001D3C25"/>
    <w:rsid w:val="001D6D5F"/>
    <w:rsid w:val="001E0699"/>
    <w:rsid w:val="001E08DA"/>
    <w:rsid w:val="001E1EBB"/>
    <w:rsid w:val="001E561C"/>
    <w:rsid w:val="001E5CF9"/>
    <w:rsid w:val="001F0196"/>
    <w:rsid w:val="001F1303"/>
    <w:rsid w:val="001F2388"/>
    <w:rsid w:val="001F28E6"/>
    <w:rsid w:val="001F5774"/>
    <w:rsid w:val="001F5ECF"/>
    <w:rsid w:val="001F6234"/>
    <w:rsid w:val="0020034E"/>
    <w:rsid w:val="00201B0B"/>
    <w:rsid w:val="00202B24"/>
    <w:rsid w:val="00203665"/>
    <w:rsid w:val="00205055"/>
    <w:rsid w:val="00205866"/>
    <w:rsid w:val="002063B5"/>
    <w:rsid w:val="00206475"/>
    <w:rsid w:val="00206C1B"/>
    <w:rsid w:val="00207AF7"/>
    <w:rsid w:val="002103D2"/>
    <w:rsid w:val="00210B77"/>
    <w:rsid w:val="00211431"/>
    <w:rsid w:val="00211C53"/>
    <w:rsid w:val="00213FAA"/>
    <w:rsid w:val="00215C18"/>
    <w:rsid w:val="0021740A"/>
    <w:rsid w:val="00225B8B"/>
    <w:rsid w:val="00226AC1"/>
    <w:rsid w:val="00227B23"/>
    <w:rsid w:val="00230367"/>
    <w:rsid w:val="00230E41"/>
    <w:rsid w:val="0023108D"/>
    <w:rsid w:val="00232ECD"/>
    <w:rsid w:val="002331B6"/>
    <w:rsid w:val="00234B2A"/>
    <w:rsid w:val="00235B11"/>
    <w:rsid w:val="00240AF3"/>
    <w:rsid w:val="00240F29"/>
    <w:rsid w:val="0024494F"/>
    <w:rsid w:val="00245796"/>
    <w:rsid w:val="00245C2F"/>
    <w:rsid w:val="00245CF4"/>
    <w:rsid w:val="002461D3"/>
    <w:rsid w:val="002472FD"/>
    <w:rsid w:val="00247870"/>
    <w:rsid w:val="00250809"/>
    <w:rsid w:val="00251ADD"/>
    <w:rsid w:val="00260772"/>
    <w:rsid w:val="00262D4E"/>
    <w:rsid w:val="00263281"/>
    <w:rsid w:val="00263D60"/>
    <w:rsid w:val="00265B7A"/>
    <w:rsid w:val="00266FDC"/>
    <w:rsid w:val="0026738E"/>
    <w:rsid w:val="00267E4E"/>
    <w:rsid w:val="00270054"/>
    <w:rsid w:val="00270BC6"/>
    <w:rsid w:val="00272553"/>
    <w:rsid w:val="0027451B"/>
    <w:rsid w:val="00276EEE"/>
    <w:rsid w:val="00280C87"/>
    <w:rsid w:val="002832D0"/>
    <w:rsid w:val="00285528"/>
    <w:rsid w:val="0028637C"/>
    <w:rsid w:val="00287FD2"/>
    <w:rsid w:val="0029235B"/>
    <w:rsid w:val="00292E68"/>
    <w:rsid w:val="00294617"/>
    <w:rsid w:val="00297ABE"/>
    <w:rsid w:val="002A233E"/>
    <w:rsid w:val="002A3840"/>
    <w:rsid w:val="002A68FD"/>
    <w:rsid w:val="002B0906"/>
    <w:rsid w:val="002B10A2"/>
    <w:rsid w:val="002B253A"/>
    <w:rsid w:val="002B33FA"/>
    <w:rsid w:val="002B5129"/>
    <w:rsid w:val="002B7A4E"/>
    <w:rsid w:val="002C2C3A"/>
    <w:rsid w:val="002C4765"/>
    <w:rsid w:val="002C4B75"/>
    <w:rsid w:val="002C5592"/>
    <w:rsid w:val="002C6662"/>
    <w:rsid w:val="002D0FCD"/>
    <w:rsid w:val="002D7E54"/>
    <w:rsid w:val="002E1975"/>
    <w:rsid w:val="002E230E"/>
    <w:rsid w:val="002E3DAE"/>
    <w:rsid w:val="002F2134"/>
    <w:rsid w:val="002F6808"/>
    <w:rsid w:val="002F68C9"/>
    <w:rsid w:val="002F74F4"/>
    <w:rsid w:val="003002F4"/>
    <w:rsid w:val="003004DA"/>
    <w:rsid w:val="00303F28"/>
    <w:rsid w:val="003051FD"/>
    <w:rsid w:val="00305BB4"/>
    <w:rsid w:val="00310181"/>
    <w:rsid w:val="0031059B"/>
    <w:rsid w:val="00312D3E"/>
    <w:rsid w:val="003146CA"/>
    <w:rsid w:val="00317029"/>
    <w:rsid w:val="00325296"/>
    <w:rsid w:val="0032613A"/>
    <w:rsid w:val="00327377"/>
    <w:rsid w:val="0033668F"/>
    <w:rsid w:val="0033688C"/>
    <w:rsid w:val="00337C27"/>
    <w:rsid w:val="00340EA6"/>
    <w:rsid w:val="0034127F"/>
    <w:rsid w:val="00342267"/>
    <w:rsid w:val="00346B89"/>
    <w:rsid w:val="00346FD6"/>
    <w:rsid w:val="00350765"/>
    <w:rsid w:val="00352D32"/>
    <w:rsid w:val="00356FFB"/>
    <w:rsid w:val="00360A2F"/>
    <w:rsid w:val="003614DC"/>
    <w:rsid w:val="00362074"/>
    <w:rsid w:val="00363D9C"/>
    <w:rsid w:val="00364C74"/>
    <w:rsid w:val="00365B55"/>
    <w:rsid w:val="00366AD4"/>
    <w:rsid w:val="00366D72"/>
    <w:rsid w:val="003728E7"/>
    <w:rsid w:val="00373ADE"/>
    <w:rsid w:val="003745F5"/>
    <w:rsid w:val="003752BC"/>
    <w:rsid w:val="00376270"/>
    <w:rsid w:val="00377506"/>
    <w:rsid w:val="0038254C"/>
    <w:rsid w:val="003859F0"/>
    <w:rsid w:val="00385DEF"/>
    <w:rsid w:val="00386849"/>
    <w:rsid w:val="00390375"/>
    <w:rsid w:val="0039394C"/>
    <w:rsid w:val="00393978"/>
    <w:rsid w:val="00396122"/>
    <w:rsid w:val="003A08CE"/>
    <w:rsid w:val="003A2FBC"/>
    <w:rsid w:val="003A32DE"/>
    <w:rsid w:val="003A6466"/>
    <w:rsid w:val="003B0591"/>
    <w:rsid w:val="003B34A9"/>
    <w:rsid w:val="003B3568"/>
    <w:rsid w:val="003B4623"/>
    <w:rsid w:val="003B4820"/>
    <w:rsid w:val="003B5195"/>
    <w:rsid w:val="003B55CF"/>
    <w:rsid w:val="003B6092"/>
    <w:rsid w:val="003B7BFD"/>
    <w:rsid w:val="003C2BC2"/>
    <w:rsid w:val="003C3402"/>
    <w:rsid w:val="003C6775"/>
    <w:rsid w:val="003D03DF"/>
    <w:rsid w:val="003D488E"/>
    <w:rsid w:val="003D499A"/>
    <w:rsid w:val="003D4AAC"/>
    <w:rsid w:val="003D501F"/>
    <w:rsid w:val="003D5160"/>
    <w:rsid w:val="003D6B83"/>
    <w:rsid w:val="003E0532"/>
    <w:rsid w:val="003E2B25"/>
    <w:rsid w:val="003E5D14"/>
    <w:rsid w:val="003E611E"/>
    <w:rsid w:val="003E6352"/>
    <w:rsid w:val="003E6E06"/>
    <w:rsid w:val="003F24A5"/>
    <w:rsid w:val="003F24A6"/>
    <w:rsid w:val="003F31C1"/>
    <w:rsid w:val="003F749F"/>
    <w:rsid w:val="003F78A3"/>
    <w:rsid w:val="00400A00"/>
    <w:rsid w:val="00410168"/>
    <w:rsid w:val="00414894"/>
    <w:rsid w:val="0041646E"/>
    <w:rsid w:val="004171BE"/>
    <w:rsid w:val="004178D0"/>
    <w:rsid w:val="00420032"/>
    <w:rsid w:val="004212CE"/>
    <w:rsid w:val="00422302"/>
    <w:rsid w:val="0042468C"/>
    <w:rsid w:val="00424885"/>
    <w:rsid w:val="00426970"/>
    <w:rsid w:val="004271D9"/>
    <w:rsid w:val="004317D0"/>
    <w:rsid w:val="004331A1"/>
    <w:rsid w:val="004332A5"/>
    <w:rsid w:val="0043424D"/>
    <w:rsid w:val="00437196"/>
    <w:rsid w:val="00440CAB"/>
    <w:rsid w:val="00440F46"/>
    <w:rsid w:val="00441E2A"/>
    <w:rsid w:val="00445492"/>
    <w:rsid w:val="004468F7"/>
    <w:rsid w:val="004471E2"/>
    <w:rsid w:val="00447BFA"/>
    <w:rsid w:val="00455905"/>
    <w:rsid w:val="00455D90"/>
    <w:rsid w:val="00460477"/>
    <w:rsid w:val="00466314"/>
    <w:rsid w:val="00470232"/>
    <w:rsid w:val="004712C5"/>
    <w:rsid w:val="0047211A"/>
    <w:rsid w:val="00473FD9"/>
    <w:rsid w:val="00474890"/>
    <w:rsid w:val="00474A10"/>
    <w:rsid w:val="00474B36"/>
    <w:rsid w:val="00475F09"/>
    <w:rsid w:val="00476556"/>
    <w:rsid w:val="00480E8C"/>
    <w:rsid w:val="00482975"/>
    <w:rsid w:val="0048320E"/>
    <w:rsid w:val="00485846"/>
    <w:rsid w:val="0048673B"/>
    <w:rsid w:val="00487B69"/>
    <w:rsid w:val="00490B87"/>
    <w:rsid w:val="00492448"/>
    <w:rsid w:val="00495BF1"/>
    <w:rsid w:val="00495DEC"/>
    <w:rsid w:val="00497B41"/>
    <w:rsid w:val="004A0AFF"/>
    <w:rsid w:val="004A2455"/>
    <w:rsid w:val="004A38DD"/>
    <w:rsid w:val="004A766F"/>
    <w:rsid w:val="004B0DB7"/>
    <w:rsid w:val="004B18A2"/>
    <w:rsid w:val="004B1B52"/>
    <w:rsid w:val="004B1EBA"/>
    <w:rsid w:val="004B24E3"/>
    <w:rsid w:val="004B3477"/>
    <w:rsid w:val="004B5C00"/>
    <w:rsid w:val="004C1171"/>
    <w:rsid w:val="004C1622"/>
    <w:rsid w:val="004C2CE8"/>
    <w:rsid w:val="004C3649"/>
    <w:rsid w:val="004C7DF3"/>
    <w:rsid w:val="004C7ECE"/>
    <w:rsid w:val="004D16FF"/>
    <w:rsid w:val="004D1A1F"/>
    <w:rsid w:val="004D1B13"/>
    <w:rsid w:val="004D1B1D"/>
    <w:rsid w:val="004D1C4A"/>
    <w:rsid w:val="004D4709"/>
    <w:rsid w:val="004E02F9"/>
    <w:rsid w:val="004E056A"/>
    <w:rsid w:val="004E1B3E"/>
    <w:rsid w:val="004E294C"/>
    <w:rsid w:val="004E2DF0"/>
    <w:rsid w:val="004E381F"/>
    <w:rsid w:val="004E493A"/>
    <w:rsid w:val="004E5A3F"/>
    <w:rsid w:val="004E6378"/>
    <w:rsid w:val="004F03B3"/>
    <w:rsid w:val="004F1BA8"/>
    <w:rsid w:val="004F4D96"/>
    <w:rsid w:val="004F5A1A"/>
    <w:rsid w:val="004F61BC"/>
    <w:rsid w:val="004F64CE"/>
    <w:rsid w:val="004F6D6C"/>
    <w:rsid w:val="004F7162"/>
    <w:rsid w:val="00503279"/>
    <w:rsid w:val="00503D7B"/>
    <w:rsid w:val="00503DD1"/>
    <w:rsid w:val="00505C68"/>
    <w:rsid w:val="005067FB"/>
    <w:rsid w:val="00506CD5"/>
    <w:rsid w:val="00507A04"/>
    <w:rsid w:val="00511C7D"/>
    <w:rsid w:val="005129DC"/>
    <w:rsid w:val="00513B3D"/>
    <w:rsid w:val="0051620A"/>
    <w:rsid w:val="005240B3"/>
    <w:rsid w:val="0052538B"/>
    <w:rsid w:val="00525C5A"/>
    <w:rsid w:val="005271EA"/>
    <w:rsid w:val="00527201"/>
    <w:rsid w:val="0053156B"/>
    <w:rsid w:val="00533376"/>
    <w:rsid w:val="0053451A"/>
    <w:rsid w:val="0053527A"/>
    <w:rsid w:val="00537E4A"/>
    <w:rsid w:val="00540529"/>
    <w:rsid w:val="005417B7"/>
    <w:rsid w:val="0054445F"/>
    <w:rsid w:val="00547C06"/>
    <w:rsid w:val="00550749"/>
    <w:rsid w:val="0055178B"/>
    <w:rsid w:val="005524CC"/>
    <w:rsid w:val="0055287F"/>
    <w:rsid w:val="005559E5"/>
    <w:rsid w:val="005565A4"/>
    <w:rsid w:val="00557A4F"/>
    <w:rsid w:val="00560526"/>
    <w:rsid w:val="005634FF"/>
    <w:rsid w:val="00564573"/>
    <w:rsid w:val="005713D4"/>
    <w:rsid w:val="00573BFA"/>
    <w:rsid w:val="00573DF3"/>
    <w:rsid w:val="005767D0"/>
    <w:rsid w:val="005769E5"/>
    <w:rsid w:val="00580918"/>
    <w:rsid w:val="00584ACD"/>
    <w:rsid w:val="00585378"/>
    <w:rsid w:val="00587E9C"/>
    <w:rsid w:val="00590EE8"/>
    <w:rsid w:val="0059262E"/>
    <w:rsid w:val="0059449E"/>
    <w:rsid w:val="00596A64"/>
    <w:rsid w:val="00596C4A"/>
    <w:rsid w:val="005A1004"/>
    <w:rsid w:val="005A1358"/>
    <w:rsid w:val="005A2520"/>
    <w:rsid w:val="005A383F"/>
    <w:rsid w:val="005A3D15"/>
    <w:rsid w:val="005A67AC"/>
    <w:rsid w:val="005A7129"/>
    <w:rsid w:val="005B140D"/>
    <w:rsid w:val="005B181E"/>
    <w:rsid w:val="005B293F"/>
    <w:rsid w:val="005B2C22"/>
    <w:rsid w:val="005C15CB"/>
    <w:rsid w:val="005C2103"/>
    <w:rsid w:val="005C2D48"/>
    <w:rsid w:val="005C2F7C"/>
    <w:rsid w:val="005C32CC"/>
    <w:rsid w:val="005D17AE"/>
    <w:rsid w:val="005D2C7C"/>
    <w:rsid w:val="005D534D"/>
    <w:rsid w:val="005D5AE0"/>
    <w:rsid w:val="005D5F02"/>
    <w:rsid w:val="005E0014"/>
    <w:rsid w:val="005E02A2"/>
    <w:rsid w:val="005E0515"/>
    <w:rsid w:val="005E2262"/>
    <w:rsid w:val="005E4FFF"/>
    <w:rsid w:val="005E6BF8"/>
    <w:rsid w:val="005E721D"/>
    <w:rsid w:val="005F04D6"/>
    <w:rsid w:val="005F1A3C"/>
    <w:rsid w:val="005F22CE"/>
    <w:rsid w:val="005F4B45"/>
    <w:rsid w:val="005F4DE2"/>
    <w:rsid w:val="005F5BEA"/>
    <w:rsid w:val="005F6253"/>
    <w:rsid w:val="005F6BC2"/>
    <w:rsid w:val="00600F89"/>
    <w:rsid w:val="00601A1E"/>
    <w:rsid w:val="00602E68"/>
    <w:rsid w:val="006059EA"/>
    <w:rsid w:val="00606EE3"/>
    <w:rsid w:val="006071FB"/>
    <w:rsid w:val="006077BA"/>
    <w:rsid w:val="006125E3"/>
    <w:rsid w:val="00612B7E"/>
    <w:rsid w:val="0061332F"/>
    <w:rsid w:val="006153BB"/>
    <w:rsid w:val="00615CD8"/>
    <w:rsid w:val="00617136"/>
    <w:rsid w:val="00621AB3"/>
    <w:rsid w:val="00623A01"/>
    <w:rsid w:val="00623CB5"/>
    <w:rsid w:val="00626284"/>
    <w:rsid w:val="00634621"/>
    <w:rsid w:val="00634826"/>
    <w:rsid w:val="00635E1F"/>
    <w:rsid w:val="00636DA8"/>
    <w:rsid w:val="0064115E"/>
    <w:rsid w:val="00642DF0"/>
    <w:rsid w:val="006447F0"/>
    <w:rsid w:val="00644965"/>
    <w:rsid w:val="0064497E"/>
    <w:rsid w:val="00646009"/>
    <w:rsid w:val="00646A70"/>
    <w:rsid w:val="00646F8A"/>
    <w:rsid w:val="00647284"/>
    <w:rsid w:val="00651571"/>
    <w:rsid w:val="0065389F"/>
    <w:rsid w:val="00655002"/>
    <w:rsid w:val="00657687"/>
    <w:rsid w:val="00657724"/>
    <w:rsid w:val="006578C2"/>
    <w:rsid w:val="0066118F"/>
    <w:rsid w:val="006612FE"/>
    <w:rsid w:val="00662ABC"/>
    <w:rsid w:val="00662D32"/>
    <w:rsid w:val="006637D1"/>
    <w:rsid w:val="00666793"/>
    <w:rsid w:val="00670682"/>
    <w:rsid w:val="00672D52"/>
    <w:rsid w:val="0067623D"/>
    <w:rsid w:val="006800F4"/>
    <w:rsid w:val="00680A82"/>
    <w:rsid w:val="006819F7"/>
    <w:rsid w:val="00681E7A"/>
    <w:rsid w:val="00683488"/>
    <w:rsid w:val="00683650"/>
    <w:rsid w:val="006901F9"/>
    <w:rsid w:val="00692457"/>
    <w:rsid w:val="0069426C"/>
    <w:rsid w:val="006969B1"/>
    <w:rsid w:val="0069714B"/>
    <w:rsid w:val="0069724B"/>
    <w:rsid w:val="006A1828"/>
    <w:rsid w:val="006A2222"/>
    <w:rsid w:val="006A76CB"/>
    <w:rsid w:val="006B1802"/>
    <w:rsid w:val="006B2489"/>
    <w:rsid w:val="006B301A"/>
    <w:rsid w:val="006B5174"/>
    <w:rsid w:val="006B5A60"/>
    <w:rsid w:val="006B5D4D"/>
    <w:rsid w:val="006B660F"/>
    <w:rsid w:val="006B6A05"/>
    <w:rsid w:val="006C1D9B"/>
    <w:rsid w:val="006C204F"/>
    <w:rsid w:val="006C307E"/>
    <w:rsid w:val="006C5979"/>
    <w:rsid w:val="006C76CF"/>
    <w:rsid w:val="006D22DB"/>
    <w:rsid w:val="006D3597"/>
    <w:rsid w:val="006D53C4"/>
    <w:rsid w:val="006D7050"/>
    <w:rsid w:val="006E0715"/>
    <w:rsid w:val="006E0822"/>
    <w:rsid w:val="006E0AE7"/>
    <w:rsid w:val="006E21D1"/>
    <w:rsid w:val="006E66ED"/>
    <w:rsid w:val="006E72A8"/>
    <w:rsid w:val="006E7AD1"/>
    <w:rsid w:val="006F00AF"/>
    <w:rsid w:val="006F1771"/>
    <w:rsid w:val="006F1A3E"/>
    <w:rsid w:val="006F3576"/>
    <w:rsid w:val="006F3CB6"/>
    <w:rsid w:val="006F4559"/>
    <w:rsid w:val="006F473C"/>
    <w:rsid w:val="006F570F"/>
    <w:rsid w:val="006F7864"/>
    <w:rsid w:val="0070034F"/>
    <w:rsid w:val="00702DCC"/>
    <w:rsid w:val="00705EB3"/>
    <w:rsid w:val="00706997"/>
    <w:rsid w:val="00713888"/>
    <w:rsid w:val="007142F2"/>
    <w:rsid w:val="00720B08"/>
    <w:rsid w:val="00721C1F"/>
    <w:rsid w:val="00722779"/>
    <w:rsid w:val="00723CEB"/>
    <w:rsid w:val="007247DB"/>
    <w:rsid w:val="00724E9B"/>
    <w:rsid w:val="00724EC0"/>
    <w:rsid w:val="00726695"/>
    <w:rsid w:val="00730320"/>
    <w:rsid w:val="007333AD"/>
    <w:rsid w:val="007366B4"/>
    <w:rsid w:val="00737B7F"/>
    <w:rsid w:val="0074048A"/>
    <w:rsid w:val="0074056F"/>
    <w:rsid w:val="007412AB"/>
    <w:rsid w:val="007424B7"/>
    <w:rsid w:val="00743CBB"/>
    <w:rsid w:val="00743D8B"/>
    <w:rsid w:val="0074690C"/>
    <w:rsid w:val="00746C4C"/>
    <w:rsid w:val="00747DE1"/>
    <w:rsid w:val="0075098B"/>
    <w:rsid w:val="00752974"/>
    <w:rsid w:val="00752E56"/>
    <w:rsid w:val="00753519"/>
    <w:rsid w:val="007543CD"/>
    <w:rsid w:val="0076024B"/>
    <w:rsid w:val="00760A87"/>
    <w:rsid w:val="007673DB"/>
    <w:rsid w:val="00770A49"/>
    <w:rsid w:val="00773BA6"/>
    <w:rsid w:val="0077488B"/>
    <w:rsid w:val="007758BB"/>
    <w:rsid w:val="00775F31"/>
    <w:rsid w:val="007773D0"/>
    <w:rsid w:val="00777685"/>
    <w:rsid w:val="007847E2"/>
    <w:rsid w:val="00785FBC"/>
    <w:rsid w:val="00786150"/>
    <w:rsid w:val="00793099"/>
    <w:rsid w:val="007A09F8"/>
    <w:rsid w:val="007A13A6"/>
    <w:rsid w:val="007A4C8A"/>
    <w:rsid w:val="007A6187"/>
    <w:rsid w:val="007B0592"/>
    <w:rsid w:val="007B2E1A"/>
    <w:rsid w:val="007B3243"/>
    <w:rsid w:val="007B4B2E"/>
    <w:rsid w:val="007B55B3"/>
    <w:rsid w:val="007B5C2F"/>
    <w:rsid w:val="007C09D7"/>
    <w:rsid w:val="007C09FC"/>
    <w:rsid w:val="007C1AB8"/>
    <w:rsid w:val="007C1FCF"/>
    <w:rsid w:val="007C3247"/>
    <w:rsid w:val="007C5E56"/>
    <w:rsid w:val="007D05D3"/>
    <w:rsid w:val="007D1016"/>
    <w:rsid w:val="007D2456"/>
    <w:rsid w:val="007D3D00"/>
    <w:rsid w:val="007D48B5"/>
    <w:rsid w:val="007D51DC"/>
    <w:rsid w:val="007D6194"/>
    <w:rsid w:val="007D6CE7"/>
    <w:rsid w:val="007E09D0"/>
    <w:rsid w:val="007E0E60"/>
    <w:rsid w:val="007E0E9F"/>
    <w:rsid w:val="007E14B2"/>
    <w:rsid w:val="007E2A85"/>
    <w:rsid w:val="007E44E2"/>
    <w:rsid w:val="007E476A"/>
    <w:rsid w:val="007E4FA9"/>
    <w:rsid w:val="007E58E0"/>
    <w:rsid w:val="007E6C84"/>
    <w:rsid w:val="007F014C"/>
    <w:rsid w:val="007F03F8"/>
    <w:rsid w:val="007F08A0"/>
    <w:rsid w:val="007F175E"/>
    <w:rsid w:val="007F1FEC"/>
    <w:rsid w:val="007F5441"/>
    <w:rsid w:val="007F5563"/>
    <w:rsid w:val="007F6D51"/>
    <w:rsid w:val="007F74A9"/>
    <w:rsid w:val="007F75C7"/>
    <w:rsid w:val="00801A22"/>
    <w:rsid w:val="00802118"/>
    <w:rsid w:val="00802E73"/>
    <w:rsid w:val="00806B11"/>
    <w:rsid w:val="00807180"/>
    <w:rsid w:val="008072E4"/>
    <w:rsid w:val="00807E51"/>
    <w:rsid w:val="00810AB5"/>
    <w:rsid w:val="00811E61"/>
    <w:rsid w:val="00812D65"/>
    <w:rsid w:val="00814E14"/>
    <w:rsid w:val="008153EB"/>
    <w:rsid w:val="0081742F"/>
    <w:rsid w:val="00823B79"/>
    <w:rsid w:val="008339EA"/>
    <w:rsid w:val="00834440"/>
    <w:rsid w:val="00834D45"/>
    <w:rsid w:val="00834F0D"/>
    <w:rsid w:val="00835251"/>
    <w:rsid w:val="008357AE"/>
    <w:rsid w:val="00840872"/>
    <w:rsid w:val="00841987"/>
    <w:rsid w:val="008440B3"/>
    <w:rsid w:val="008476B6"/>
    <w:rsid w:val="008478AF"/>
    <w:rsid w:val="008478FF"/>
    <w:rsid w:val="00847E5F"/>
    <w:rsid w:val="00851CBF"/>
    <w:rsid w:val="00852745"/>
    <w:rsid w:val="00855140"/>
    <w:rsid w:val="0086018B"/>
    <w:rsid w:val="008615C5"/>
    <w:rsid w:val="008637C4"/>
    <w:rsid w:val="00863C17"/>
    <w:rsid w:val="00864238"/>
    <w:rsid w:val="00865E20"/>
    <w:rsid w:val="008661AB"/>
    <w:rsid w:val="00867F9F"/>
    <w:rsid w:val="008735F7"/>
    <w:rsid w:val="00874017"/>
    <w:rsid w:val="00874941"/>
    <w:rsid w:val="00875181"/>
    <w:rsid w:val="00875235"/>
    <w:rsid w:val="00877451"/>
    <w:rsid w:val="00882E92"/>
    <w:rsid w:val="00885093"/>
    <w:rsid w:val="00885F40"/>
    <w:rsid w:val="00886F09"/>
    <w:rsid w:val="00887D0A"/>
    <w:rsid w:val="00890F95"/>
    <w:rsid w:val="0089105F"/>
    <w:rsid w:val="008935A1"/>
    <w:rsid w:val="00894332"/>
    <w:rsid w:val="00894749"/>
    <w:rsid w:val="008A084E"/>
    <w:rsid w:val="008A19E4"/>
    <w:rsid w:val="008A2230"/>
    <w:rsid w:val="008A33D5"/>
    <w:rsid w:val="008A4C13"/>
    <w:rsid w:val="008A745B"/>
    <w:rsid w:val="008B1685"/>
    <w:rsid w:val="008B2855"/>
    <w:rsid w:val="008B32E5"/>
    <w:rsid w:val="008B6170"/>
    <w:rsid w:val="008B6615"/>
    <w:rsid w:val="008B7C47"/>
    <w:rsid w:val="008C11B1"/>
    <w:rsid w:val="008C2E8D"/>
    <w:rsid w:val="008C3A24"/>
    <w:rsid w:val="008C42D1"/>
    <w:rsid w:val="008C5196"/>
    <w:rsid w:val="008C588F"/>
    <w:rsid w:val="008C58FC"/>
    <w:rsid w:val="008C5C0E"/>
    <w:rsid w:val="008C7502"/>
    <w:rsid w:val="008C7650"/>
    <w:rsid w:val="008D00F5"/>
    <w:rsid w:val="008D018D"/>
    <w:rsid w:val="008D24A5"/>
    <w:rsid w:val="008D272D"/>
    <w:rsid w:val="008D5EC8"/>
    <w:rsid w:val="008D6DD2"/>
    <w:rsid w:val="008E0006"/>
    <w:rsid w:val="008E06EC"/>
    <w:rsid w:val="008E2FC0"/>
    <w:rsid w:val="008E346D"/>
    <w:rsid w:val="008E416F"/>
    <w:rsid w:val="008E4823"/>
    <w:rsid w:val="008E6B2E"/>
    <w:rsid w:val="008E73BB"/>
    <w:rsid w:val="008F0C5D"/>
    <w:rsid w:val="008F1137"/>
    <w:rsid w:val="008F14FE"/>
    <w:rsid w:val="008F3BD6"/>
    <w:rsid w:val="008F3C1B"/>
    <w:rsid w:val="008F4558"/>
    <w:rsid w:val="008F6BE7"/>
    <w:rsid w:val="009005B8"/>
    <w:rsid w:val="00900725"/>
    <w:rsid w:val="00900B56"/>
    <w:rsid w:val="00902033"/>
    <w:rsid w:val="00905013"/>
    <w:rsid w:val="009051FC"/>
    <w:rsid w:val="00910286"/>
    <w:rsid w:val="009108FD"/>
    <w:rsid w:val="00912D4F"/>
    <w:rsid w:val="009132E1"/>
    <w:rsid w:val="009139A5"/>
    <w:rsid w:val="009147EF"/>
    <w:rsid w:val="00915230"/>
    <w:rsid w:val="009165F1"/>
    <w:rsid w:val="009176F0"/>
    <w:rsid w:val="009231BC"/>
    <w:rsid w:val="00924F0C"/>
    <w:rsid w:val="009255F3"/>
    <w:rsid w:val="00926EC4"/>
    <w:rsid w:val="00930CBC"/>
    <w:rsid w:val="00934EB7"/>
    <w:rsid w:val="00936857"/>
    <w:rsid w:val="0094194E"/>
    <w:rsid w:val="00942847"/>
    <w:rsid w:val="009448B0"/>
    <w:rsid w:val="00945A5A"/>
    <w:rsid w:val="00946845"/>
    <w:rsid w:val="009469FF"/>
    <w:rsid w:val="0095353A"/>
    <w:rsid w:val="0095355D"/>
    <w:rsid w:val="00953F42"/>
    <w:rsid w:val="009545A3"/>
    <w:rsid w:val="009549E8"/>
    <w:rsid w:val="00957043"/>
    <w:rsid w:val="00960B94"/>
    <w:rsid w:val="00963058"/>
    <w:rsid w:val="00963BBA"/>
    <w:rsid w:val="009664D6"/>
    <w:rsid w:val="009666D9"/>
    <w:rsid w:val="00966EBA"/>
    <w:rsid w:val="009754A6"/>
    <w:rsid w:val="00975F63"/>
    <w:rsid w:val="00977CB0"/>
    <w:rsid w:val="00980769"/>
    <w:rsid w:val="00980810"/>
    <w:rsid w:val="00983739"/>
    <w:rsid w:val="00983A90"/>
    <w:rsid w:val="00986385"/>
    <w:rsid w:val="00993AE0"/>
    <w:rsid w:val="00994C14"/>
    <w:rsid w:val="00994ECD"/>
    <w:rsid w:val="0099503A"/>
    <w:rsid w:val="00995075"/>
    <w:rsid w:val="00995357"/>
    <w:rsid w:val="00995852"/>
    <w:rsid w:val="009A2DA5"/>
    <w:rsid w:val="009A440F"/>
    <w:rsid w:val="009A5C98"/>
    <w:rsid w:val="009B27AB"/>
    <w:rsid w:val="009B2C0D"/>
    <w:rsid w:val="009B3634"/>
    <w:rsid w:val="009B582F"/>
    <w:rsid w:val="009B5F55"/>
    <w:rsid w:val="009B7980"/>
    <w:rsid w:val="009C0E4F"/>
    <w:rsid w:val="009C3161"/>
    <w:rsid w:val="009C4A0C"/>
    <w:rsid w:val="009C7212"/>
    <w:rsid w:val="009C774A"/>
    <w:rsid w:val="009D02BA"/>
    <w:rsid w:val="009D41EE"/>
    <w:rsid w:val="009E14B6"/>
    <w:rsid w:val="009E2331"/>
    <w:rsid w:val="009E2874"/>
    <w:rsid w:val="009E42C6"/>
    <w:rsid w:val="009E47C3"/>
    <w:rsid w:val="009E5339"/>
    <w:rsid w:val="009E6B1A"/>
    <w:rsid w:val="009E6BE0"/>
    <w:rsid w:val="009E70F3"/>
    <w:rsid w:val="009F4B12"/>
    <w:rsid w:val="009F52BD"/>
    <w:rsid w:val="009F5D64"/>
    <w:rsid w:val="009F789C"/>
    <w:rsid w:val="00A0448E"/>
    <w:rsid w:val="00A05B4E"/>
    <w:rsid w:val="00A05F1E"/>
    <w:rsid w:val="00A06CA6"/>
    <w:rsid w:val="00A074F6"/>
    <w:rsid w:val="00A10F06"/>
    <w:rsid w:val="00A11B57"/>
    <w:rsid w:val="00A14598"/>
    <w:rsid w:val="00A2018B"/>
    <w:rsid w:val="00A20DB3"/>
    <w:rsid w:val="00A2210F"/>
    <w:rsid w:val="00A22D9B"/>
    <w:rsid w:val="00A24956"/>
    <w:rsid w:val="00A24AAA"/>
    <w:rsid w:val="00A24AB4"/>
    <w:rsid w:val="00A25AA6"/>
    <w:rsid w:val="00A31C5D"/>
    <w:rsid w:val="00A32E87"/>
    <w:rsid w:val="00A334D1"/>
    <w:rsid w:val="00A33A63"/>
    <w:rsid w:val="00A343E0"/>
    <w:rsid w:val="00A34C0F"/>
    <w:rsid w:val="00A36AC6"/>
    <w:rsid w:val="00A37BEE"/>
    <w:rsid w:val="00A41DF0"/>
    <w:rsid w:val="00A44306"/>
    <w:rsid w:val="00A44354"/>
    <w:rsid w:val="00A44E5A"/>
    <w:rsid w:val="00A45E07"/>
    <w:rsid w:val="00A475D4"/>
    <w:rsid w:val="00A54ED1"/>
    <w:rsid w:val="00A57EC8"/>
    <w:rsid w:val="00A601D5"/>
    <w:rsid w:val="00A620F5"/>
    <w:rsid w:val="00A62A0D"/>
    <w:rsid w:val="00A65866"/>
    <w:rsid w:val="00A66873"/>
    <w:rsid w:val="00A67A1E"/>
    <w:rsid w:val="00A7066B"/>
    <w:rsid w:val="00A721CD"/>
    <w:rsid w:val="00A72663"/>
    <w:rsid w:val="00A76230"/>
    <w:rsid w:val="00A7686B"/>
    <w:rsid w:val="00A806CD"/>
    <w:rsid w:val="00A80C1A"/>
    <w:rsid w:val="00A82022"/>
    <w:rsid w:val="00A82A07"/>
    <w:rsid w:val="00A85B91"/>
    <w:rsid w:val="00A86094"/>
    <w:rsid w:val="00A8709A"/>
    <w:rsid w:val="00A87477"/>
    <w:rsid w:val="00A87CCA"/>
    <w:rsid w:val="00A87F36"/>
    <w:rsid w:val="00A9018D"/>
    <w:rsid w:val="00A9188A"/>
    <w:rsid w:val="00A918D6"/>
    <w:rsid w:val="00A921CD"/>
    <w:rsid w:val="00A94C23"/>
    <w:rsid w:val="00A95423"/>
    <w:rsid w:val="00AA1687"/>
    <w:rsid w:val="00AA1E32"/>
    <w:rsid w:val="00AA3B92"/>
    <w:rsid w:val="00AA655B"/>
    <w:rsid w:val="00AA6E59"/>
    <w:rsid w:val="00AB5700"/>
    <w:rsid w:val="00AB750B"/>
    <w:rsid w:val="00AC110A"/>
    <w:rsid w:val="00AC20E6"/>
    <w:rsid w:val="00AC5A2A"/>
    <w:rsid w:val="00AD0AE5"/>
    <w:rsid w:val="00AD0BE6"/>
    <w:rsid w:val="00AD34D0"/>
    <w:rsid w:val="00AD5800"/>
    <w:rsid w:val="00AD7EC6"/>
    <w:rsid w:val="00AE0134"/>
    <w:rsid w:val="00AE0D95"/>
    <w:rsid w:val="00AE2428"/>
    <w:rsid w:val="00AE2F08"/>
    <w:rsid w:val="00AE4CDF"/>
    <w:rsid w:val="00AE5410"/>
    <w:rsid w:val="00AE5825"/>
    <w:rsid w:val="00AE601D"/>
    <w:rsid w:val="00AE7722"/>
    <w:rsid w:val="00AF38F2"/>
    <w:rsid w:val="00AF5BAB"/>
    <w:rsid w:val="00AF5D81"/>
    <w:rsid w:val="00AF794E"/>
    <w:rsid w:val="00B01132"/>
    <w:rsid w:val="00B02FF7"/>
    <w:rsid w:val="00B03032"/>
    <w:rsid w:val="00B059BC"/>
    <w:rsid w:val="00B05B77"/>
    <w:rsid w:val="00B0662B"/>
    <w:rsid w:val="00B066BB"/>
    <w:rsid w:val="00B10553"/>
    <w:rsid w:val="00B108BD"/>
    <w:rsid w:val="00B11E78"/>
    <w:rsid w:val="00B12B77"/>
    <w:rsid w:val="00B1331D"/>
    <w:rsid w:val="00B13FB5"/>
    <w:rsid w:val="00B163A0"/>
    <w:rsid w:val="00B16EBE"/>
    <w:rsid w:val="00B17CD6"/>
    <w:rsid w:val="00B204FB"/>
    <w:rsid w:val="00B2108E"/>
    <w:rsid w:val="00B217DA"/>
    <w:rsid w:val="00B21A12"/>
    <w:rsid w:val="00B23E7A"/>
    <w:rsid w:val="00B2422E"/>
    <w:rsid w:val="00B27114"/>
    <w:rsid w:val="00B27D66"/>
    <w:rsid w:val="00B320CE"/>
    <w:rsid w:val="00B34CF1"/>
    <w:rsid w:val="00B36872"/>
    <w:rsid w:val="00B40AC6"/>
    <w:rsid w:val="00B41BE0"/>
    <w:rsid w:val="00B4424D"/>
    <w:rsid w:val="00B44C48"/>
    <w:rsid w:val="00B45417"/>
    <w:rsid w:val="00B4666F"/>
    <w:rsid w:val="00B56B44"/>
    <w:rsid w:val="00B61192"/>
    <w:rsid w:val="00B612AD"/>
    <w:rsid w:val="00B614AE"/>
    <w:rsid w:val="00B61E0C"/>
    <w:rsid w:val="00B64179"/>
    <w:rsid w:val="00B651E1"/>
    <w:rsid w:val="00B664DE"/>
    <w:rsid w:val="00B667C1"/>
    <w:rsid w:val="00B667F0"/>
    <w:rsid w:val="00B70625"/>
    <w:rsid w:val="00B715E1"/>
    <w:rsid w:val="00B72932"/>
    <w:rsid w:val="00B73382"/>
    <w:rsid w:val="00B73FA1"/>
    <w:rsid w:val="00B751E5"/>
    <w:rsid w:val="00B76B21"/>
    <w:rsid w:val="00B778E7"/>
    <w:rsid w:val="00B77C90"/>
    <w:rsid w:val="00B802CE"/>
    <w:rsid w:val="00B80573"/>
    <w:rsid w:val="00B82028"/>
    <w:rsid w:val="00B83191"/>
    <w:rsid w:val="00B834BC"/>
    <w:rsid w:val="00B84166"/>
    <w:rsid w:val="00B86114"/>
    <w:rsid w:val="00B865DC"/>
    <w:rsid w:val="00B9378D"/>
    <w:rsid w:val="00B94325"/>
    <w:rsid w:val="00B943E1"/>
    <w:rsid w:val="00B9551E"/>
    <w:rsid w:val="00B96DA3"/>
    <w:rsid w:val="00B97AAF"/>
    <w:rsid w:val="00BA1F53"/>
    <w:rsid w:val="00BA2DBA"/>
    <w:rsid w:val="00BA49F5"/>
    <w:rsid w:val="00BA4A9E"/>
    <w:rsid w:val="00BA5F71"/>
    <w:rsid w:val="00BA6599"/>
    <w:rsid w:val="00BA678A"/>
    <w:rsid w:val="00BB2252"/>
    <w:rsid w:val="00BB2B0C"/>
    <w:rsid w:val="00BB2CC7"/>
    <w:rsid w:val="00BB3719"/>
    <w:rsid w:val="00BB3EAA"/>
    <w:rsid w:val="00BB471E"/>
    <w:rsid w:val="00BB6178"/>
    <w:rsid w:val="00BB773C"/>
    <w:rsid w:val="00BC11B8"/>
    <w:rsid w:val="00BC3148"/>
    <w:rsid w:val="00BC4838"/>
    <w:rsid w:val="00BC5273"/>
    <w:rsid w:val="00BC7CD5"/>
    <w:rsid w:val="00BD17C4"/>
    <w:rsid w:val="00BD3CD6"/>
    <w:rsid w:val="00BD4CC6"/>
    <w:rsid w:val="00BD5131"/>
    <w:rsid w:val="00BD53C3"/>
    <w:rsid w:val="00BD53ED"/>
    <w:rsid w:val="00BD590E"/>
    <w:rsid w:val="00BD797D"/>
    <w:rsid w:val="00BE162F"/>
    <w:rsid w:val="00BE2C14"/>
    <w:rsid w:val="00BE3D54"/>
    <w:rsid w:val="00BE533A"/>
    <w:rsid w:val="00BE5F66"/>
    <w:rsid w:val="00BE7D4B"/>
    <w:rsid w:val="00BF1A1D"/>
    <w:rsid w:val="00BF2FC1"/>
    <w:rsid w:val="00BF59FB"/>
    <w:rsid w:val="00BF5CAA"/>
    <w:rsid w:val="00BF66DF"/>
    <w:rsid w:val="00C00F7A"/>
    <w:rsid w:val="00C06A33"/>
    <w:rsid w:val="00C06AB0"/>
    <w:rsid w:val="00C06D49"/>
    <w:rsid w:val="00C07815"/>
    <w:rsid w:val="00C10D0D"/>
    <w:rsid w:val="00C1138F"/>
    <w:rsid w:val="00C11716"/>
    <w:rsid w:val="00C124E4"/>
    <w:rsid w:val="00C13F6E"/>
    <w:rsid w:val="00C15BDF"/>
    <w:rsid w:val="00C161F7"/>
    <w:rsid w:val="00C1793B"/>
    <w:rsid w:val="00C2022F"/>
    <w:rsid w:val="00C21A3E"/>
    <w:rsid w:val="00C22FA6"/>
    <w:rsid w:val="00C22FE9"/>
    <w:rsid w:val="00C23C73"/>
    <w:rsid w:val="00C27E94"/>
    <w:rsid w:val="00C3158C"/>
    <w:rsid w:val="00C31C8C"/>
    <w:rsid w:val="00C32B67"/>
    <w:rsid w:val="00C37487"/>
    <w:rsid w:val="00C37699"/>
    <w:rsid w:val="00C42BD0"/>
    <w:rsid w:val="00C431A4"/>
    <w:rsid w:val="00C43590"/>
    <w:rsid w:val="00C443E4"/>
    <w:rsid w:val="00C44A22"/>
    <w:rsid w:val="00C4794F"/>
    <w:rsid w:val="00C47F61"/>
    <w:rsid w:val="00C501C7"/>
    <w:rsid w:val="00C5051F"/>
    <w:rsid w:val="00C50822"/>
    <w:rsid w:val="00C5288B"/>
    <w:rsid w:val="00C532F3"/>
    <w:rsid w:val="00C53A4E"/>
    <w:rsid w:val="00C53D42"/>
    <w:rsid w:val="00C54404"/>
    <w:rsid w:val="00C5627B"/>
    <w:rsid w:val="00C56F4B"/>
    <w:rsid w:val="00C605FB"/>
    <w:rsid w:val="00C66359"/>
    <w:rsid w:val="00C66480"/>
    <w:rsid w:val="00C668CF"/>
    <w:rsid w:val="00C71D94"/>
    <w:rsid w:val="00C73674"/>
    <w:rsid w:val="00C749E0"/>
    <w:rsid w:val="00C84347"/>
    <w:rsid w:val="00C85CBC"/>
    <w:rsid w:val="00C862D1"/>
    <w:rsid w:val="00C8744C"/>
    <w:rsid w:val="00C87876"/>
    <w:rsid w:val="00C91EA5"/>
    <w:rsid w:val="00C9222E"/>
    <w:rsid w:val="00C926C5"/>
    <w:rsid w:val="00C93AED"/>
    <w:rsid w:val="00C97330"/>
    <w:rsid w:val="00CA2537"/>
    <w:rsid w:val="00CA322C"/>
    <w:rsid w:val="00CA4618"/>
    <w:rsid w:val="00CA5915"/>
    <w:rsid w:val="00CA5A13"/>
    <w:rsid w:val="00CA6EE1"/>
    <w:rsid w:val="00CB44C2"/>
    <w:rsid w:val="00CB687C"/>
    <w:rsid w:val="00CC11E2"/>
    <w:rsid w:val="00CC143D"/>
    <w:rsid w:val="00CC326E"/>
    <w:rsid w:val="00CC4375"/>
    <w:rsid w:val="00CC43EF"/>
    <w:rsid w:val="00CC449E"/>
    <w:rsid w:val="00CC66ED"/>
    <w:rsid w:val="00CC7981"/>
    <w:rsid w:val="00CD0091"/>
    <w:rsid w:val="00CD0236"/>
    <w:rsid w:val="00CD2A24"/>
    <w:rsid w:val="00CD2F58"/>
    <w:rsid w:val="00CD38B8"/>
    <w:rsid w:val="00CD4124"/>
    <w:rsid w:val="00CD4302"/>
    <w:rsid w:val="00CE004F"/>
    <w:rsid w:val="00CE015C"/>
    <w:rsid w:val="00CE1A20"/>
    <w:rsid w:val="00CE2201"/>
    <w:rsid w:val="00CE4998"/>
    <w:rsid w:val="00CE4B33"/>
    <w:rsid w:val="00CE5F37"/>
    <w:rsid w:val="00CE74D7"/>
    <w:rsid w:val="00CF1F80"/>
    <w:rsid w:val="00CF444A"/>
    <w:rsid w:val="00CF670F"/>
    <w:rsid w:val="00CF6ECA"/>
    <w:rsid w:val="00CF7997"/>
    <w:rsid w:val="00D03855"/>
    <w:rsid w:val="00D039F2"/>
    <w:rsid w:val="00D057A2"/>
    <w:rsid w:val="00D05E86"/>
    <w:rsid w:val="00D12BD4"/>
    <w:rsid w:val="00D1434F"/>
    <w:rsid w:val="00D15317"/>
    <w:rsid w:val="00D1549B"/>
    <w:rsid w:val="00D16A50"/>
    <w:rsid w:val="00D207F3"/>
    <w:rsid w:val="00D2250D"/>
    <w:rsid w:val="00D2326E"/>
    <w:rsid w:val="00D247F4"/>
    <w:rsid w:val="00D248C2"/>
    <w:rsid w:val="00D26CC9"/>
    <w:rsid w:val="00D30098"/>
    <w:rsid w:val="00D32FAF"/>
    <w:rsid w:val="00D354F8"/>
    <w:rsid w:val="00D35617"/>
    <w:rsid w:val="00D42C3A"/>
    <w:rsid w:val="00D450E2"/>
    <w:rsid w:val="00D464DC"/>
    <w:rsid w:val="00D47C97"/>
    <w:rsid w:val="00D47EB5"/>
    <w:rsid w:val="00D52DA5"/>
    <w:rsid w:val="00D56036"/>
    <w:rsid w:val="00D56309"/>
    <w:rsid w:val="00D57467"/>
    <w:rsid w:val="00D57B66"/>
    <w:rsid w:val="00D61E63"/>
    <w:rsid w:val="00D62D20"/>
    <w:rsid w:val="00D64D47"/>
    <w:rsid w:val="00D6672F"/>
    <w:rsid w:val="00D6702F"/>
    <w:rsid w:val="00D700D2"/>
    <w:rsid w:val="00D701C3"/>
    <w:rsid w:val="00D715CF"/>
    <w:rsid w:val="00D71EB4"/>
    <w:rsid w:val="00D7359F"/>
    <w:rsid w:val="00D805EA"/>
    <w:rsid w:val="00D81115"/>
    <w:rsid w:val="00D81182"/>
    <w:rsid w:val="00D82F88"/>
    <w:rsid w:val="00D83858"/>
    <w:rsid w:val="00D83876"/>
    <w:rsid w:val="00D83D80"/>
    <w:rsid w:val="00D84870"/>
    <w:rsid w:val="00D8502C"/>
    <w:rsid w:val="00D859B9"/>
    <w:rsid w:val="00D87057"/>
    <w:rsid w:val="00D92EF6"/>
    <w:rsid w:val="00D94593"/>
    <w:rsid w:val="00D95B6C"/>
    <w:rsid w:val="00DA2CA1"/>
    <w:rsid w:val="00DA3693"/>
    <w:rsid w:val="00DA3FF1"/>
    <w:rsid w:val="00DA4415"/>
    <w:rsid w:val="00DB0988"/>
    <w:rsid w:val="00DB1649"/>
    <w:rsid w:val="00DB25FE"/>
    <w:rsid w:val="00DB2CC9"/>
    <w:rsid w:val="00DB32CE"/>
    <w:rsid w:val="00DB44EC"/>
    <w:rsid w:val="00DB5049"/>
    <w:rsid w:val="00DC3A1B"/>
    <w:rsid w:val="00DC571A"/>
    <w:rsid w:val="00DC582A"/>
    <w:rsid w:val="00DC6F8E"/>
    <w:rsid w:val="00DD0CD4"/>
    <w:rsid w:val="00DD0EF6"/>
    <w:rsid w:val="00DD35DB"/>
    <w:rsid w:val="00DD5752"/>
    <w:rsid w:val="00DD660A"/>
    <w:rsid w:val="00DD6AF0"/>
    <w:rsid w:val="00DD6BAD"/>
    <w:rsid w:val="00DE107F"/>
    <w:rsid w:val="00DE1BF6"/>
    <w:rsid w:val="00DE1EC4"/>
    <w:rsid w:val="00DE4C3D"/>
    <w:rsid w:val="00DE6659"/>
    <w:rsid w:val="00DE74BE"/>
    <w:rsid w:val="00DE7B10"/>
    <w:rsid w:val="00DF2538"/>
    <w:rsid w:val="00DF2851"/>
    <w:rsid w:val="00DF2ECD"/>
    <w:rsid w:val="00DF372E"/>
    <w:rsid w:val="00DF3848"/>
    <w:rsid w:val="00DF3AE9"/>
    <w:rsid w:val="00DF49F3"/>
    <w:rsid w:val="00DF4EEF"/>
    <w:rsid w:val="00DF73F1"/>
    <w:rsid w:val="00E01C03"/>
    <w:rsid w:val="00E02443"/>
    <w:rsid w:val="00E0256D"/>
    <w:rsid w:val="00E03113"/>
    <w:rsid w:val="00E06045"/>
    <w:rsid w:val="00E07395"/>
    <w:rsid w:val="00E1030B"/>
    <w:rsid w:val="00E12076"/>
    <w:rsid w:val="00E1264D"/>
    <w:rsid w:val="00E162BB"/>
    <w:rsid w:val="00E17E6B"/>
    <w:rsid w:val="00E20F99"/>
    <w:rsid w:val="00E239BC"/>
    <w:rsid w:val="00E26D23"/>
    <w:rsid w:val="00E27068"/>
    <w:rsid w:val="00E314E7"/>
    <w:rsid w:val="00E34BCB"/>
    <w:rsid w:val="00E370EB"/>
    <w:rsid w:val="00E37E65"/>
    <w:rsid w:val="00E4140E"/>
    <w:rsid w:val="00E4149D"/>
    <w:rsid w:val="00E4188A"/>
    <w:rsid w:val="00E41DBE"/>
    <w:rsid w:val="00E42830"/>
    <w:rsid w:val="00E42BEE"/>
    <w:rsid w:val="00E42D2E"/>
    <w:rsid w:val="00E42D77"/>
    <w:rsid w:val="00E43796"/>
    <w:rsid w:val="00E45DDE"/>
    <w:rsid w:val="00E503C6"/>
    <w:rsid w:val="00E51262"/>
    <w:rsid w:val="00E532D9"/>
    <w:rsid w:val="00E54694"/>
    <w:rsid w:val="00E56341"/>
    <w:rsid w:val="00E56409"/>
    <w:rsid w:val="00E5694C"/>
    <w:rsid w:val="00E5736D"/>
    <w:rsid w:val="00E57479"/>
    <w:rsid w:val="00E57EA1"/>
    <w:rsid w:val="00E600FA"/>
    <w:rsid w:val="00E633CD"/>
    <w:rsid w:val="00E658AE"/>
    <w:rsid w:val="00E65C01"/>
    <w:rsid w:val="00E666F9"/>
    <w:rsid w:val="00E669C5"/>
    <w:rsid w:val="00E67E80"/>
    <w:rsid w:val="00E729B5"/>
    <w:rsid w:val="00E7780E"/>
    <w:rsid w:val="00E8331D"/>
    <w:rsid w:val="00E84500"/>
    <w:rsid w:val="00E84737"/>
    <w:rsid w:val="00E852B6"/>
    <w:rsid w:val="00E87D07"/>
    <w:rsid w:val="00E91649"/>
    <w:rsid w:val="00E92BDB"/>
    <w:rsid w:val="00E9751C"/>
    <w:rsid w:val="00EA355D"/>
    <w:rsid w:val="00EA5A25"/>
    <w:rsid w:val="00EB030F"/>
    <w:rsid w:val="00EB2A4E"/>
    <w:rsid w:val="00EB2E47"/>
    <w:rsid w:val="00EB3E3F"/>
    <w:rsid w:val="00EB442E"/>
    <w:rsid w:val="00EB4B54"/>
    <w:rsid w:val="00EB59F5"/>
    <w:rsid w:val="00EB71D8"/>
    <w:rsid w:val="00EB775A"/>
    <w:rsid w:val="00EB7A5D"/>
    <w:rsid w:val="00EB7FBB"/>
    <w:rsid w:val="00EC0855"/>
    <w:rsid w:val="00EC3775"/>
    <w:rsid w:val="00EC3A3C"/>
    <w:rsid w:val="00EC4231"/>
    <w:rsid w:val="00ED4D23"/>
    <w:rsid w:val="00ED77E9"/>
    <w:rsid w:val="00EE00A2"/>
    <w:rsid w:val="00EE1500"/>
    <w:rsid w:val="00EE6D48"/>
    <w:rsid w:val="00EE770E"/>
    <w:rsid w:val="00EF4DED"/>
    <w:rsid w:val="00EF5100"/>
    <w:rsid w:val="00EF52FB"/>
    <w:rsid w:val="00F00886"/>
    <w:rsid w:val="00F00F5D"/>
    <w:rsid w:val="00F01BFA"/>
    <w:rsid w:val="00F0688F"/>
    <w:rsid w:val="00F06E33"/>
    <w:rsid w:val="00F10922"/>
    <w:rsid w:val="00F11C85"/>
    <w:rsid w:val="00F12844"/>
    <w:rsid w:val="00F1389A"/>
    <w:rsid w:val="00F22FDB"/>
    <w:rsid w:val="00F23C01"/>
    <w:rsid w:val="00F248C9"/>
    <w:rsid w:val="00F24EEC"/>
    <w:rsid w:val="00F25366"/>
    <w:rsid w:val="00F26AE2"/>
    <w:rsid w:val="00F27F61"/>
    <w:rsid w:val="00F30388"/>
    <w:rsid w:val="00F30422"/>
    <w:rsid w:val="00F32430"/>
    <w:rsid w:val="00F34074"/>
    <w:rsid w:val="00F34AB7"/>
    <w:rsid w:val="00F34B74"/>
    <w:rsid w:val="00F36466"/>
    <w:rsid w:val="00F37D70"/>
    <w:rsid w:val="00F426B2"/>
    <w:rsid w:val="00F43F36"/>
    <w:rsid w:val="00F44617"/>
    <w:rsid w:val="00F46388"/>
    <w:rsid w:val="00F50281"/>
    <w:rsid w:val="00F50722"/>
    <w:rsid w:val="00F50F6D"/>
    <w:rsid w:val="00F5437E"/>
    <w:rsid w:val="00F570EB"/>
    <w:rsid w:val="00F57C29"/>
    <w:rsid w:val="00F608A3"/>
    <w:rsid w:val="00F62D6B"/>
    <w:rsid w:val="00F6483C"/>
    <w:rsid w:val="00F6492D"/>
    <w:rsid w:val="00F66BDF"/>
    <w:rsid w:val="00F677EF"/>
    <w:rsid w:val="00F67F94"/>
    <w:rsid w:val="00F711B7"/>
    <w:rsid w:val="00F71F06"/>
    <w:rsid w:val="00F7205B"/>
    <w:rsid w:val="00F73019"/>
    <w:rsid w:val="00F7503F"/>
    <w:rsid w:val="00F808ED"/>
    <w:rsid w:val="00F82C48"/>
    <w:rsid w:val="00F83344"/>
    <w:rsid w:val="00F834A8"/>
    <w:rsid w:val="00F84B53"/>
    <w:rsid w:val="00F855FC"/>
    <w:rsid w:val="00F86141"/>
    <w:rsid w:val="00F9138A"/>
    <w:rsid w:val="00F91FBA"/>
    <w:rsid w:val="00F92690"/>
    <w:rsid w:val="00F944DC"/>
    <w:rsid w:val="00F948CC"/>
    <w:rsid w:val="00F96268"/>
    <w:rsid w:val="00F97808"/>
    <w:rsid w:val="00F97D2E"/>
    <w:rsid w:val="00F97EB9"/>
    <w:rsid w:val="00FA03E9"/>
    <w:rsid w:val="00FA0700"/>
    <w:rsid w:val="00FA1223"/>
    <w:rsid w:val="00FA383E"/>
    <w:rsid w:val="00FA5D86"/>
    <w:rsid w:val="00FA6374"/>
    <w:rsid w:val="00FA7E8C"/>
    <w:rsid w:val="00FB0C48"/>
    <w:rsid w:val="00FB110A"/>
    <w:rsid w:val="00FB2C97"/>
    <w:rsid w:val="00FB44FF"/>
    <w:rsid w:val="00FB6223"/>
    <w:rsid w:val="00FB6559"/>
    <w:rsid w:val="00FB6BF1"/>
    <w:rsid w:val="00FB7619"/>
    <w:rsid w:val="00FC1AF9"/>
    <w:rsid w:val="00FC28B5"/>
    <w:rsid w:val="00FC2E1A"/>
    <w:rsid w:val="00FC4FDD"/>
    <w:rsid w:val="00FC691B"/>
    <w:rsid w:val="00FC6F38"/>
    <w:rsid w:val="00FC7253"/>
    <w:rsid w:val="00FC7713"/>
    <w:rsid w:val="00FC7BA2"/>
    <w:rsid w:val="00FD2F3B"/>
    <w:rsid w:val="00FD3CB2"/>
    <w:rsid w:val="00FD41C0"/>
    <w:rsid w:val="00FD6497"/>
    <w:rsid w:val="00FD68D3"/>
    <w:rsid w:val="00FD74E9"/>
    <w:rsid w:val="00FD7FE9"/>
    <w:rsid w:val="00FE1256"/>
    <w:rsid w:val="00FE2598"/>
    <w:rsid w:val="00FE6209"/>
    <w:rsid w:val="00FE6BF0"/>
    <w:rsid w:val="00FF064D"/>
    <w:rsid w:val="00FF469B"/>
    <w:rsid w:val="00FF57D0"/>
    <w:rsid w:val="00FF6B0D"/>
    <w:rsid w:val="07B909DA"/>
    <w:rsid w:val="0B4FB9CC"/>
    <w:rsid w:val="1B1EC1A3"/>
    <w:rsid w:val="1B907D38"/>
    <w:rsid w:val="1D526547"/>
    <w:rsid w:val="1DDA95AC"/>
    <w:rsid w:val="22B857E6"/>
    <w:rsid w:val="22FDCC1A"/>
    <w:rsid w:val="23BCF9EE"/>
    <w:rsid w:val="291515CC"/>
    <w:rsid w:val="2B9DF039"/>
    <w:rsid w:val="2BB524E5"/>
    <w:rsid w:val="2E48FB83"/>
    <w:rsid w:val="2FB427A0"/>
    <w:rsid w:val="320E8D73"/>
    <w:rsid w:val="373D6B03"/>
    <w:rsid w:val="40F88C8D"/>
    <w:rsid w:val="465DEF0B"/>
    <w:rsid w:val="479E3790"/>
    <w:rsid w:val="4966FCDD"/>
    <w:rsid w:val="4AD5D852"/>
    <w:rsid w:val="4ECDBD58"/>
    <w:rsid w:val="59064FB7"/>
    <w:rsid w:val="64CFE338"/>
    <w:rsid w:val="7057AAAF"/>
    <w:rsid w:val="71027781"/>
    <w:rsid w:val="77FA07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F78B8"/>
  <w15:chartTrackingRefBased/>
  <w15:docId w15:val="{17E457BB-A9D6-4ED5-9BFB-CA00FC2F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E41"/>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D6AF0"/>
    <w:pPr>
      <w:keepNext/>
      <w:keepLines/>
      <w:spacing w:before="40" w:after="0" w:line="259" w:lineRule="auto"/>
      <w:outlineLvl w:val="1"/>
    </w:pPr>
    <w:rPr>
      <w:rFonts w:asciiTheme="majorHAnsi" w:eastAsiaTheme="majorEastAsia" w:hAnsiTheme="majorHAnsi" w:cstheme="majorBidi"/>
      <w:color w:val="AA610D" w:themeColor="accent1" w:themeShade="BF"/>
      <w:sz w:val="26"/>
      <w:szCs w:val="26"/>
    </w:rPr>
  </w:style>
  <w:style w:type="paragraph" w:styleId="Heading3">
    <w:name w:val="heading 3"/>
    <w:basedOn w:val="Normal"/>
    <w:next w:val="Normal"/>
    <w:qFormat/>
    <w:rsid w:val="00DA3FF1"/>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A3FF1"/>
    <w:rPr>
      <w:rFonts w:ascii="Calibri" w:hAnsi="Calibri"/>
      <w:sz w:val="22"/>
      <w:szCs w:val="22"/>
      <w:lang w:eastAsia="en-US"/>
    </w:rPr>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rPr>
      <w:rFonts w:ascii="Calibri" w:eastAsia="Calibri" w:hAnsi="Calibri"/>
      <w:sz w:val="22"/>
      <w:szCs w:val="22"/>
      <w:lang w:eastAsia="en-US"/>
    </w:rPr>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character" w:styleId="UnresolvedMention">
    <w:name w:val="Unresolved Mention"/>
    <w:uiPriority w:val="99"/>
    <w:semiHidden/>
    <w:unhideWhenUsed/>
    <w:rsid w:val="00BE2C14"/>
    <w:rPr>
      <w:color w:val="605E5C"/>
      <w:shd w:val="clear" w:color="auto" w:fill="E1DFDD"/>
    </w:rPr>
  </w:style>
  <w:style w:type="paragraph" w:customStyle="1" w:styleId="pf0">
    <w:name w:val="pf0"/>
    <w:basedOn w:val="Normal"/>
    <w:rsid w:val="009545A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f01">
    <w:name w:val="cf01"/>
    <w:rsid w:val="009545A3"/>
    <w:rPr>
      <w:rFonts w:ascii="Segoe UI" w:hAnsi="Segoe UI" w:cs="Segoe UI" w:hint="default"/>
      <w:sz w:val="18"/>
      <w:szCs w:val="18"/>
    </w:rPr>
  </w:style>
  <w:style w:type="character" w:customStyle="1" w:styleId="Heading2Char">
    <w:name w:val="Heading 2 Char"/>
    <w:basedOn w:val="DefaultParagraphFont"/>
    <w:link w:val="Heading2"/>
    <w:uiPriority w:val="9"/>
    <w:rsid w:val="00DD6AF0"/>
    <w:rPr>
      <w:rFonts w:asciiTheme="majorHAnsi" w:eastAsiaTheme="majorEastAsia" w:hAnsiTheme="majorHAnsi" w:cstheme="majorBidi"/>
      <w:color w:val="AA610D" w:themeColor="accent1" w:themeShade="BF"/>
      <w:sz w:val="26"/>
      <w:szCs w:val="26"/>
      <w:lang w:eastAsia="en-US"/>
    </w:rPr>
  </w:style>
  <w:style w:type="paragraph" w:styleId="FootnoteText">
    <w:name w:val="footnote text"/>
    <w:basedOn w:val="Normal"/>
    <w:link w:val="FootnoteTextChar"/>
    <w:uiPriority w:val="99"/>
    <w:unhideWhenUsed/>
    <w:rsid w:val="00DD6AF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D6AF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D6AF0"/>
    <w:rPr>
      <w:vertAlign w:val="superscript"/>
    </w:rPr>
  </w:style>
  <w:style w:type="paragraph" w:styleId="EndnoteText">
    <w:name w:val="endnote text"/>
    <w:basedOn w:val="Normal"/>
    <w:link w:val="EndnoteTextChar"/>
    <w:rsid w:val="00245C2F"/>
    <w:pPr>
      <w:spacing w:after="0" w:line="240" w:lineRule="auto"/>
    </w:pPr>
    <w:rPr>
      <w:sz w:val="20"/>
      <w:szCs w:val="20"/>
    </w:rPr>
  </w:style>
  <w:style w:type="character" w:customStyle="1" w:styleId="EndnoteTextChar">
    <w:name w:val="Endnote Text Char"/>
    <w:basedOn w:val="DefaultParagraphFont"/>
    <w:link w:val="EndnoteText"/>
    <w:rsid w:val="00245C2F"/>
    <w:rPr>
      <w:rFonts w:ascii="Calibri" w:eastAsia="Calibri" w:hAnsi="Calibri"/>
      <w:lang w:eastAsia="en-US"/>
    </w:rPr>
  </w:style>
  <w:style w:type="character" w:styleId="EndnoteReference">
    <w:name w:val="endnote reference"/>
    <w:basedOn w:val="DefaultParagraphFont"/>
    <w:rsid w:val="00245C2F"/>
    <w:rPr>
      <w:vertAlign w:val="superscript"/>
    </w:rPr>
  </w:style>
  <w:style w:type="paragraph" w:customStyle="1" w:styleId="xxmsonormal">
    <w:name w:val="x_x_msonormal"/>
    <w:basedOn w:val="Normal"/>
    <w:rsid w:val="00FA6374"/>
    <w:pPr>
      <w:spacing w:after="0" w:line="240" w:lineRule="auto"/>
    </w:pPr>
    <w:rPr>
      <w:rFonts w:eastAsiaTheme="minorHAnsi" w:cs="Calibri"/>
      <w:lang w:val="es-US" w:eastAsia="es-US"/>
    </w:rPr>
  </w:style>
  <w:style w:type="character" w:customStyle="1" w:styleId="StyleBlue">
    <w:name w:val="Style Blue"/>
    <w:basedOn w:val="DefaultParagraphFont"/>
    <w:rsid w:val="00F00886"/>
    <w:rPr>
      <w:color w:val="FFC000"/>
    </w:rPr>
  </w:style>
  <w:style w:type="paragraph" w:customStyle="1" w:styleId="StyleBackground1JustifiedRight001After0ptLinesp">
    <w:name w:val="Style Background 1 Justified Right:  0.01&quot; After:  0 pt Line sp..."/>
    <w:basedOn w:val="Normal"/>
    <w:rsid w:val="00670682"/>
    <w:pPr>
      <w:spacing w:after="0" w:line="240" w:lineRule="auto"/>
      <w:ind w:right="14"/>
      <w:jc w:val="both"/>
    </w:pPr>
    <w:rPr>
      <w:rFonts w:eastAsia="Times New Roman"/>
      <w:color w:val="E48312"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3834">
      <w:bodyDiv w:val="1"/>
      <w:marLeft w:val="0"/>
      <w:marRight w:val="0"/>
      <w:marTop w:val="0"/>
      <w:marBottom w:val="0"/>
      <w:divBdr>
        <w:top w:val="none" w:sz="0" w:space="0" w:color="auto"/>
        <w:left w:val="none" w:sz="0" w:space="0" w:color="auto"/>
        <w:bottom w:val="none" w:sz="0" w:space="0" w:color="auto"/>
        <w:right w:val="none" w:sz="0" w:space="0" w:color="auto"/>
      </w:divBdr>
    </w:div>
    <w:div w:id="430905183">
      <w:bodyDiv w:val="1"/>
      <w:marLeft w:val="0"/>
      <w:marRight w:val="0"/>
      <w:marTop w:val="0"/>
      <w:marBottom w:val="0"/>
      <w:divBdr>
        <w:top w:val="none" w:sz="0" w:space="0" w:color="auto"/>
        <w:left w:val="none" w:sz="0" w:space="0" w:color="auto"/>
        <w:bottom w:val="none" w:sz="0" w:space="0" w:color="auto"/>
        <w:right w:val="none" w:sz="0" w:space="0" w:color="auto"/>
      </w:divBdr>
    </w:div>
    <w:div w:id="474034562">
      <w:bodyDiv w:val="1"/>
      <w:marLeft w:val="0"/>
      <w:marRight w:val="0"/>
      <w:marTop w:val="0"/>
      <w:marBottom w:val="0"/>
      <w:divBdr>
        <w:top w:val="none" w:sz="0" w:space="0" w:color="auto"/>
        <w:left w:val="none" w:sz="0" w:space="0" w:color="auto"/>
        <w:bottom w:val="none" w:sz="0" w:space="0" w:color="auto"/>
        <w:right w:val="none" w:sz="0" w:space="0" w:color="auto"/>
      </w:divBdr>
    </w:div>
    <w:div w:id="582564433">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638851540">
      <w:bodyDiv w:val="1"/>
      <w:marLeft w:val="0"/>
      <w:marRight w:val="0"/>
      <w:marTop w:val="0"/>
      <w:marBottom w:val="0"/>
      <w:divBdr>
        <w:top w:val="none" w:sz="0" w:space="0" w:color="auto"/>
        <w:left w:val="none" w:sz="0" w:space="0" w:color="auto"/>
        <w:bottom w:val="none" w:sz="0" w:space="0" w:color="auto"/>
        <w:right w:val="none" w:sz="0" w:space="0" w:color="auto"/>
      </w:divBdr>
    </w:div>
    <w:div w:id="712731544">
      <w:bodyDiv w:val="1"/>
      <w:marLeft w:val="0"/>
      <w:marRight w:val="0"/>
      <w:marTop w:val="0"/>
      <w:marBottom w:val="0"/>
      <w:divBdr>
        <w:top w:val="none" w:sz="0" w:space="0" w:color="auto"/>
        <w:left w:val="none" w:sz="0" w:space="0" w:color="auto"/>
        <w:bottom w:val="none" w:sz="0" w:space="0" w:color="auto"/>
        <w:right w:val="none" w:sz="0" w:space="0" w:color="auto"/>
      </w:divBdr>
    </w:div>
    <w:div w:id="882596924">
      <w:bodyDiv w:val="1"/>
      <w:marLeft w:val="0"/>
      <w:marRight w:val="0"/>
      <w:marTop w:val="0"/>
      <w:marBottom w:val="0"/>
      <w:divBdr>
        <w:top w:val="none" w:sz="0" w:space="0" w:color="auto"/>
        <w:left w:val="none" w:sz="0" w:space="0" w:color="auto"/>
        <w:bottom w:val="none" w:sz="0" w:space="0" w:color="auto"/>
        <w:right w:val="none" w:sz="0" w:space="0" w:color="auto"/>
      </w:divBdr>
    </w:div>
    <w:div w:id="912854547">
      <w:bodyDiv w:val="1"/>
      <w:marLeft w:val="0"/>
      <w:marRight w:val="0"/>
      <w:marTop w:val="0"/>
      <w:marBottom w:val="0"/>
      <w:divBdr>
        <w:top w:val="none" w:sz="0" w:space="0" w:color="auto"/>
        <w:left w:val="none" w:sz="0" w:space="0" w:color="auto"/>
        <w:bottom w:val="none" w:sz="0" w:space="0" w:color="auto"/>
        <w:right w:val="none" w:sz="0" w:space="0" w:color="auto"/>
      </w:divBdr>
    </w:div>
    <w:div w:id="952131454">
      <w:bodyDiv w:val="1"/>
      <w:marLeft w:val="0"/>
      <w:marRight w:val="0"/>
      <w:marTop w:val="0"/>
      <w:marBottom w:val="0"/>
      <w:divBdr>
        <w:top w:val="none" w:sz="0" w:space="0" w:color="auto"/>
        <w:left w:val="none" w:sz="0" w:space="0" w:color="auto"/>
        <w:bottom w:val="none" w:sz="0" w:space="0" w:color="auto"/>
        <w:right w:val="none" w:sz="0" w:space="0" w:color="auto"/>
      </w:divBdr>
    </w:div>
    <w:div w:id="1246107270">
      <w:bodyDiv w:val="1"/>
      <w:marLeft w:val="0"/>
      <w:marRight w:val="0"/>
      <w:marTop w:val="0"/>
      <w:marBottom w:val="0"/>
      <w:divBdr>
        <w:top w:val="none" w:sz="0" w:space="0" w:color="auto"/>
        <w:left w:val="none" w:sz="0" w:space="0" w:color="auto"/>
        <w:bottom w:val="none" w:sz="0" w:space="0" w:color="auto"/>
        <w:right w:val="none" w:sz="0" w:space="0" w:color="auto"/>
      </w:divBdr>
    </w:div>
    <w:div w:id="1268611844">
      <w:bodyDiv w:val="1"/>
      <w:marLeft w:val="0"/>
      <w:marRight w:val="0"/>
      <w:marTop w:val="0"/>
      <w:marBottom w:val="0"/>
      <w:divBdr>
        <w:top w:val="none" w:sz="0" w:space="0" w:color="auto"/>
        <w:left w:val="none" w:sz="0" w:space="0" w:color="auto"/>
        <w:bottom w:val="none" w:sz="0" w:space="0" w:color="auto"/>
        <w:right w:val="none" w:sz="0" w:space="0" w:color="auto"/>
      </w:divBdr>
    </w:div>
    <w:div w:id="1399940662">
      <w:bodyDiv w:val="1"/>
      <w:marLeft w:val="0"/>
      <w:marRight w:val="0"/>
      <w:marTop w:val="0"/>
      <w:marBottom w:val="0"/>
      <w:divBdr>
        <w:top w:val="none" w:sz="0" w:space="0" w:color="auto"/>
        <w:left w:val="none" w:sz="0" w:space="0" w:color="auto"/>
        <w:bottom w:val="none" w:sz="0" w:space="0" w:color="auto"/>
        <w:right w:val="none" w:sz="0" w:space="0" w:color="auto"/>
      </w:divBdr>
    </w:div>
    <w:div w:id="1416827168">
      <w:bodyDiv w:val="1"/>
      <w:marLeft w:val="0"/>
      <w:marRight w:val="0"/>
      <w:marTop w:val="0"/>
      <w:marBottom w:val="0"/>
      <w:divBdr>
        <w:top w:val="none" w:sz="0" w:space="0" w:color="auto"/>
        <w:left w:val="none" w:sz="0" w:space="0" w:color="auto"/>
        <w:bottom w:val="none" w:sz="0" w:space="0" w:color="auto"/>
        <w:right w:val="none" w:sz="0" w:space="0" w:color="auto"/>
      </w:divBdr>
      <w:divsChild>
        <w:div w:id="128979034">
          <w:marLeft w:val="0"/>
          <w:marRight w:val="0"/>
          <w:marTop w:val="0"/>
          <w:marBottom w:val="0"/>
          <w:divBdr>
            <w:top w:val="none" w:sz="0" w:space="0" w:color="auto"/>
            <w:left w:val="none" w:sz="0" w:space="0" w:color="auto"/>
            <w:bottom w:val="none" w:sz="0" w:space="0" w:color="auto"/>
            <w:right w:val="none" w:sz="0" w:space="0" w:color="auto"/>
          </w:divBdr>
        </w:div>
        <w:div w:id="323516144">
          <w:marLeft w:val="0"/>
          <w:marRight w:val="0"/>
          <w:marTop w:val="0"/>
          <w:marBottom w:val="0"/>
          <w:divBdr>
            <w:top w:val="none" w:sz="0" w:space="0" w:color="auto"/>
            <w:left w:val="none" w:sz="0" w:space="0" w:color="auto"/>
            <w:bottom w:val="none" w:sz="0" w:space="0" w:color="auto"/>
            <w:right w:val="none" w:sz="0" w:space="0" w:color="auto"/>
          </w:divBdr>
          <w:divsChild>
            <w:div w:id="260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754085383">
      <w:bodyDiv w:val="1"/>
      <w:marLeft w:val="0"/>
      <w:marRight w:val="0"/>
      <w:marTop w:val="0"/>
      <w:marBottom w:val="0"/>
      <w:divBdr>
        <w:top w:val="none" w:sz="0" w:space="0" w:color="auto"/>
        <w:left w:val="none" w:sz="0" w:space="0" w:color="auto"/>
        <w:bottom w:val="none" w:sz="0" w:space="0" w:color="auto"/>
        <w:right w:val="none" w:sz="0" w:space="0" w:color="auto"/>
      </w:divBdr>
    </w:div>
    <w:div w:id="1774082662">
      <w:bodyDiv w:val="1"/>
      <w:marLeft w:val="0"/>
      <w:marRight w:val="0"/>
      <w:marTop w:val="0"/>
      <w:marBottom w:val="0"/>
      <w:divBdr>
        <w:top w:val="none" w:sz="0" w:space="0" w:color="auto"/>
        <w:left w:val="none" w:sz="0" w:space="0" w:color="auto"/>
        <w:bottom w:val="none" w:sz="0" w:space="0" w:color="auto"/>
        <w:right w:val="none" w:sz="0" w:space="0" w:color="auto"/>
      </w:divBdr>
    </w:div>
    <w:div w:id="1792241327">
      <w:bodyDiv w:val="1"/>
      <w:marLeft w:val="0"/>
      <w:marRight w:val="0"/>
      <w:marTop w:val="0"/>
      <w:marBottom w:val="0"/>
      <w:divBdr>
        <w:top w:val="none" w:sz="0" w:space="0" w:color="auto"/>
        <w:left w:val="none" w:sz="0" w:space="0" w:color="auto"/>
        <w:bottom w:val="none" w:sz="0" w:space="0" w:color="auto"/>
        <w:right w:val="none" w:sz="0" w:space="0" w:color="auto"/>
      </w:divBdr>
    </w:div>
    <w:div w:id="1994017456">
      <w:bodyDiv w:val="1"/>
      <w:marLeft w:val="0"/>
      <w:marRight w:val="0"/>
      <w:marTop w:val="0"/>
      <w:marBottom w:val="0"/>
      <w:divBdr>
        <w:top w:val="none" w:sz="0" w:space="0" w:color="auto"/>
        <w:left w:val="none" w:sz="0" w:space="0" w:color="auto"/>
        <w:bottom w:val="none" w:sz="0" w:space="0" w:color="auto"/>
        <w:right w:val="none" w:sz="0" w:space="0" w:color="auto"/>
      </w:divBdr>
    </w:div>
    <w:div w:id="2010711335">
      <w:bodyDiv w:val="1"/>
      <w:marLeft w:val="0"/>
      <w:marRight w:val="0"/>
      <w:marTop w:val="0"/>
      <w:marBottom w:val="0"/>
      <w:divBdr>
        <w:top w:val="none" w:sz="0" w:space="0" w:color="auto"/>
        <w:left w:val="none" w:sz="0" w:space="0" w:color="auto"/>
        <w:bottom w:val="none" w:sz="0" w:space="0" w:color="auto"/>
        <w:right w:val="none" w:sz="0" w:space="0" w:color="auto"/>
      </w:divBdr>
    </w:div>
    <w:div w:id="2023311520">
      <w:bodyDiv w:val="1"/>
      <w:marLeft w:val="0"/>
      <w:marRight w:val="0"/>
      <w:marTop w:val="0"/>
      <w:marBottom w:val="0"/>
      <w:divBdr>
        <w:top w:val="none" w:sz="0" w:space="0" w:color="auto"/>
        <w:left w:val="none" w:sz="0" w:space="0" w:color="auto"/>
        <w:bottom w:val="none" w:sz="0" w:space="0" w:color="auto"/>
        <w:right w:val="none" w:sz="0" w:space="0" w:color="auto"/>
      </w:divBdr>
    </w:div>
    <w:div w:id="2125880869">
      <w:bodyDiv w:val="1"/>
      <w:marLeft w:val="0"/>
      <w:marRight w:val="0"/>
      <w:marTop w:val="0"/>
      <w:marBottom w:val="0"/>
      <w:divBdr>
        <w:top w:val="none" w:sz="0" w:space="0" w:color="auto"/>
        <w:left w:val="none" w:sz="0" w:space="0" w:color="auto"/>
        <w:bottom w:val="none" w:sz="0" w:space="0" w:color="auto"/>
        <w:right w:val="none" w:sz="0" w:space="0" w:color="auto"/>
      </w:divBdr>
    </w:div>
    <w:div w:id="2128231739">
      <w:bodyDiv w:val="1"/>
      <w:marLeft w:val="0"/>
      <w:marRight w:val="0"/>
      <w:marTop w:val="0"/>
      <w:marBottom w:val="0"/>
      <w:divBdr>
        <w:top w:val="none" w:sz="0" w:space="0" w:color="auto"/>
        <w:left w:val="none" w:sz="0" w:space="0" w:color="auto"/>
        <w:bottom w:val="none" w:sz="0" w:space="0" w:color="auto"/>
        <w:right w:val="none" w:sz="0" w:space="0" w:color="auto"/>
      </w:divBdr>
    </w:div>
    <w:div w:id="21439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meeting/register/tZ0vce-vrT8pEtRi9lOP-MK-VCF5ks9gXqg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rialnet.org/?q=en/6GenderDialogue-Domestic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s06web.zoom.us/meeting/register/tZ0vce-vrT8pEtRi9lOP-MK-VCF5ks9gXqg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bajo@oas.org" TargetMode="External"/></Relationships>
</file>

<file path=word/theme/theme1.xml><?xml version="1.0" encoding="utf-8"?>
<a:theme xmlns:a="http://schemas.openxmlformats.org/drawingml/2006/main" name="Tema de 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D60DE7C51F8C40AF6F34765F7D2D84" ma:contentTypeVersion="17" ma:contentTypeDescription="Crear nuevo documento." ma:contentTypeScope="" ma:versionID="cbd2de03bd6f759e078d89c23c2da67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d256db545def945116fffa332264c3a"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E4D1E-6130-4829-9E20-B93CCB73D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83DE8-CDAB-C647-B286-5D36AA072EBD}">
  <ds:schemaRefs>
    <ds:schemaRef ds:uri="http://schemas.openxmlformats.org/officeDocument/2006/bibliography"/>
  </ds:schemaRefs>
</ds:datastoreItem>
</file>

<file path=customXml/itemProps3.xml><?xml version="1.0" encoding="utf-8"?>
<ds:datastoreItem xmlns:ds="http://schemas.openxmlformats.org/officeDocument/2006/customXml" ds:itemID="{04B25348-684C-4924-9E3D-997BC846117C}">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22A2C51A-3040-4870-828D-FC77F94C1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1459</Words>
  <Characters>8026</Characters>
  <Application>Microsoft Office Word</Application>
  <DocSecurity>0</DocSecurity>
  <Lines>145</Lines>
  <Paragraphs>42</Paragraphs>
  <ScaleCrop>false</ScaleCrop>
  <Company/>
  <LinksUpToDate>false</LinksUpToDate>
  <CharactersWithSpaces>9443</CharactersWithSpaces>
  <SharedDoc>false</SharedDoc>
  <HLinks>
    <vt:vector size="24" baseType="variant">
      <vt:variant>
        <vt:i4>458779</vt:i4>
      </vt:variant>
      <vt:variant>
        <vt:i4>9</vt:i4>
      </vt:variant>
      <vt:variant>
        <vt:i4>0</vt:i4>
      </vt:variant>
      <vt:variant>
        <vt:i4>5</vt:i4>
      </vt:variant>
      <vt:variant>
        <vt:lpwstr>https://us06web.zoom.us/meeting/register/tZ0vce-vrT8pEtRi9lOP-MK-VCF5ks9gXqgm</vt:lpwstr>
      </vt:variant>
      <vt:variant>
        <vt:lpwstr/>
      </vt:variant>
      <vt:variant>
        <vt:i4>7143501</vt:i4>
      </vt:variant>
      <vt:variant>
        <vt:i4>6</vt:i4>
      </vt:variant>
      <vt:variant>
        <vt:i4>0</vt:i4>
      </vt:variant>
      <vt:variant>
        <vt:i4>5</vt:i4>
      </vt:variant>
      <vt:variant>
        <vt:lpwstr>mailto:trabajo@oas.org</vt:lpwstr>
      </vt:variant>
      <vt:variant>
        <vt:lpwstr/>
      </vt:variant>
      <vt:variant>
        <vt:i4>458779</vt:i4>
      </vt:variant>
      <vt:variant>
        <vt:i4>3</vt:i4>
      </vt:variant>
      <vt:variant>
        <vt:i4>0</vt:i4>
      </vt:variant>
      <vt:variant>
        <vt:i4>5</vt:i4>
      </vt:variant>
      <vt:variant>
        <vt:lpwstr>https://us06web.zoom.us/meeting/register/tZ0vce-vrT8pEtRi9lOP-MK-VCF5ks9gXqgm</vt:lpwstr>
      </vt:variant>
      <vt:variant>
        <vt:lpwstr/>
      </vt:variant>
      <vt:variant>
        <vt:i4>1179732</vt:i4>
      </vt:variant>
      <vt:variant>
        <vt:i4>0</vt:i4>
      </vt:variant>
      <vt:variant>
        <vt:i4>0</vt:i4>
      </vt:variant>
      <vt:variant>
        <vt:i4>5</vt:i4>
      </vt:variant>
      <vt:variant>
        <vt:lpwstr>http://www.rialnet.org/?q=en/6GenderDialogue-DomesticWork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hosanna.mora</dc:creator>
  <cp:keywords/>
  <cp:lastModifiedBy>azul.hidalgosola@gmail.com</cp:lastModifiedBy>
  <cp:revision>70</cp:revision>
  <cp:lastPrinted>2015-03-13T05:03:00Z</cp:lastPrinted>
  <dcterms:created xsi:type="dcterms:W3CDTF">2023-02-28T21:31:00Z</dcterms:created>
  <dcterms:modified xsi:type="dcterms:W3CDTF">2023-03-01T20:59:00Z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11139400</vt:r8>
  </property>
  <property fmtid="{D5CDD505-2E9C-101B-9397-08002B2CF9AE}" pid="4" name="MediaServiceImageTags">
    <vt:lpwstr/>
  </property>
</Properties>
</file>