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FD552" w14:textId="77777777" w:rsidR="000C5C21" w:rsidRDefault="00A94DD3">
      <w:pPr>
        <w:ind w:firstLine="360"/>
        <w:rPr>
          <w:rFonts w:ascii="Calibri" w:hAnsi="Calibri" w:cs="Calibri"/>
          <w:b/>
          <w:i/>
          <w:lang w:val="es-ES"/>
        </w:rPr>
      </w:pPr>
      <w:r>
        <w:rPr>
          <w:rFonts w:ascii="Calibri" w:hAnsi="Calibri" w:cs="Calibri"/>
          <w:b/>
          <w:i/>
          <w:lang w:val="es-ES"/>
        </w:rPr>
        <w:t>Preguntas planteadas por Uruguay</w:t>
      </w:r>
    </w:p>
    <w:p w14:paraId="2BDFD553" w14:textId="77777777" w:rsidR="000C5C21" w:rsidRDefault="00A94DD3">
      <w:pPr>
        <w:pStyle w:val="Standard"/>
        <w:numPr>
          <w:ilvl w:val="0"/>
          <w:numId w:val="1"/>
        </w:numPr>
        <w:jc w:val="both"/>
        <w:rPr>
          <w:rFonts w:hint="eastAsia"/>
        </w:rPr>
      </w:pPr>
      <w:r>
        <w:rPr>
          <w:rStyle w:val="Fuentedeprrafopredeter"/>
          <w:rFonts w:ascii="Calibri" w:hAnsi="Calibri"/>
        </w:rPr>
        <w:t xml:space="preserve">Cuál es el </w:t>
      </w:r>
      <w:r>
        <w:rPr>
          <w:rStyle w:val="Fuentedeprrafopredeter"/>
          <w:rFonts w:ascii="Calibri" w:hAnsi="Calibri"/>
          <w:b/>
          <w:bCs/>
        </w:rPr>
        <w:t>marco teórico</w:t>
      </w:r>
      <w:r>
        <w:rPr>
          <w:rStyle w:val="Fuentedeprrafopredeter"/>
          <w:rFonts w:ascii="Calibri" w:hAnsi="Calibri"/>
        </w:rPr>
        <w:t xml:space="preserve"> que correspondería incluir en el manual, si el público objetivo fuera exclusivamente funcionarios/as públicos. (Nos planteamos dudas sobre como dirigimos, se nos presenta </w:t>
      </w:r>
      <w:r>
        <w:rPr>
          <w:rStyle w:val="Fuentedeprrafopredeter"/>
          <w:rFonts w:ascii="Calibri" w:hAnsi="Calibri"/>
        </w:rPr>
        <w:t>cierta dificultad en el momento de como dirigirnos a dichas personas)</w:t>
      </w:r>
    </w:p>
    <w:p w14:paraId="2BDFD554" w14:textId="77777777" w:rsidR="000C5C21" w:rsidRDefault="000C5C21">
      <w:pPr>
        <w:pStyle w:val="Standard"/>
        <w:ind w:left="720"/>
        <w:jc w:val="both"/>
        <w:rPr>
          <w:rFonts w:ascii="Calibri" w:hAnsi="Calibri"/>
        </w:rPr>
      </w:pPr>
    </w:p>
    <w:p w14:paraId="2BDFD555" w14:textId="77777777" w:rsidR="000C5C21" w:rsidRDefault="00A94DD3">
      <w:pPr>
        <w:pStyle w:val="Standard"/>
        <w:numPr>
          <w:ilvl w:val="0"/>
          <w:numId w:val="1"/>
        </w:numPr>
        <w:jc w:val="both"/>
        <w:rPr>
          <w:rFonts w:hint="eastAsia"/>
        </w:rPr>
      </w:pPr>
      <w:r>
        <w:rPr>
          <w:rStyle w:val="Fuentedeprrafopredeter"/>
          <w:rFonts w:ascii="Calibri" w:hAnsi="Calibri"/>
        </w:rPr>
        <w:t xml:space="preserve">Como </w:t>
      </w:r>
      <w:r>
        <w:rPr>
          <w:rStyle w:val="Fuentedeprrafopredeter"/>
          <w:rFonts w:ascii="Calibri" w:hAnsi="Calibri"/>
          <w:b/>
          <w:bCs/>
        </w:rPr>
        <w:t xml:space="preserve">implementar </w:t>
      </w:r>
      <w:r>
        <w:rPr>
          <w:rStyle w:val="Fuentedeprrafopredeter"/>
          <w:rFonts w:ascii="Calibri" w:hAnsi="Calibri"/>
        </w:rPr>
        <w:t xml:space="preserve">el manual (cuál sería el mejor canal de comunicación para que llegue a todas las personas involucradas y pueda ser vivenciado e incorporado en el ámbito laboral.  </w:t>
      </w:r>
    </w:p>
    <w:p w14:paraId="2BDFD556" w14:textId="77777777" w:rsidR="000C5C21" w:rsidRDefault="00A94DD3">
      <w:pPr>
        <w:pStyle w:val="Standard"/>
        <w:ind w:left="709"/>
        <w:jc w:val="both"/>
        <w:rPr>
          <w:rFonts w:ascii="Calibri" w:hAnsi="Calibri"/>
        </w:rPr>
      </w:pPr>
      <w:r>
        <w:rPr>
          <w:rFonts w:ascii="Calibri" w:hAnsi="Calibri"/>
        </w:rPr>
        <w:t>De a</w:t>
      </w:r>
      <w:r>
        <w:rPr>
          <w:rFonts w:ascii="Calibri" w:hAnsi="Calibri"/>
        </w:rPr>
        <w:t xml:space="preserve">lguna forma poder comprender fácilmente a todos y todas. </w:t>
      </w:r>
    </w:p>
    <w:p w14:paraId="2BDFD557" w14:textId="77777777" w:rsidR="000C5C21" w:rsidRDefault="00A94DD3">
      <w:pPr>
        <w:pStyle w:val="Standard"/>
        <w:ind w:left="709"/>
        <w:jc w:val="both"/>
        <w:rPr>
          <w:rFonts w:hint="eastAsia"/>
        </w:rPr>
      </w:pPr>
      <w:proofErr w:type="gramStart"/>
      <w:r>
        <w:rPr>
          <w:rStyle w:val="Fuentedeprrafopredeter"/>
          <w:rFonts w:ascii="Calibri" w:hAnsi="Calibri"/>
        </w:rPr>
        <w:t>Como</w:t>
      </w:r>
      <w:r>
        <w:rPr>
          <w:rStyle w:val="Fuentedeprrafopredeter"/>
          <w:rFonts w:ascii="Calibri" w:hAnsi="Calibri" w:cs="Courier New"/>
          <w:color w:val="333333"/>
          <w:shd w:val="clear" w:color="auto" w:fill="FFFFFF"/>
        </w:rPr>
        <w:t xml:space="preserve"> fue la forma que Uds. bajaron el manual a tierra?</w:t>
      </w:r>
      <w:proofErr w:type="gramEnd"/>
    </w:p>
    <w:p w14:paraId="2BDFD558" w14:textId="77777777" w:rsidR="000C5C21" w:rsidRDefault="00A94DD3">
      <w:pPr>
        <w:pStyle w:val="Standard"/>
        <w:ind w:left="709"/>
        <w:jc w:val="both"/>
        <w:rPr>
          <w:rFonts w:hint="eastAsia"/>
        </w:rPr>
      </w:pPr>
      <w:proofErr w:type="gramStart"/>
      <w:r>
        <w:rPr>
          <w:rStyle w:val="Fuentedeprrafopredeter"/>
          <w:rFonts w:ascii="Calibri" w:hAnsi="Calibri" w:cs="Courier New"/>
          <w:color w:val="333333"/>
          <w:shd w:val="clear" w:color="auto" w:fill="FFFFFF"/>
        </w:rPr>
        <w:t>Como hacer que las personas lo conozcan y que lo usen en caso de que lo necesiten?</w:t>
      </w:r>
      <w:proofErr w:type="gramEnd"/>
    </w:p>
    <w:p w14:paraId="2BDFD559" w14:textId="77777777" w:rsidR="000C5C21" w:rsidRDefault="00A94DD3">
      <w:pPr>
        <w:spacing w:after="120" w:line="249" w:lineRule="auto"/>
        <w:ind w:firstLine="709"/>
        <w:jc w:val="both"/>
        <w:rPr>
          <w:rFonts w:hint="eastAsia"/>
        </w:rPr>
      </w:pPr>
      <w:r>
        <w:rPr>
          <w:rStyle w:val="Fuentedeprrafopredeter"/>
          <w:rFonts w:ascii="Calibri" w:hAnsi="Calibri" w:cs="Courier New"/>
          <w:color w:val="333333"/>
          <w:shd w:val="clear" w:color="auto" w:fill="FFFFFF"/>
        </w:rPr>
        <w:t>Cuáles fueron los canales de difusión usados (y cuales no).</w:t>
      </w:r>
      <w:r>
        <w:rPr>
          <w:rStyle w:val="Fuentedeprrafopredeter"/>
          <w:rFonts w:ascii="Calibri" w:hAnsi="Calibri" w:cs="Calibri"/>
          <w:lang w:val="es-ES"/>
        </w:rPr>
        <w:t xml:space="preserve"> </w:t>
      </w:r>
    </w:p>
    <w:p w14:paraId="2BDFD55A" w14:textId="77777777" w:rsidR="000C5C21" w:rsidRDefault="00A94DD3">
      <w:pPr>
        <w:spacing w:after="120" w:line="249" w:lineRule="auto"/>
        <w:ind w:left="709"/>
        <w:jc w:val="both"/>
        <w:rPr>
          <w:rFonts w:ascii="Calibri" w:hAnsi="Calibri" w:cs="Calibri"/>
          <w:lang w:val="es-ES"/>
        </w:rPr>
      </w:pPr>
      <w:r>
        <w:rPr>
          <w:rFonts w:ascii="Calibri" w:hAnsi="Calibri" w:cs="Calibri"/>
          <w:lang w:val="es-ES"/>
        </w:rPr>
        <w:t xml:space="preserve">Tenemos previsto invitar a una compañera, (que cuenta con un postgrado de Violencia de género) para que lea el manual y de su opinión sobre los conceptos teóricos y también que le parece el resultado de la lectura, si es fácil de entender y de usar.    </w:t>
      </w:r>
    </w:p>
    <w:p w14:paraId="2BDFD55B" w14:textId="77777777" w:rsidR="000C5C21" w:rsidRDefault="00A94DD3">
      <w:pPr>
        <w:spacing w:after="120" w:line="249" w:lineRule="auto"/>
        <w:ind w:left="709"/>
        <w:jc w:val="both"/>
        <w:rPr>
          <w:rFonts w:ascii="Calibri" w:hAnsi="Calibri" w:cs="Calibri"/>
          <w:lang w:val="es-ES"/>
        </w:rPr>
      </w:pPr>
      <w:r>
        <w:rPr>
          <w:rFonts w:ascii="Calibri" w:hAnsi="Calibri" w:cs="Calibri"/>
          <w:lang w:val="es-ES"/>
        </w:rPr>
        <w:t>L</w:t>
      </w:r>
      <w:r>
        <w:rPr>
          <w:rFonts w:ascii="Calibri" w:hAnsi="Calibri" w:cs="Calibri"/>
          <w:lang w:val="es-ES"/>
        </w:rPr>
        <w:t xml:space="preserve">uego estaremos presentando el borrador del Manual a las integrantes de la Comisión de Igualdad de Género del MTSS, para que nos viertan su opinión al respecto e ir testeando las diversas opiniones. </w:t>
      </w:r>
    </w:p>
    <w:p w14:paraId="2BDFD55C" w14:textId="77777777" w:rsidR="000C5C21" w:rsidRDefault="00A94DD3">
      <w:pPr>
        <w:spacing w:after="120" w:line="249" w:lineRule="auto"/>
        <w:ind w:left="709"/>
        <w:jc w:val="both"/>
        <w:rPr>
          <w:rFonts w:ascii="Calibri" w:hAnsi="Calibri" w:cs="Calibri"/>
          <w:lang w:val="es-ES"/>
        </w:rPr>
      </w:pPr>
      <w:r>
        <w:rPr>
          <w:rFonts w:ascii="Calibri" w:hAnsi="Calibri" w:cs="Calibri"/>
          <w:lang w:val="es-ES"/>
        </w:rPr>
        <w:t xml:space="preserve">Consideramos que los mandos medios y las </w:t>
      </w:r>
      <w:r>
        <w:rPr>
          <w:rFonts w:ascii="Calibri" w:hAnsi="Calibri" w:cs="Calibri"/>
          <w:lang w:val="es-ES"/>
        </w:rPr>
        <w:t>autoridades deben estar muy familiarizados con el contenido y saber que van a ser un punto clave, tanto en la prevención como en la aplicación de los procedimientos en el caso que exista VL. Aún nos falta definir como los involucraremos, pero creemos que l</w:t>
      </w:r>
      <w:r>
        <w:rPr>
          <w:rFonts w:ascii="Calibri" w:hAnsi="Calibri" w:cs="Calibri"/>
          <w:lang w:val="es-ES"/>
        </w:rPr>
        <w:t xml:space="preserve">a capacitación es fundamental en estas personas.    </w:t>
      </w:r>
    </w:p>
    <w:p w14:paraId="2BDFD55D" w14:textId="77777777" w:rsidR="000C5C21" w:rsidRDefault="000C5C21">
      <w:pPr>
        <w:pStyle w:val="Standard"/>
        <w:jc w:val="both"/>
        <w:rPr>
          <w:rFonts w:ascii="Calibri" w:hAnsi="Calibri"/>
          <w:lang w:val="es-US"/>
        </w:rPr>
      </w:pPr>
    </w:p>
    <w:p w14:paraId="2BDFD55E" w14:textId="77777777" w:rsidR="000C5C21" w:rsidRDefault="00A94DD3">
      <w:pPr>
        <w:pStyle w:val="Standard"/>
        <w:numPr>
          <w:ilvl w:val="0"/>
          <w:numId w:val="1"/>
        </w:numPr>
        <w:jc w:val="both"/>
        <w:rPr>
          <w:rFonts w:hint="eastAsia"/>
        </w:rPr>
      </w:pPr>
      <w:r>
        <w:rPr>
          <w:rStyle w:val="Fuentedeprrafopredeter"/>
          <w:rFonts w:ascii="Calibri" w:hAnsi="Calibri"/>
        </w:rPr>
        <w:t xml:space="preserve">Nos cuesta el </w:t>
      </w:r>
      <w:r>
        <w:rPr>
          <w:rStyle w:val="Fuentedeprrafopredeter"/>
          <w:rFonts w:ascii="Calibri" w:hAnsi="Calibri"/>
          <w:b/>
          <w:bCs/>
        </w:rPr>
        <w:t>lenguaje inclusivo</w:t>
      </w:r>
      <w:r>
        <w:rPr>
          <w:rStyle w:val="Fuentedeprrafopredeter"/>
          <w:rFonts w:ascii="Calibri" w:hAnsi="Calibri"/>
        </w:rPr>
        <w:t xml:space="preserve">: como incorporar de la mejor manera, para que, al leer se entienda correctamente y no quede resonando esta nueva forma de expresarnos. </w:t>
      </w:r>
    </w:p>
    <w:p w14:paraId="2BDFD55F" w14:textId="77777777" w:rsidR="000C5C21" w:rsidRDefault="00A94DD3">
      <w:pPr>
        <w:pStyle w:val="Standard"/>
        <w:ind w:left="720"/>
        <w:jc w:val="both"/>
        <w:rPr>
          <w:rFonts w:hint="eastAsia"/>
        </w:rPr>
      </w:pPr>
      <w:r>
        <w:rPr>
          <w:rStyle w:val="Fuentedeprrafopredeter"/>
          <w:rFonts w:ascii="Calibri" w:hAnsi="Calibri"/>
        </w:rPr>
        <w:t xml:space="preserve">Nos parece que al volver a </w:t>
      </w:r>
      <w:r>
        <w:rPr>
          <w:rStyle w:val="Fuentedeprrafopredeter"/>
          <w:rFonts w:ascii="Calibri" w:hAnsi="Calibri"/>
        </w:rPr>
        <w:t>leer no se entiende, por lo que, dada vuestra experiencia en el tema le consultamos si a Ustedes les ocurrió lo mismo.</w:t>
      </w:r>
    </w:p>
    <w:p w14:paraId="2BDFD560" w14:textId="77777777" w:rsidR="000C5C21" w:rsidRDefault="000C5C21">
      <w:pPr>
        <w:pStyle w:val="Prrafodelista"/>
        <w:jc w:val="both"/>
      </w:pPr>
    </w:p>
    <w:p w14:paraId="2BDFD561" w14:textId="77777777" w:rsidR="000C5C21" w:rsidRDefault="00A94DD3">
      <w:pPr>
        <w:pStyle w:val="Standard"/>
        <w:numPr>
          <w:ilvl w:val="0"/>
          <w:numId w:val="1"/>
        </w:numPr>
        <w:jc w:val="both"/>
        <w:rPr>
          <w:rFonts w:hint="eastAsia"/>
        </w:rPr>
      </w:pPr>
      <w:r>
        <w:rPr>
          <w:rStyle w:val="Fuentedeprrafopredeter"/>
          <w:rFonts w:ascii="Calibri" w:hAnsi="Calibri"/>
        </w:rPr>
        <w:t xml:space="preserve">Respecto de la </w:t>
      </w:r>
      <w:r>
        <w:rPr>
          <w:rStyle w:val="Fuentedeprrafopredeter"/>
          <w:rFonts w:ascii="Calibri" w:hAnsi="Calibri"/>
          <w:b/>
          <w:bCs/>
        </w:rPr>
        <w:t>capacitación</w:t>
      </w:r>
      <w:r>
        <w:rPr>
          <w:rStyle w:val="Fuentedeprrafopredeter"/>
          <w:rFonts w:ascii="Calibri" w:hAnsi="Calibri"/>
        </w:rPr>
        <w:t xml:space="preserve">: nos parece importante que se aborde el tema y nos preocupa quien la puede realizar. </w:t>
      </w:r>
    </w:p>
    <w:p w14:paraId="2BDFD562" w14:textId="77777777" w:rsidR="000C5C21" w:rsidRDefault="00A94DD3">
      <w:pPr>
        <w:pStyle w:val="Standard"/>
        <w:ind w:left="720"/>
        <w:jc w:val="both"/>
        <w:rPr>
          <w:rFonts w:hint="eastAsia"/>
        </w:rPr>
      </w:pPr>
      <w:r>
        <w:rPr>
          <w:rStyle w:val="Fuentedeprrafopredeter"/>
          <w:rFonts w:ascii="Calibri" w:hAnsi="Calibri"/>
        </w:rPr>
        <w:t>Pensamos en conectar a</w:t>
      </w:r>
      <w:r>
        <w:rPr>
          <w:rStyle w:val="Fuentedeprrafopredeter"/>
          <w:rFonts w:ascii="Calibri" w:hAnsi="Calibri"/>
        </w:rPr>
        <w:t xml:space="preserve">l Observatorio de Violencia Universidad de la República (UDELAR), para ver si ellos pueden considerar un acercamiento con el MTSS e incorporar así todos los ámbitos como ser: derecho, medicina, psicología y estadísticas. </w:t>
      </w:r>
    </w:p>
    <w:p w14:paraId="2BDFD563" w14:textId="77777777" w:rsidR="000C5C21" w:rsidRDefault="00A94DD3">
      <w:pPr>
        <w:pStyle w:val="Standard"/>
        <w:ind w:left="709"/>
        <w:jc w:val="both"/>
        <w:rPr>
          <w:rFonts w:hint="eastAsia"/>
        </w:rPr>
      </w:pPr>
      <w:r>
        <w:rPr>
          <w:rStyle w:val="Fuentedeprrafopredeter"/>
          <w:rFonts w:ascii="Calibri" w:hAnsi="Calibri"/>
        </w:rPr>
        <w:t>Nos planteamos como incorporar háb</w:t>
      </w:r>
      <w:r>
        <w:rPr>
          <w:rStyle w:val="Fuentedeprrafopredeter"/>
          <w:rFonts w:ascii="Calibri" w:hAnsi="Calibri"/>
        </w:rPr>
        <w:t>itos saludables en la institución a partir de la definición de VL, poder implementar en nuestra vida y para generar un cambio cultural al respecto.</w:t>
      </w:r>
      <w:r>
        <w:rPr>
          <w:rStyle w:val="Fuentedeprrafopredeter"/>
          <w:rFonts w:ascii="Calibri" w:hAnsi="Calibri" w:cs="Courier New"/>
          <w:color w:val="333333"/>
          <w:shd w:val="clear" w:color="auto" w:fill="FFFFFF"/>
        </w:rPr>
        <w:t xml:space="preserve"> </w:t>
      </w:r>
    </w:p>
    <w:p w14:paraId="2BDFD564" w14:textId="77777777" w:rsidR="000C5C21" w:rsidRDefault="00A94DD3">
      <w:pPr>
        <w:pStyle w:val="Standard"/>
        <w:ind w:left="709"/>
        <w:jc w:val="both"/>
        <w:rPr>
          <w:rFonts w:ascii="Calibri" w:hAnsi="Calibri"/>
        </w:rPr>
      </w:pPr>
      <w:r>
        <w:rPr>
          <w:rFonts w:ascii="Calibri" w:hAnsi="Calibri"/>
        </w:rPr>
        <w:t>Nos parece importante solicitar capacitaciones en la materia … que posibilidades hay de recibir los conteni</w:t>
      </w:r>
      <w:r>
        <w:rPr>
          <w:rFonts w:ascii="Calibri" w:hAnsi="Calibri"/>
        </w:rPr>
        <w:t xml:space="preserve">dos del curso que Uds. desarrollaron para este fin. </w:t>
      </w:r>
    </w:p>
    <w:p w14:paraId="2BDFD565" w14:textId="77777777" w:rsidR="000C5C21" w:rsidRDefault="000C5C21">
      <w:pPr>
        <w:spacing w:after="120" w:line="249" w:lineRule="auto"/>
        <w:jc w:val="both"/>
        <w:rPr>
          <w:rFonts w:ascii="Calibri" w:hAnsi="Calibri" w:cs="Calibri"/>
        </w:rPr>
      </w:pPr>
    </w:p>
    <w:p w14:paraId="2BDFD566" w14:textId="77777777" w:rsidR="000C5C21" w:rsidRDefault="00A94DD3">
      <w:pPr>
        <w:pStyle w:val="Standard"/>
        <w:numPr>
          <w:ilvl w:val="0"/>
          <w:numId w:val="1"/>
        </w:numPr>
        <w:jc w:val="both"/>
        <w:rPr>
          <w:rFonts w:hint="eastAsia"/>
        </w:rPr>
      </w:pPr>
      <w:r>
        <w:rPr>
          <w:rStyle w:val="Fuentedeprrafopredeter"/>
          <w:rFonts w:ascii="Calibri" w:hAnsi="Calibri"/>
          <w:b/>
          <w:bCs/>
        </w:rPr>
        <w:t>Diseño y estilo</w:t>
      </w:r>
      <w:r>
        <w:rPr>
          <w:rStyle w:val="Fuentedeprrafopredeter"/>
          <w:rFonts w:ascii="Calibri" w:hAnsi="Calibri"/>
        </w:rPr>
        <w:t xml:space="preserve"> (Nos parece muy importante el tema y aún falta la persona que va a trabajar en esto; dependemos de que esta tarea sea realizada por fuera del grupo). </w:t>
      </w:r>
      <w:r>
        <w:rPr>
          <w:rStyle w:val="Fuentedeprrafopredeter"/>
          <w:rFonts w:ascii="Calibri" w:hAnsi="Calibri"/>
          <w:b/>
          <w:bCs/>
        </w:rPr>
        <w:t>La</w:t>
      </w:r>
      <w:r>
        <w:rPr>
          <w:rStyle w:val="Fuentedeprrafopredeter"/>
          <w:rFonts w:ascii="Calibri" w:hAnsi="Calibri" w:cs="Courier New"/>
          <w:b/>
          <w:bCs/>
          <w:color w:val="333333"/>
          <w:shd w:val="clear" w:color="auto" w:fill="FFFFFF"/>
        </w:rPr>
        <w:t xml:space="preserve"> organización </w:t>
      </w:r>
      <w:r>
        <w:rPr>
          <w:rStyle w:val="Fuentedeprrafopredeter"/>
          <w:rFonts w:ascii="Calibri" w:hAnsi="Calibri" w:cs="Courier New"/>
          <w:color w:val="333333"/>
          <w:shd w:val="clear" w:color="auto" w:fill="FFFFFF"/>
        </w:rPr>
        <w:t>es un tema relevante</w:t>
      </w:r>
      <w:r>
        <w:rPr>
          <w:rStyle w:val="Fuentedeprrafopredeter"/>
          <w:rFonts w:ascii="Calibri" w:hAnsi="Calibri" w:cs="Courier New"/>
          <w:color w:val="333333"/>
          <w:shd w:val="clear" w:color="auto" w:fill="FFFFFF"/>
        </w:rPr>
        <w:t xml:space="preserve"> que aún no hemos planificado; nos falta definir qué tipo de evento vamos a realizar y establecer las tareas para llevar a cabo, considerando que nuestra meta es lograr que el Manual se conozca el próximo 25 de noviembre. </w:t>
      </w:r>
    </w:p>
    <w:p w14:paraId="2BDFD567" w14:textId="77777777" w:rsidR="000C5C21" w:rsidRDefault="000C5C21">
      <w:pPr>
        <w:pStyle w:val="Standard"/>
        <w:ind w:left="360"/>
        <w:jc w:val="both"/>
        <w:rPr>
          <w:rFonts w:ascii="Calibri" w:hAnsi="Calibri" w:cs="Courier New"/>
          <w:color w:val="333333"/>
          <w:shd w:val="clear" w:color="auto" w:fill="FFFFFF"/>
        </w:rPr>
      </w:pPr>
    </w:p>
    <w:p w14:paraId="2BDFD568" w14:textId="77777777" w:rsidR="000C5C21" w:rsidRDefault="00A94DD3">
      <w:pPr>
        <w:pStyle w:val="Standard"/>
        <w:ind w:left="360"/>
        <w:jc w:val="both"/>
        <w:rPr>
          <w:rFonts w:hint="eastAsia"/>
        </w:rPr>
      </w:pPr>
      <w:r>
        <w:rPr>
          <w:rStyle w:val="Fuentedeprrafopredeter"/>
          <w:rFonts w:ascii="Calibri" w:hAnsi="Calibri" w:cs="Courier New"/>
          <w:color w:val="333333"/>
          <w:shd w:val="clear" w:color="auto" w:fill="FFFFFF"/>
        </w:rPr>
        <w:t>Agradecemos desde ya vuestras re</w:t>
      </w:r>
      <w:r>
        <w:rPr>
          <w:rStyle w:val="Fuentedeprrafopredeter"/>
          <w:rFonts w:ascii="Calibri" w:hAnsi="Calibri" w:cs="Courier New"/>
          <w:color w:val="333333"/>
          <w:shd w:val="clear" w:color="auto" w:fill="FFFFFF"/>
        </w:rPr>
        <w:t>spuestas, estando seguras de que en próximo encuentro nos van a compartir toda su experiencia y herramientas que nos van a permitir continuar avanzando en la tarea y conocer aquellas barreras que debemos sortear.</w:t>
      </w:r>
    </w:p>
    <w:sectPr w:rsidR="000C5C2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FD556" w14:textId="77777777" w:rsidR="00000000" w:rsidRDefault="00A94DD3">
      <w:pPr>
        <w:rPr>
          <w:rFonts w:hint="eastAsia"/>
        </w:rPr>
      </w:pPr>
      <w:r>
        <w:separator/>
      </w:r>
    </w:p>
  </w:endnote>
  <w:endnote w:type="continuationSeparator" w:id="0">
    <w:p w14:paraId="2BDFD558" w14:textId="77777777" w:rsidR="00000000" w:rsidRDefault="00A94DD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FD552" w14:textId="77777777" w:rsidR="00000000" w:rsidRDefault="00A94DD3">
      <w:pPr>
        <w:rPr>
          <w:rFonts w:hint="eastAsia"/>
        </w:rPr>
      </w:pPr>
      <w:r>
        <w:rPr>
          <w:color w:val="000000"/>
        </w:rPr>
        <w:separator/>
      </w:r>
    </w:p>
  </w:footnote>
  <w:footnote w:type="continuationSeparator" w:id="0">
    <w:p w14:paraId="2BDFD554" w14:textId="77777777" w:rsidR="00000000" w:rsidRDefault="00A94DD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DC417B"/>
    <w:multiLevelType w:val="multilevel"/>
    <w:tmpl w:val="9E64C84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01803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C5C21"/>
    <w:rsid w:val="000C5C21"/>
    <w:rsid w:val="00A94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FD552"/>
  <w15:docId w15:val="{510A341C-92E0-4132-ADED-911DD596D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3"/>
        <w:sz w:val="24"/>
        <w:szCs w:val="24"/>
        <w:lang w:val="es-UY"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entedeprrafopredeter">
    <w:name w:val="Fuente de párrafo predeter."/>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customStyle="1" w:styleId="Lista">
    <w:name w:val="Lista"/>
    <w:basedOn w:val="Textbody"/>
  </w:style>
  <w:style w:type="paragraph" w:customStyle="1" w:styleId="Descripcin">
    <w:name w:val="Descripció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customStyle="1" w:styleId="Prrafodelista">
    <w:name w:val="Párrafo de lista"/>
    <w:basedOn w:val="Normal"/>
    <w:pPr>
      <w:suppressAutoHyphens w:val="0"/>
      <w:spacing w:after="160" w:line="244" w:lineRule="auto"/>
      <w:ind w:left="720"/>
      <w:textAlignment w:val="auto"/>
    </w:pPr>
    <w:rPr>
      <w:rFonts w:ascii="Calibri" w:eastAsia="Calibri" w:hAnsi="Calibri" w:cs="Times New Roman"/>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2754</Characters>
  <Application>Microsoft Office Word</Application>
  <DocSecurity>0</DocSecurity>
  <Lines>22</Lines>
  <Paragraphs>6</Paragraphs>
  <ScaleCrop>false</ScaleCrop>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triaca</dc:creator>
  <cp:lastModifiedBy>Calzada, Guillermo</cp:lastModifiedBy>
  <cp:revision>2</cp:revision>
  <dcterms:created xsi:type="dcterms:W3CDTF">2022-09-06T14:34:00Z</dcterms:created>
  <dcterms:modified xsi:type="dcterms:W3CDTF">2022-09-06T14:34:00Z</dcterms:modified>
</cp:coreProperties>
</file>