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0B7F6" w14:textId="1BF72668" w:rsidR="00ED7D60" w:rsidRDefault="00591EC8" w:rsidP="00FB5382">
      <w:pPr>
        <w:pStyle w:val="Encabezado"/>
        <w:jc w:val="center"/>
        <w:rPr>
          <w:rFonts w:ascii="Calibri" w:hAnsi="Calibri" w:cs="Calibri"/>
          <w:b/>
          <w:bCs/>
          <w:sz w:val="22"/>
          <w:szCs w:val="22"/>
          <w:lang w:eastAsia="es-ES"/>
        </w:rPr>
      </w:pPr>
      <w:r>
        <w:rPr>
          <w:rFonts w:ascii="Calibri" w:hAnsi="Calibri" w:cs="Calibri"/>
          <w:noProof/>
          <w:sz w:val="22"/>
          <w:szCs w:val="22"/>
          <w:lang w:val="en-TT" w:eastAsia="en-TT"/>
        </w:rPr>
        <w:drawing>
          <wp:anchor distT="0" distB="0" distL="114300" distR="114300" simplePos="0" relativeHeight="251658241" behindDoc="0" locked="0" layoutInCell="1" allowOverlap="1" wp14:anchorId="4CE4B68E" wp14:editId="69EC70FF">
            <wp:simplePos x="0" y="0"/>
            <wp:positionH relativeFrom="column">
              <wp:posOffset>-401955</wp:posOffset>
            </wp:positionH>
            <wp:positionV relativeFrom="page">
              <wp:posOffset>625475</wp:posOffset>
            </wp:positionV>
            <wp:extent cx="1929130" cy="612775"/>
            <wp:effectExtent l="0" t="0" r="1270" b="0"/>
            <wp:wrapThrough wrapText="bothSides">
              <wp:wrapPolygon edited="0">
                <wp:start x="0" y="0"/>
                <wp:lineTo x="0" y="21040"/>
                <wp:lineTo x="21472" y="21040"/>
                <wp:lineTo x="21472" y="0"/>
                <wp:lineTo x="0" y="0"/>
              </wp:wrapPolygon>
            </wp:wrapThrough>
            <wp:docPr id="7699548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54838" name="Picture 1" descr="A black text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9130" cy="612775"/>
                    </a:xfrm>
                    <a:prstGeom prst="rect">
                      <a:avLst/>
                    </a:prstGeom>
                  </pic:spPr>
                </pic:pic>
              </a:graphicData>
            </a:graphic>
            <wp14:sizeRelH relativeFrom="page">
              <wp14:pctWidth>0</wp14:pctWidth>
            </wp14:sizeRelH>
            <wp14:sizeRelV relativeFrom="page">
              <wp14:pctHeight>0</wp14:pctHeight>
            </wp14:sizeRelV>
          </wp:anchor>
        </w:drawing>
      </w:r>
      <w:r w:rsidR="00ED7D60" w:rsidRPr="00DD1D85">
        <w:rPr>
          <w:rFonts w:ascii="Calibri" w:hAnsi="Calibri" w:cs="Calibri"/>
          <w:noProof/>
          <w:sz w:val="22"/>
          <w:szCs w:val="22"/>
          <w:lang w:val="en-TT" w:eastAsia="en-TT"/>
        </w:rPr>
        <w:drawing>
          <wp:anchor distT="0" distB="0" distL="114300" distR="114300" simplePos="0" relativeHeight="251658240" behindDoc="0" locked="0" layoutInCell="1" allowOverlap="1" wp14:anchorId="69CC6363" wp14:editId="4D1BFD79">
            <wp:simplePos x="0" y="0"/>
            <wp:positionH relativeFrom="column">
              <wp:posOffset>1805940</wp:posOffset>
            </wp:positionH>
            <wp:positionV relativeFrom="paragraph">
              <wp:posOffset>-730613</wp:posOffset>
            </wp:positionV>
            <wp:extent cx="2120900" cy="560705"/>
            <wp:effectExtent l="0" t="0" r="0" b="0"/>
            <wp:wrapNone/>
            <wp:docPr id="1523786789" name="Picture 152378678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0900" cy="560705"/>
                    </a:xfrm>
                    <a:prstGeom prst="rect">
                      <a:avLst/>
                    </a:prstGeom>
                  </pic:spPr>
                </pic:pic>
              </a:graphicData>
            </a:graphic>
          </wp:anchor>
        </w:drawing>
      </w:r>
    </w:p>
    <w:p w14:paraId="4ECCAACA" w14:textId="5DCCFC47" w:rsidR="00FB5382" w:rsidRPr="00FB5382" w:rsidRDefault="00FB5382" w:rsidP="00FB5382">
      <w:pPr>
        <w:pStyle w:val="Encabezado"/>
        <w:jc w:val="center"/>
        <w:rPr>
          <w:rFonts w:ascii="Calibri" w:hAnsi="Calibri" w:cs="Calibri"/>
          <w:b/>
          <w:bCs/>
          <w:sz w:val="22"/>
          <w:szCs w:val="22"/>
          <w:lang w:eastAsia="es-ES"/>
        </w:rPr>
      </w:pPr>
      <w:r>
        <w:rPr>
          <w:rFonts w:ascii="Calibri" w:hAnsi="Calibri" w:cs="Calibri"/>
          <w:b/>
          <w:bCs/>
          <w:noProof/>
          <w:lang w:eastAsia="es-ES"/>
        </w:rPr>
        <w:drawing>
          <wp:anchor distT="0" distB="0" distL="114300" distR="114300" simplePos="0" relativeHeight="251658242" behindDoc="0" locked="0" layoutInCell="1" allowOverlap="1" wp14:anchorId="2FAB2E72" wp14:editId="5B20CB6F">
            <wp:simplePos x="0" y="0"/>
            <wp:positionH relativeFrom="column">
              <wp:posOffset>4051851</wp:posOffset>
            </wp:positionH>
            <wp:positionV relativeFrom="page">
              <wp:posOffset>662814</wp:posOffset>
            </wp:positionV>
            <wp:extent cx="2418715" cy="481965"/>
            <wp:effectExtent l="0" t="0" r="0" b="635"/>
            <wp:wrapThrough wrapText="bothSides">
              <wp:wrapPolygon edited="0">
                <wp:start x="0" y="0"/>
                <wp:lineTo x="0" y="21059"/>
                <wp:lineTo x="21436" y="21059"/>
                <wp:lineTo x="21436" y="0"/>
                <wp:lineTo x="0" y="0"/>
              </wp:wrapPolygon>
            </wp:wrapThrough>
            <wp:docPr id="6149852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85251" name="Picture 61498525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18715" cy="481965"/>
                    </a:xfrm>
                    <a:prstGeom prst="rect">
                      <a:avLst/>
                    </a:prstGeom>
                  </pic:spPr>
                </pic:pic>
              </a:graphicData>
            </a:graphic>
            <wp14:sizeRelH relativeFrom="page">
              <wp14:pctWidth>0</wp14:pctWidth>
            </wp14:sizeRelH>
            <wp14:sizeRelV relativeFrom="page">
              <wp14:pctHeight>0</wp14:pctHeight>
            </wp14:sizeRelV>
          </wp:anchor>
        </w:drawing>
      </w:r>
    </w:p>
    <w:p w14:paraId="4AA7B68B" w14:textId="77777777" w:rsidR="00FC2571" w:rsidRDefault="00C1544E" w:rsidP="0641D302">
      <w:pPr>
        <w:pStyle w:val="Encabezado"/>
        <w:jc w:val="center"/>
        <w:rPr>
          <w:rFonts w:ascii="Calibri" w:hAnsi="Calibri" w:cs="Calibri"/>
          <w:b/>
          <w:bCs/>
          <w:lang w:eastAsia="es-ES"/>
        </w:rPr>
      </w:pPr>
      <w:r w:rsidRPr="00CC055A">
        <w:rPr>
          <w:rFonts w:ascii="Calibri" w:hAnsi="Calibri" w:cs="Calibri"/>
          <w:b/>
          <w:bCs/>
          <w:lang w:eastAsia="es-ES"/>
        </w:rPr>
        <w:t xml:space="preserve">RIAL/OAS </w:t>
      </w:r>
      <w:r w:rsidR="00937D0F" w:rsidRPr="00CC055A">
        <w:rPr>
          <w:rFonts w:ascii="Calibri" w:hAnsi="Calibri" w:cs="Calibri"/>
          <w:b/>
          <w:bCs/>
          <w:lang w:eastAsia="es-ES"/>
        </w:rPr>
        <w:t xml:space="preserve">BILATERAL COOPERATION BETWEEN </w:t>
      </w:r>
    </w:p>
    <w:p w14:paraId="6C6AFEC9" w14:textId="6E298A33" w:rsidR="00FC2571" w:rsidRDefault="00937D0F" w:rsidP="0641D302">
      <w:pPr>
        <w:pStyle w:val="Encabezado"/>
        <w:jc w:val="center"/>
        <w:rPr>
          <w:rFonts w:ascii="Calibri" w:hAnsi="Calibri" w:cs="Calibri"/>
          <w:b/>
          <w:bCs/>
        </w:rPr>
      </w:pPr>
      <w:r w:rsidRPr="00CC055A">
        <w:rPr>
          <w:rFonts w:ascii="Calibri" w:hAnsi="Calibri" w:cs="Calibri"/>
          <w:b/>
          <w:bCs/>
          <w:lang w:eastAsia="es-ES"/>
        </w:rPr>
        <w:t xml:space="preserve">THE </w:t>
      </w:r>
      <w:r w:rsidR="00DD1D85" w:rsidRPr="00CC055A">
        <w:rPr>
          <w:rFonts w:ascii="Calibri" w:hAnsi="Calibri" w:cs="Calibri"/>
          <w:b/>
          <w:bCs/>
        </w:rPr>
        <w:t xml:space="preserve">MINISTRY OF </w:t>
      </w:r>
      <w:r w:rsidR="00FB5382">
        <w:rPr>
          <w:rFonts w:ascii="Calibri" w:hAnsi="Calibri" w:cs="Calibri"/>
          <w:b/>
          <w:bCs/>
        </w:rPr>
        <w:t>PUBLIC SAFETY AND LABOUR OF ANTIGUA AND BARBUDA</w:t>
      </w:r>
      <w:r w:rsidR="00DD1D85" w:rsidRPr="00CC055A">
        <w:rPr>
          <w:rFonts w:ascii="Calibri" w:hAnsi="Calibri" w:cs="Calibri"/>
          <w:b/>
          <w:bCs/>
        </w:rPr>
        <w:t xml:space="preserve"> AND </w:t>
      </w:r>
    </w:p>
    <w:p w14:paraId="7E967C3F" w14:textId="61A9A9A5" w:rsidR="00FC2571" w:rsidRDefault="00FB5382" w:rsidP="0641D302">
      <w:pPr>
        <w:pStyle w:val="Encabezado"/>
        <w:jc w:val="center"/>
        <w:rPr>
          <w:rFonts w:ascii="Calibri" w:hAnsi="Calibri" w:cs="Calibri"/>
          <w:b/>
          <w:bCs/>
        </w:rPr>
      </w:pPr>
      <w:r w:rsidRPr="7B0AC492">
        <w:rPr>
          <w:rFonts w:ascii="Calibri" w:hAnsi="Calibri" w:cs="Calibri"/>
          <w:b/>
          <w:bCs/>
        </w:rPr>
        <w:t>EMPLOYMENT AND SOCIAL DEVELOPMENT CANADA</w:t>
      </w:r>
    </w:p>
    <w:p w14:paraId="4E8947F9" w14:textId="5FBD5C9A" w:rsidR="00DD1D85" w:rsidRPr="00CC055A" w:rsidRDefault="00DD1D85" w:rsidP="0641D302">
      <w:pPr>
        <w:pStyle w:val="Encabezado"/>
        <w:jc w:val="center"/>
        <w:rPr>
          <w:rFonts w:ascii="Calibri" w:hAnsi="Calibri" w:cs="Calibri"/>
          <w:b/>
          <w:bCs/>
        </w:rPr>
      </w:pPr>
      <w:r w:rsidRPr="00CC055A">
        <w:rPr>
          <w:rFonts w:ascii="Calibri" w:hAnsi="Calibri" w:cs="Calibri"/>
          <w:b/>
          <w:bCs/>
        </w:rPr>
        <w:t xml:space="preserve">ON </w:t>
      </w:r>
      <w:r w:rsidR="00FB5382">
        <w:rPr>
          <w:rFonts w:ascii="Calibri" w:hAnsi="Calibri" w:cs="Calibri"/>
          <w:b/>
          <w:bCs/>
        </w:rPr>
        <w:t>ELIMINATION OF VIOLENCE AND HARASSMENT IN THE WORLD OF WORK</w:t>
      </w:r>
    </w:p>
    <w:p w14:paraId="6E1F25D7" w14:textId="77777777" w:rsidR="00CC055A" w:rsidRDefault="00CC055A" w:rsidP="0641D302">
      <w:pPr>
        <w:pStyle w:val="Encabezado"/>
        <w:pBdr>
          <w:bottom w:val="single" w:sz="12" w:space="1" w:color="auto"/>
        </w:pBdr>
        <w:jc w:val="center"/>
        <w:rPr>
          <w:rFonts w:ascii="Calibri" w:hAnsi="Calibri" w:cs="Calibri"/>
          <w:b/>
          <w:bCs/>
          <w:sz w:val="22"/>
          <w:szCs w:val="22"/>
        </w:rPr>
      </w:pPr>
    </w:p>
    <w:p w14:paraId="70B01B4B" w14:textId="77777777" w:rsidR="000A2ABA" w:rsidRPr="00CE4881" w:rsidRDefault="000A2ABA" w:rsidP="0641D302">
      <w:pPr>
        <w:ind w:right="-7"/>
        <w:outlineLvl w:val="0"/>
        <w:rPr>
          <w:rFonts w:ascii="Calibri" w:hAnsi="Calibri" w:cs="Calibri"/>
          <w:b/>
          <w:bCs/>
          <w:color w:val="0070C0"/>
          <w:sz w:val="22"/>
          <w:szCs w:val="22"/>
        </w:rPr>
      </w:pPr>
    </w:p>
    <w:p w14:paraId="2A803357" w14:textId="24834E24" w:rsidR="00EC0C98" w:rsidRPr="00DD1D85" w:rsidRDefault="00BF4A58" w:rsidP="003B138F">
      <w:pPr>
        <w:ind w:left="1985"/>
        <w:outlineLvl w:val="0"/>
        <w:rPr>
          <w:rFonts w:ascii="Calibri" w:hAnsi="Calibri" w:cs="Calibri"/>
          <w:sz w:val="22"/>
          <w:szCs w:val="22"/>
        </w:rPr>
      </w:pPr>
      <w:r w:rsidRPr="00DD1D85">
        <w:rPr>
          <w:rFonts w:ascii="Calibri" w:hAnsi="Calibri" w:cs="Calibri"/>
          <w:b/>
          <w:bCs/>
          <w:sz w:val="22"/>
          <w:szCs w:val="22"/>
        </w:rPr>
        <w:t>Coordination meeting</w:t>
      </w:r>
      <w:r w:rsidR="00F1317B" w:rsidRPr="00DD1D85">
        <w:rPr>
          <w:rFonts w:ascii="Calibri" w:hAnsi="Calibri" w:cs="Calibri"/>
          <w:b/>
          <w:bCs/>
          <w:sz w:val="22"/>
          <w:szCs w:val="22"/>
        </w:rPr>
        <w:t>:</w:t>
      </w:r>
      <w:r w:rsidRPr="00DD1D85">
        <w:rPr>
          <w:rFonts w:ascii="Calibri" w:hAnsi="Calibri" w:cs="Calibri"/>
          <w:sz w:val="22"/>
          <w:szCs w:val="22"/>
        </w:rPr>
        <w:t xml:space="preserve"> </w:t>
      </w:r>
      <w:r w:rsidRPr="00DD1D85">
        <w:tab/>
      </w:r>
      <w:r w:rsidR="00F96811" w:rsidRPr="00DD1D85">
        <w:rPr>
          <w:rFonts w:ascii="Calibri" w:hAnsi="Calibri" w:cs="Calibri"/>
          <w:sz w:val="22"/>
          <w:szCs w:val="22"/>
        </w:rPr>
        <w:t xml:space="preserve">April </w:t>
      </w:r>
      <w:r w:rsidR="00FB5382">
        <w:rPr>
          <w:rFonts w:ascii="Calibri" w:hAnsi="Calibri" w:cs="Calibri"/>
          <w:sz w:val="22"/>
          <w:szCs w:val="22"/>
        </w:rPr>
        <w:t>30</w:t>
      </w:r>
      <w:r w:rsidR="00F96811" w:rsidRPr="00DD1D85">
        <w:rPr>
          <w:rFonts w:ascii="Calibri" w:hAnsi="Calibri" w:cs="Calibri"/>
          <w:sz w:val="22"/>
          <w:szCs w:val="22"/>
        </w:rPr>
        <w:t>, 202</w:t>
      </w:r>
      <w:r w:rsidR="00DD1D85">
        <w:rPr>
          <w:rFonts w:ascii="Calibri" w:hAnsi="Calibri" w:cs="Calibri"/>
          <w:sz w:val="22"/>
          <w:szCs w:val="22"/>
        </w:rPr>
        <w:t>5</w:t>
      </w:r>
    </w:p>
    <w:p w14:paraId="64444546" w14:textId="3F098477" w:rsidR="00835850" w:rsidRDefault="00765EE2" w:rsidP="003B138F">
      <w:pPr>
        <w:ind w:left="1985"/>
        <w:outlineLvl w:val="0"/>
        <w:rPr>
          <w:rFonts w:ascii="Calibri" w:hAnsi="Calibri" w:cs="Calibri"/>
          <w:sz w:val="22"/>
          <w:szCs w:val="22"/>
        </w:rPr>
      </w:pPr>
      <w:r w:rsidRPr="3CC96688">
        <w:rPr>
          <w:rFonts w:ascii="Calibri" w:hAnsi="Calibri" w:cs="Calibri"/>
          <w:b/>
          <w:bCs/>
          <w:sz w:val="22"/>
          <w:szCs w:val="22"/>
        </w:rPr>
        <w:t>First</w:t>
      </w:r>
      <w:r w:rsidR="00F1317B" w:rsidRPr="3CC96688">
        <w:rPr>
          <w:rFonts w:ascii="Calibri" w:hAnsi="Calibri" w:cs="Calibri"/>
          <w:b/>
          <w:bCs/>
          <w:sz w:val="22"/>
          <w:szCs w:val="22"/>
        </w:rPr>
        <w:t xml:space="preserve"> s</w:t>
      </w:r>
      <w:r w:rsidR="00835850" w:rsidRPr="3CC96688">
        <w:rPr>
          <w:rFonts w:ascii="Calibri" w:hAnsi="Calibri" w:cs="Calibri"/>
          <w:b/>
          <w:bCs/>
          <w:sz w:val="22"/>
          <w:szCs w:val="22"/>
        </w:rPr>
        <w:t>ession</w:t>
      </w:r>
      <w:r w:rsidR="00F1317B" w:rsidRPr="3CC96688">
        <w:rPr>
          <w:rFonts w:ascii="Calibri" w:hAnsi="Calibri" w:cs="Calibri"/>
          <w:b/>
          <w:bCs/>
          <w:sz w:val="22"/>
          <w:szCs w:val="22"/>
        </w:rPr>
        <w:t xml:space="preserve">: </w:t>
      </w:r>
      <w:r>
        <w:tab/>
      </w:r>
      <w:r>
        <w:tab/>
      </w:r>
      <w:r w:rsidR="68B2E0DA" w:rsidRPr="33CB40F8">
        <w:rPr>
          <w:rFonts w:ascii="Calibri" w:hAnsi="Calibri" w:cs="Calibri"/>
          <w:sz w:val="22"/>
          <w:szCs w:val="22"/>
        </w:rPr>
        <w:t>June 11</w:t>
      </w:r>
      <w:r w:rsidR="00326EDF" w:rsidRPr="3CC96688">
        <w:rPr>
          <w:rFonts w:ascii="Calibri" w:hAnsi="Calibri" w:cs="Calibri"/>
          <w:sz w:val="22"/>
          <w:szCs w:val="22"/>
        </w:rPr>
        <w:t>, 2</w:t>
      </w:r>
      <w:r w:rsidR="7F5A6E37" w:rsidRPr="3CC96688">
        <w:rPr>
          <w:rFonts w:ascii="Calibri" w:hAnsi="Calibri" w:cs="Calibri"/>
          <w:sz w:val="22"/>
          <w:szCs w:val="22"/>
        </w:rPr>
        <w:t>025</w:t>
      </w:r>
    </w:p>
    <w:p w14:paraId="66BEC351" w14:textId="600D1956" w:rsidR="00F955C6" w:rsidRDefault="00F955C6" w:rsidP="003B138F">
      <w:pPr>
        <w:ind w:left="1985"/>
        <w:outlineLvl w:val="0"/>
        <w:rPr>
          <w:rFonts w:ascii="Calibri" w:hAnsi="Calibri" w:cs="Calibri"/>
          <w:sz w:val="22"/>
          <w:szCs w:val="22"/>
        </w:rPr>
      </w:pPr>
      <w:r>
        <w:rPr>
          <w:rFonts w:ascii="Calibri" w:hAnsi="Calibri" w:cs="Calibri"/>
          <w:b/>
          <w:bCs/>
          <w:sz w:val="22"/>
          <w:szCs w:val="22"/>
        </w:rPr>
        <w:t>Second session:</w:t>
      </w:r>
      <w:r>
        <w:rPr>
          <w:rFonts w:ascii="Calibri" w:hAnsi="Calibri" w:cs="Calibri"/>
          <w:b/>
          <w:bCs/>
          <w:sz w:val="22"/>
          <w:szCs w:val="22"/>
        </w:rPr>
        <w:tab/>
      </w:r>
      <w:r>
        <w:rPr>
          <w:rFonts w:ascii="Calibri" w:hAnsi="Calibri" w:cs="Calibri"/>
          <w:b/>
          <w:bCs/>
          <w:sz w:val="22"/>
          <w:szCs w:val="22"/>
        </w:rPr>
        <w:tab/>
      </w:r>
      <w:r>
        <w:rPr>
          <w:rFonts w:ascii="Calibri" w:hAnsi="Calibri" w:cs="Calibri"/>
          <w:sz w:val="22"/>
          <w:szCs w:val="22"/>
        </w:rPr>
        <w:t>July 2</w:t>
      </w:r>
      <w:r w:rsidR="000974A5">
        <w:rPr>
          <w:rFonts w:ascii="Calibri" w:hAnsi="Calibri" w:cs="Calibri"/>
          <w:sz w:val="22"/>
          <w:szCs w:val="22"/>
        </w:rPr>
        <w:t>9</w:t>
      </w:r>
      <w:r>
        <w:rPr>
          <w:rFonts w:ascii="Calibri" w:hAnsi="Calibri" w:cs="Calibri"/>
          <w:sz w:val="22"/>
          <w:szCs w:val="22"/>
        </w:rPr>
        <w:t>, 2025</w:t>
      </w:r>
    </w:p>
    <w:p w14:paraId="65AD3032" w14:textId="7BD64F94" w:rsidR="00A00273" w:rsidRDefault="00A00273" w:rsidP="003B138F">
      <w:pPr>
        <w:ind w:left="1985"/>
        <w:outlineLvl w:val="0"/>
        <w:rPr>
          <w:rFonts w:ascii="Calibri" w:hAnsi="Calibri" w:cs="Calibri"/>
          <w:sz w:val="22"/>
          <w:szCs w:val="22"/>
        </w:rPr>
      </w:pPr>
      <w:r>
        <w:rPr>
          <w:rFonts w:ascii="Calibri" w:hAnsi="Calibri" w:cs="Calibri"/>
          <w:b/>
          <w:bCs/>
          <w:sz w:val="22"/>
          <w:szCs w:val="22"/>
        </w:rPr>
        <w:t>Third session:</w:t>
      </w:r>
      <w:r>
        <w:rPr>
          <w:rFonts w:ascii="Calibri" w:hAnsi="Calibri" w:cs="Calibri"/>
          <w:sz w:val="22"/>
          <w:szCs w:val="22"/>
        </w:rPr>
        <w:tab/>
      </w:r>
      <w:r>
        <w:rPr>
          <w:rFonts w:ascii="Calibri" w:hAnsi="Calibri" w:cs="Calibri"/>
          <w:sz w:val="22"/>
          <w:szCs w:val="22"/>
        </w:rPr>
        <w:tab/>
        <w:t>October 9, 2025</w:t>
      </w:r>
    </w:p>
    <w:p w14:paraId="4A60399C" w14:textId="66AC3150" w:rsidR="00E122FE" w:rsidRPr="00E122FE" w:rsidRDefault="00E122FE" w:rsidP="003B138F">
      <w:pPr>
        <w:ind w:left="1985"/>
        <w:outlineLvl w:val="0"/>
        <w:rPr>
          <w:rFonts w:ascii="Calibri" w:hAnsi="Calibri" w:cs="Calibri"/>
          <w:b/>
          <w:bCs/>
          <w:sz w:val="22"/>
          <w:szCs w:val="22"/>
        </w:rPr>
      </w:pPr>
      <w:r>
        <w:rPr>
          <w:rFonts w:ascii="Calibri" w:hAnsi="Calibri" w:cs="Calibri"/>
          <w:b/>
          <w:bCs/>
          <w:sz w:val="22"/>
          <w:szCs w:val="22"/>
        </w:rPr>
        <w:t>Fourth session:</w:t>
      </w:r>
      <w:r>
        <w:rPr>
          <w:rFonts w:ascii="Calibri" w:hAnsi="Calibri" w:cs="Calibri"/>
          <w:sz w:val="22"/>
          <w:szCs w:val="22"/>
        </w:rPr>
        <w:tab/>
      </w:r>
      <w:r>
        <w:rPr>
          <w:rFonts w:ascii="Calibri" w:hAnsi="Calibri" w:cs="Calibri"/>
          <w:sz w:val="22"/>
          <w:szCs w:val="22"/>
        </w:rPr>
        <w:tab/>
      </w:r>
      <w:r w:rsidRPr="00E122FE">
        <w:rPr>
          <w:rFonts w:ascii="Calibri" w:hAnsi="Calibri" w:cs="Calibri"/>
          <w:sz w:val="22"/>
          <w:szCs w:val="22"/>
        </w:rPr>
        <w:t>December 1</w:t>
      </w:r>
      <w:r w:rsidR="00762A44">
        <w:rPr>
          <w:rFonts w:ascii="Calibri" w:hAnsi="Calibri" w:cs="Calibri"/>
          <w:sz w:val="22"/>
          <w:szCs w:val="22"/>
        </w:rPr>
        <w:t>8</w:t>
      </w:r>
      <w:r w:rsidRPr="00E122FE">
        <w:rPr>
          <w:rFonts w:ascii="Calibri" w:hAnsi="Calibri" w:cs="Calibri"/>
          <w:sz w:val="22"/>
          <w:szCs w:val="22"/>
        </w:rPr>
        <w:t>, 2025</w:t>
      </w:r>
    </w:p>
    <w:p w14:paraId="25CA7E6F" w14:textId="32F1188A" w:rsidR="7296110C" w:rsidRPr="00CE4881" w:rsidRDefault="7296110C" w:rsidP="0641D302">
      <w:pPr>
        <w:rPr>
          <w:rFonts w:ascii="Calibri" w:hAnsi="Calibri" w:cs="Calibri"/>
          <w:color w:val="0070C0"/>
          <w:sz w:val="22"/>
          <w:szCs w:val="22"/>
        </w:rPr>
      </w:pPr>
    </w:p>
    <w:p w14:paraId="3718BCB6" w14:textId="71D96118" w:rsidR="7296110C" w:rsidRDefault="7296110C" w:rsidP="7B0AC492">
      <w:pPr>
        <w:spacing w:before="240" w:after="240"/>
        <w:jc w:val="center"/>
        <w:rPr>
          <w:rFonts w:ascii="Calibri" w:hAnsi="Calibri" w:cs="Calibri"/>
          <w:sz w:val="22"/>
          <w:szCs w:val="22"/>
        </w:rPr>
      </w:pPr>
      <w:r w:rsidRPr="7B0AC492">
        <w:rPr>
          <w:rFonts w:ascii="Calibri" w:hAnsi="Calibri" w:cs="Calibri"/>
          <w:sz w:val="22"/>
          <w:szCs w:val="22"/>
        </w:rPr>
        <w:t xml:space="preserve">All information on this cooperation is available </w:t>
      </w:r>
      <w:r w:rsidR="4C79ABCC" w:rsidRPr="7B0AC492">
        <w:rPr>
          <w:rFonts w:ascii="Calibri" w:hAnsi="Calibri" w:cs="Calibri"/>
          <w:sz w:val="22"/>
          <w:szCs w:val="22"/>
        </w:rPr>
        <w:t xml:space="preserve">here: </w:t>
      </w:r>
      <w:hyperlink r:id="rId14">
        <w:r w:rsidR="6148BD2C" w:rsidRPr="7B0AC492">
          <w:rPr>
            <w:rStyle w:val="Hipervnculo"/>
            <w:rFonts w:ascii="Calibri" w:eastAsia="Calibri" w:hAnsi="Calibri" w:cs="Calibri"/>
            <w:sz w:val="22"/>
            <w:szCs w:val="22"/>
          </w:rPr>
          <w:t>https://rialnet.org/?q=en/AG_CAN_Violence_Harassment</w:t>
        </w:r>
      </w:hyperlink>
    </w:p>
    <w:p w14:paraId="4AC320CB" w14:textId="579CE5C3" w:rsidR="003B138F" w:rsidRPr="003B138F" w:rsidRDefault="003B138F" w:rsidP="0641D302">
      <w:pPr>
        <w:jc w:val="center"/>
        <w:rPr>
          <w:rFonts w:ascii="Calibri" w:hAnsi="Calibri" w:cs="Calibri"/>
          <w:sz w:val="22"/>
          <w:szCs w:val="22"/>
        </w:rPr>
      </w:pPr>
      <w:r w:rsidRPr="13DE889B">
        <w:rPr>
          <w:rFonts w:ascii="Calibri" w:hAnsi="Calibri" w:cs="Calibri"/>
          <w:sz w:val="22"/>
          <w:szCs w:val="22"/>
          <w:highlight w:val="yellow"/>
        </w:rPr>
        <w:t xml:space="preserve">(Version: </w:t>
      </w:r>
      <w:r w:rsidR="005B2EA3">
        <w:rPr>
          <w:rFonts w:ascii="Calibri" w:hAnsi="Calibri" w:cs="Calibri"/>
          <w:sz w:val="22"/>
          <w:szCs w:val="22"/>
          <w:highlight w:val="yellow"/>
        </w:rPr>
        <w:t>November 28</w:t>
      </w:r>
      <w:r w:rsidR="000974A5">
        <w:rPr>
          <w:rFonts w:ascii="Calibri" w:hAnsi="Calibri" w:cs="Calibri"/>
          <w:sz w:val="22"/>
          <w:szCs w:val="22"/>
          <w:highlight w:val="yellow"/>
        </w:rPr>
        <w:t xml:space="preserve"> </w:t>
      </w:r>
      <w:r w:rsidRPr="13DE889B">
        <w:rPr>
          <w:rFonts w:ascii="Calibri" w:hAnsi="Calibri" w:cs="Calibri"/>
          <w:sz w:val="22"/>
          <w:szCs w:val="22"/>
          <w:highlight w:val="yellow"/>
        </w:rPr>
        <w:t>– Open to comments from the Ministries – This document will be updated as the exchange progresses)</w:t>
      </w:r>
    </w:p>
    <w:p w14:paraId="37921C41" w14:textId="77777777" w:rsidR="003D40BB" w:rsidRPr="00CE4881" w:rsidRDefault="003D40BB" w:rsidP="0641D302">
      <w:pPr>
        <w:jc w:val="both"/>
        <w:rPr>
          <w:rFonts w:ascii="Calibri" w:hAnsi="Calibri" w:cs="Calibri"/>
          <w:b/>
          <w:bCs/>
          <w:color w:val="0070C0"/>
          <w:sz w:val="22"/>
          <w:szCs w:val="22"/>
          <w:u w:val="single"/>
        </w:rPr>
      </w:pPr>
    </w:p>
    <w:p w14:paraId="59DDF141" w14:textId="731E934E" w:rsidR="0083720C" w:rsidRPr="00DD1D85" w:rsidRDefault="0083720C" w:rsidP="0641D302">
      <w:pPr>
        <w:jc w:val="both"/>
        <w:rPr>
          <w:rFonts w:ascii="Calibri" w:hAnsi="Calibri" w:cs="Calibri"/>
          <w:b/>
          <w:bCs/>
          <w:sz w:val="22"/>
          <w:szCs w:val="22"/>
          <w:u w:val="single"/>
        </w:rPr>
      </w:pPr>
      <w:r w:rsidRPr="00DD1D85">
        <w:rPr>
          <w:rFonts w:ascii="Calibri" w:hAnsi="Calibri" w:cs="Calibri"/>
          <w:b/>
          <w:bCs/>
          <w:sz w:val="22"/>
          <w:szCs w:val="22"/>
          <w:u w:val="single"/>
        </w:rPr>
        <w:t>CONTENTS</w:t>
      </w:r>
    </w:p>
    <w:p w14:paraId="327D3071" w14:textId="77777777" w:rsidR="0083720C" w:rsidRPr="00DD1D85" w:rsidRDefault="0083720C" w:rsidP="00DD1D85">
      <w:pPr>
        <w:ind w:right="-7"/>
        <w:jc w:val="both"/>
        <w:rPr>
          <w:rFonts w:ascii="Calibri" w:hAnsi="Calibri" w:cs="Calibri"/>
          <w:b/>
          <w:bCs/>
          <w:sz w:val="22"/>
          <w:szCs w:val="22"/>
          <w:u w:val="single"/>
        </w:rPr>
      </w:pPr>
    </w:p>
    <w:p w14:paraId="07B83320" w14:textId="01EBBEA7" w:rsidR="0083720C" w:rsidRPr="00DD1D85" w:rsidRDefault="0083720C" w:rsidP="00DD1D85">
      <w:pPr>
        <w:pStyle w:val="Prrafodelista"/>
        <w:numPr>
          <w:ilvl w:val="0"/>
          <w:numId w:val="5"/>
        </w:numPr>
        <w:ind w:left="426" w:right="-7" w:hanging="426"/>
        <w:jc w:val="both"/>
        <w:rPr>
          <w:rFonts w:ascii="Calibri" w:hAnsi="Calibri" w:cs="Calibri"/>
          <w:sz w:val="22"/>
          <w:szCs w:val="22"/>
        </w:rPr>
      </w:pPr>
      <w:r w:rsidRPr="00DD1D85">
        <w:rPr>
          <w:rFonts w:ascii="Calibri" w:hAnsi="Calibri" w:cs="Calibri"/>
          <w:sz w:val="22"/>
          <w:szCs w:val="22"/>
        </w:rPr>
        <w:t>Overview………………………………………………………………………………………………………….</w:t>
      </w:r>
      <w:r w:rsidR="0042588D" w:rsidRPr="00DD1D85">
        <w:rPr>
          <w:rFonts w:ascii="Calibri" w:hAnsi="Calibri" w:cs="Calibri"/>
          <w:sz w:val="22"/>
          <w:szCs w:val="22"/>
        </w:rPr>
        <w:t>.</w:t>
      </w:r>
      <w:r w:rsidRPr="00DD1D85">
        <w:tab/>
      </w:r>
      <w:r w:rsidRPr="00DD1D85">
        <w:rPr>
          <w:rFonts w:ascii="Calibri" w:hAnsi="Calibri" w:cs="Calibri"/>
          <w:sz w:val="22"/>
          <w:szCs w:val="22"/>
        </w:rPr>
        <w:t>1</w:t>
      </w:r>
    </w:p>
    <w:p w14:paraId="408DFE75" w14:textId="5D88106D" w:rsidR="0083720C" w:rsidRPr="00DD1D85" w:rsidRDefault="0083720C" w:rsidP="00DD1D85">
      <w:pPr>
        <w:pStyle w:val="Prrafodelista"/>
        <w:numPr>
          <w:ilvl w:val="0"/>
          <w:numId w:val="5"/>
        </w:numPr>
        <w:ind w:left="426" w:right="-7" w:hanging="426"/>
        <w:jc w:val="both"/>
        <w:rPr>
          <w:rFonts w:ascii="Calibri" w:hAnsi="Calibri" w:cs="Calibri"/>
          <w:sz w:val="22"/>
          <w:szCs w:val="22"/>
        </w:rPr>
      </w:pPr>
      <w:r w:rsidRPr="00DD1D85">
        <w:rPr>
          <w:rFonts w:ascii="Calibri" w:hAnsi="Calibri" w:cs="Calibri"/>
          <w:sz w:val="22"/>
          <w:szCs w:val="22"/>
        </w:rPr>
        <w:t>Objectives and product…………………………………………………………………………………..…</w:t>
      </w:r>
      <w:r w:rsidRPr="00DD1D85">
        <w:tab/>
      </w:r>
      <w:r w:rsidR="5193DACB" w:rsidRPr="00DD1D85">
        <w:rPr>
          <w:rFonts w:ascii="Calibri" w:hAnsi="Calibri" w:cs="Calibri"/>
          <w:sz w:val="22"/>
          <w:szCs w:val="22"/>
        </w:rPr>
        <w:t>2</w:t>
      </w:r>
    </w:p>
    <w:p w14:paraId="2267B24F" w14:textId="757B0C7C" w:rsidR="0083720C" w:rsidRPr="00DD1D85" w:rsidRDefault="0083720C" w:rsidP="00DD1D85">
      <w:pPr>
        <w:pStyle w:val="Prrafodelista"/>
        <w:numPr>
          <w:ilvl w:val="0"/>
          <w:numId w:val="5"/>
        </w:numPr>
        <w:ind w:left="426" w:right="-7" w:hanging="426"/>
        <w:jc w:val="both"/>
        <w:rPr>
          <w:rFonts w:ascii="Calibri" w:hAnsi="Calibri" w:cs="Calibri"/>
          <w:sz w:val="22"/>
          <w:szCs w:val="22"/>
        </w:rPr>
      </w:pPr>
      <w:r w:rsidRPr="00DD1D85">
        <w:rPr>
          <w:rFonts w:ascii="Calibri" w:hAnsi="Calibri" w:cs="Calibri"/>
          <w:sz w:val="22"/>
          <w:szCs w:val="22"/>
        </w:rPr>
        <w:t>Methodology.………………………………………………………………………………………..………....</w:t>
      </w:r>
      <w:r w:rsidRPr="00DD1D85">
        <w:tab/>
      </w:r>
      <w:r w:rsidRPr="00DD1D85">
        <w:rPr>
          <w:rFonts w:ascii="Calibri" w:hAnsi="Calibri" w:cs="Calibri"/>
          <w:sz w:val="22"/>
          <w:szCs w:val="22"/>
        </w:rPr>
        <w:t>2</w:t>
      </w:r>
    </w:p>
    <w:p w14:paraId="7F305870" w14:textId="2BAA42A1" w:rsidR="0083720C" w:rsidRPr="00DD1D85" w:rsidRDefault="0083720C" w:rsidP="00DD1D85">
      <w:pPr>
        <w:pStyle w:val="Prrafodelista"/>
        <w:numPr>
          <w:ilvl w:val="0"/>
          <w:numId w:val="5"/>
        </w:numPr>
        <w:ind w:left="426" w:right="-7" w:hanging="426"/>
        <w:jc w:val="both"/>
        <w:rPr>
          <w:rFonts w:ascii="Calibri" w:hAnsi="Calibri" w:cs="Calibri"/>
          <w:sz w:val="22"/>
          <w:szCs w:val="22"/>
        </w:rPr>
      </w:pPr>
      <w:r w:rsidRPr="00DD1D85">
        <w:rPr>
          <w:rFonts w:ascii="Calibri" w:hAnsi="Calibri" w:cs="Calibri"/>
          <w:sz w:val="22"/>
          <w:szCs w:val="22"/>
        </w:rPr>
        <w:t>Cooperation sessions—proposed contents and agendas.……………………………….…</w:t>
      </w:r>
      <w:r w:rsidRPr="00DD1D85">
        <w:tab/>
      </w:r>
      <w:r w:rsidR="008A6618">
        <w:rPr>
          <w:rFonts w:ascii="Calibri" w:hAnsi="Calibri" w:cs="Calibri"/>
          <w:sz w:val="22"/>
          <w:szCs w:val="22"/>
        </w:rPr>
        <w:t>3</w:t>
      </w:r>
    </w:p>
    <w:p w14:paraId="7CBDB56C" w14:textId="751E32CB" w:rsidR="0083720C" w:rsidRPr="00DD1D85" w:rsidRDefault="0083720C" w:rsidP="00DD1D85">
      <w:pPr>
        <w:pStyle w:val="Prrafodelista"/>
        <w:numPr>
          <w:ilvl w:val="0"/>
          <w:numId w:val="5"/>
        </w:numPr>
        <w:ind w:left="426" w:right="-7" w:hanging="426"/>
        <w:jc w:val="both"/>
        <w:rPr>
          <w:rFonts w:ascii="Calibri" w:hAnsi="Calibri" w:cs="Calibri"/>
          <w:sz w:val="22"/>
          <w:szCs w:val="22"/>
        </w:rPr>
      </w:pPr>
      <w:r w:rsidRPr="00DD1D85">
        <w:rPr>
          <w:rFonts w:ascii="Calibri" w:hAnsi="Calibri" w:cs="Calibri"/>
          <w:sz w:val="22"/>
          <w:szCs w:val="22"/>
        </w:rPr>
        <w:t>Participants………………………………………………………………………………………..…………</w:t>
      </w:r>
      <w:r w:rsidR="000A2ABA" w:rsidRPr="00DD1D85">
        <w:rPr>
          <w:rFonts w:ascii="Calibri" w:hAnsi="Calibri" w:cs="Calibri"/>
          <w:sz w:val="22"/>
          <w:szCs w:val="22"/>
        </w:rPr>
        <w:t>.</w:t>
      </w:r>
      <w:r w:rsidRPr="00DD1D85">
        <w:rPr>
          <w:rFonts w:ascii="Calibri" w:hAnsi="Calibri" w:cs="Calibri"/>
          <w:sz w:val="22"/>
          <w:szCs w:val="22"/>
        </w:rPr>
        <w:t>….</w:t>
      </w:r>
      <w:r w:rsidR="00B5330B" w:rsidRPr="00DD1D85">
        <w:rPr>
          <w:rFonts w:ascii="Calibri" w:hAnsi="Calibri" w:cs="Calibri"/>
          <w:sz w:val="22"/>
          <w:szCs w:val="22"/>
        </w:rPr>
        <w:t>.</w:t>
      </w:r>
      <w:r w:rsidRPr="00DD1D85">
        <w:tab/>
      </w:r>
      <w:r w:rsidR="00285F5A">
        <w:rPr>
          <w:rFonts w:ascii="Calibri" w:hAnsi="Calibri" w:cs="Calibri"/>
          <w:sz w:val="22"/>
          <w:szCs w:val="22"/>
        </w:rPr>
        <w:t>7</w:t>
      </w:r>
    </w:p>
    <w:p w14:paraId="30897986" w14:textId="77777777" w:rsidR="00AA16A3" w:rsidRPr="00CE4881" w:rsidRDefault="00AA16A3" w:rsidP="00DD1D85">
      <w:pPr>
        <w:ind w:left="426" w:right="-7" w:hanging="426"/>
        <w:jc w:val="both"/>
        <w:rPr>
          <w:rFonts w:ascii="Calibri" w:hAnsi="Calibri" w:cs="Calibri"/>
          <w:b/>
          <w:bCs/>
          <w:color w:val="0070C0"/>
          <w:sz w:val="22"/>
          <w:szCs w:val="22"/>
          <w:u w:val="single"/>
        </w:rPr>
      </w:pPr>
    </w:p>
    <w:p w14:paraId="4AB54622" w14:textId="13CB680A" w:rsidR="35ACFB4C" w:rsidRDefault="35ACFB4C" w:rsidP="0641D302">
      <w:pPr>
        <w:jc w:val="both"/>
        <w:rPr>
          <w:rFonts w:ascii="Calibri" w:hAnsi="Calibri" w:cs="Calibri"/>
          <w:b/>
          <w:bCs/>
          <w:sz w:val="22"/>
          <w:szCs w:val="22"/>
          <w:u w:val="single"/>
        </w:rPr>
      </w:pPr>
    </w:p>
    <w:p w14:paraId="70CF3AD6" w14:textId="77777777" w:rsidR="003B138F" w:rsidRPr="00DD1D85" w:rsidRDefault="003B138F" w:rsidP="0641D302">
      <w:pPr>
        <w:jc w:val="both"/>
        <w:rPr>
          <w:rFonts w:ascii="Calibri" w:hAnsi="Calibri" w:cs="Calibri"/>
          <w:b/>
          <w:bCs/>
          <w:sz w:val="22"/>
          <w:szCs w:val="22"/>
          <w:u w:val="single"/>
        </w:rPr>
      </w:pPr>
    </w:p>
    <w:p w14:paraId="140365A1" w14:textId="1E3D09CD" w:rsidR="0018546C" w:rsidRPr="00DD1D85" w:rsidRDefault="000205FE" w:rsidP="0641D302">
      <w:pPr>
        <w:pStyle w:val="Prrafodelista"/>
        <w:numPr>
          <w:ilvl w:val="0"/>
          <w:numId w:val="12"/>
        </w:numPr>
        <w:ind w:left="360"/>
        <w:jc w:val="both"/>
        <w:rPr>
          <w:rFonts w:ascii="Calibri" w:hAnsi="Calibri" w:cs="Calibri"/>
          <w:b/>
          <w:bCs/>
          <w:sz w:val="22"/>
          <w:szCs w:val="22"/>
          <w:u w:val="single"/>
        </w:rPr>
      </w:pPr>
      <w:r w:rsidRPr="00DD1D85">
        <w:rPr>
          <w:rFonts w:ascii="Calibri" w:hAnsi="Calibri" w:cs="Calibri"/>
          <w:b/>
          <w:bCs/>
          <w:sz w:val="22"/>
          <w:szCs w:val="22"/>
          <w:u w:val="single"/>
        </w:rPr>
        <w:t>OVERVIEW:</w:t>
      </w:r>
    </w:p>
    <w:p w14:paraId="615E9B37" w14:textId="77777777" w:rsidR="000205FE" w:rsidRPr="00DD1D85" w:rsidRDefault="000205FE" w:rsidP="0641D302">
      <w:pPr>
        <w:jc w:val="both"/>
        <w:rPr>
          <w:rFonts w:ascii="Calibri" w:hAnsi="Calibri" w:cs="Calibri"/>
          <w:b/>
          <w:bCs/>
          <w:sz w:val="22"/>
          <w:szCs w:val="22"/>
        </w:rPr>
      </w:pPr>
    </w:p>
    <w:p w14:paraId="057582FF" w14:textId="1A29F216" w:rsidR="00457A7D" w:rsidRPr="00DD1D85" w:rsidRDefault="00DD1D85" w:rsidP="00DD1D85">
      <w:pPr>
        <w:jc w:val="both"/>
        <w:rPr>
          <w:rFonts w:ascii="Calibri" w:hAnsi="Calibri" w:cs="Calibri"/>
          <w:sz w:val="22"/>
          <w:szCs w:val="22"/>
        </w:rPr>
      </w:pPr>
      <w:r w:rsidRPr="00DD1D85">
        <w:rPr>
          <w:rFonts w:ascii="Calibri" w:hAnsi="Calibri" w:cs="Calibri"/>
          <w:sz w:val="22"/>
          <w:szCs w:val="22"/>
        </w:rPr>
        <w:t xml:space="preserve">The Bilateral Cooperation Activity between the Ministry of </w:t>
      </w:r>
      <w:r w:rsidR="00FB5382">
        <w:rPr>
          <w:rFonts w:ascii="Calibri" w:hAnsi="Calibri" w:cs="Calibri"/>
          <w:sz w:val="22"/>
          <w:szCs w:val="22"/>
        </w:rPr>
        <w:t xml:space="preserve">Public Safety and </w:t>
      </w:r>
      <w:r w:rsidRPr="00DD1D85">
        <w:rPr>
          <w:rFonts w:ascii="Calibri" w:hAnsi="Calibri" w:cs="Calibri"/>
          <w:sz w:val="22"/>
          <w:szCs w:val="22"/>
        </w:rPr>
        <w:t xml:space="preserve">Labour </w:t>
      </w:r>
      <w:r w:rsidR="002D18F2">
        <w:rPr>
          <w:rFonts w:ascii="Calibri" w:hAnsi="Calibri" w:cs="Calibri"/>
          <w:sz w:val="22"/>
          <w:szCs w:val="22"/>
        </w:rPr>
        <w:t xml:space="preserve">(MPSL) </w:t>
      </w:r>
      <w:r w:rsidRPr="00DD1D85">
        <w:rPr>
          <w:rFonts w:ascii="Calibri" w:hAnsi="Calibri" w:cs="Calibri"/>
          <w:sz w:val="22"/>
          <w:szCs w:val="22"/>
        </w:rPr>
        <w:t xml:space="preserve">of </w:t>
      </w:r>
      <w:r w:rsidR="00F60FF1">
        <w:rPr>
          <w:rFonts w:ascii="Calibri" w:hAnsi="Calibri" w:cs="Calibri"/>
          <w:b/>
          <w:bCs/>
          <w:sz w:val="22"/>
          <w:szCs w:val="22"/>
        </w:rPr>
        <w:t>Antigua and Barbuda</w:t>
      </w:r>
      <w:r w:rsidRPr="00DD1D85">
        <w:rPr>
          <w:rFonts w:ascii="Calibri" w:hAnsi="Calibri" w:cs="Calibri"/>
          <w:b/>
          <w:bCs/>
          <w:sz w:val="22"/>
          <w:szCs w:val="22"/>
        </w:rPr>
        <w:t xml:space="preserve"> </w:t>
      </w:r>
      <w:r w:rsidRPr="00DD1D85">
        <w:rPr>
          <w:rFonts w:ascii="Calibri" w:hAnsi="Calibri" w:cs="Calibri"/>
          <w:sz w:val="22"/>
          <w:szCs w:val="22"/>
        </w:rPr>
        <w:t xml:space="preserve">and the </w:t>
      </w:r>
      <w:r w:rsidR="00785B66">
        <w:rPr>
          <w:rFonts w:ascii="Calibri" w:hAnsi="Calibri" w:cs="Calibri"/>
          <w:sz w:val="22"/>
          <w:szCs w:val="22"/>
        </w:rPr>
        <w:t xml:space="preserve">Labour Program at </w:t>
      </w:r>
      <w:r w:rsidR="00F60FF1">
        <w:rPr>
          <w:rFonts w:ascii="Calibri" w:hAnsi="Calibri" w:cs="Calibri"/>
          <w:sz w:val="22"/>
          <w:szCs w:val="22"/>
        </w:rPr>
        <w:t xml:space="preserve">Employment and Social Development </w:t>
      </w:r>
      <w:r w:rsidR="00F60FF1" w:rsidRPr="00F60FF1">
        <w:rPr>
          <w:rFonts w:ascii="Calibri" w:hAnsi="Calibri" w:cs="Calibri"/>
          <w:b/>
          <w:bCs/>
          <w:sz w:val="22"/>
          <w:szCs w:val="22"/>
        </w:rPr>
        <w:t>Canada</w:t>
      </w:r>
      <w:r w:rsidR="008C6451">
        <w:rPr>
          <w:rFonts w:ascii="Calibri" w:hAnsi="Calibri" w:cs="Calibri"/>
          <w:b/>
          <w:bCs/>
          <w:sz w:val="22"/>
          <w:szCs w:val="22"/>
        </w:rPr>
        <w:t xml:space="preserve"> </w:t>
      </w:r>
      <w:r w:rsidR="008C6451" w:rsidRPr="0034289C">
        <w:rPr>
          <w:rFonts w:ascii="Calibri" w:hAnsi="Calibri" w:cs="Calibri"/>
          <w:sz w:val="22"/>
          <w:szCs w:val="22"/>
        </w:rPr>
        <w:t>(</w:t>
      </w:r>
      <w:r w:rsidR="0034289C" w:rsidRPr="0034289C">
        <w:rPr>
          <w:rFonts w:ascii="Calibri" w:hAnsi="Calibri" w:cs="Calibri"/>
          <w:sz w:val="22"/>
          <w:szCs w:val="22"/>
        </w:rPr>
        <w:t>ESDC)</w:t>
      </w:r>
      <w:r w:rsidRPr="00DD1D85">
        <w:rPr>
          <w:rFonts w:ascii="Calibri" w:hAnsi="Calibri" w:cs="Calibri"/>
          <w:sz w:val="22"/>
          <w:szCs w:val="22"/>
        </w:rPr>
        <w:t xml:space="preserve"> on </w:t>
      </w:r>
      <w:r w:rsidR="00F60FF1">
        <w:rPr>
          <w:rFonts w:ascii="Calibri" w:hAnsi="Calibri" w:cs="Calibri"/>
          <w:b/>
          <w:bCs/>
          <w:sz w:val="22"/>
          <w:szCs w:val="22"/>
        </w:rPr>
        <w:t>Elimination of Violence and Harassment in the world of work</w:t>
      </w:r>
      <w:r w:rsidRPr="00DD1D85">
        <w:rPr>
          <w:rFonts w:ascii="Calibri" w:hAnsi="Calibri" w:cs="Calibri"/>
          <w:sz w:val="22"/>
          <w:szCs w:val="22"/>
        </w:rPr>
        <w:t xml:space="preserve"> was </w:t>
      </w:r>
      <w:r w:rsidR="002662D2" w:rsidRPr="00DD1D85">
        <w:rPr>
          <w:rFonts w:ascii="Calibri" w:hAnsi="Calibri" w:cs="Calibri"/>
          <w:sz w:val="22"/>
          <w:szCs w:val="22"/>
        </w:rPr>
        <w:t xml:space="preserve">selected </w:t>
      </w:r>
      <w:r w:rsidR="00DC1CE9" w:rsidRPr="00DD1D85">
        <w:rPr>
          <w:rFonts w:ascii="Calibri" w:hAnsi="Calibri" w:cs="Calibri"/>
          <w:sz w:val="22"/>
          <w:szCs w:val="22"/>
        </w:rPr>
        <w:t>in</w:t>
      </w:r>
      <w:r w:rsidR="002662D2" w:rsidRPr="00DD1D85">
        <w:rPr>
          <w:rFonts w:ascii="Calibri" w:hAnsi="Calibri" w:cs="Calibri"/>
          <w:sz w:val="22"/>
          <w:szCs w:val="22"/>
        </w:rPr>
        <w:t xml:space="preserve"> the </w:t>
      </w:r>
      <w:r w:rsidR="00DC1CE9" w:rsidRPr="00DD1D85">
        <w:rPr>
          <w:rFonts w:ascii="Calibri" w:hAnsi="Calibri" w:cs="Calibri"/>
          <w:sz w:val="22"/>
          <w:szCs w:val="22"/>
        </w:rPr>
        <w:t xml:space="preserve">framework of the </w:t>
      </w:r>
      <w:r w:rsidR="002662D2" w:rsidRPr="00DD1D85">
        <w:rPr>
          <w:rFonts w:ascii="Calibri" w:hAnsi="Calibri" w:cs="Calibri"/>
          <w:sz w:val="22"/>
          <w:szCs w:val="22"/>
        </w:rPr>
        <w:t>1</w:t>
      </w:r>
      <w:r w:rsidRPr="00DD1D85">
        <w:rPr>
          <w:rFonts w:ascii="Calibri" w:hAnsi="Calibri" w:cs="Calibri"/>
          <w:sz w:val="22"/>
          <w:szCs w:val="22"/>
        </w:rPr>
        <w:t>8</w:t>
      </w:r>
      <w:r w:rsidR="002662D2" w:rsidRPr="00DD1D85">
        <w:rPr>
          <w:rFonts w:ascii="Calibri" w:hAnsi="Calibri" w:cs="Calibri"/>
          <w:sz w:val="22"/>
          <w:szCs w:val="22"/>
          <w:vertAlign w:val="superscript"/>
        </w:rPr>
        <w:t>th</w:t>
      </w:r>
      <w:r w:rsidR="002662D2" w:rsidRPr="00DD1D85">
        <w:rPr>
          <w:rFonts w:ascii="Calibri" w:hAnsi="Calibri" w:cs="Calibri"/>
          <w:sz w:val="22"/>
          <w:szCs w:val="22"/>
        </w:rPr>
        <w:t xml:space="preserve"> </w:t>
      </w:r>
      <w:r w:rsidR="00DC1CE9" w:rsidRPr="00DD1D85">
        <w:rPr>
          <w:rFonts w:ascii="Calibri" w:hAnsi="Calibri" w:cs="Calibri"/>
          <w:sz w:val="22"/>
          <w:szCs w:val="22"/>
        </w:rPr>
        <w:t>Call of the Inter-American Network for Labor Administration (RIAL) of the O</w:t>
      </w:r>
      <w:r w:rsidR="002D4109">
        <w:rPr>
          <w:rFonts w:ascii="Calibri" w:hAnsi="Calibri" w:cs="Calibri"/>
          <w:sz w:val="22"/>
          <w:szCs w:val="22"/>
        </w:rPr>
        <w:t xml:space="preserve">rganization of American </w:t>
      </w:r>
      <w:r w:rsidR="00DC1CE9" w:rsidRPr="00DD1D85">
        <w:rPr>
          <w:rFonts w:ascii="Calibri" w:hAnsi="Calibri" w:cs="Calibri"/>
          <w:sz w:val="22"/>
          <w:szCs w:val="22"/>
        </w:rPr>
        <w:t>S</w:t>
      </w:r>
      <w:r w:rsidR="002D4109">
        <w:rPr>
          <w:rFonts w:ascii="Calibri" w:hAnsi="Calibri" w:cs="Calibri"/>
          <w:sz w:val="22"/>
          <w:szCs w:val="22"/>
        </w:rPr>
        <w:t>tates (OAS)</w:t>
      </w:r>
      <w:r w:rsidR="00DC1CE9" w:rsidRPr="00DD1D85">
        <w:rPr>
          <w:rFonts w:ascii="Calibri" w:hAnsi="Calibri" w:cs="Calibri"/>
          <w:sz w:val="22"/>
          <w:szCs w:val="22"/>
        </w:rPr>
        <w:t xml:space="preserve"> </w:t>
      </w:r>
      <w:r w:rsidR="009A1473" w:rsidRPr="00DD1D85">
        <w:rPr>
          <w:rFonts w:ascii="Calibri" w:hAnsi="Calibri" w:cs="Calibri"/>
          <w:sz w:val="22"/>
          <w:szCs w:val="22"/>
        </w:rPr>
        <w:t>i</w:t>
      </w:r>
      <w:r w:rsidR="00DC1CE9" w:rsidRPr="00DD1D85">
        <w:rPr>
          <w:rFonts w:ascii="Calibri" w:hAnsi="Calibri" w:cs="Calibri"/>
          <w:sz w:val="22"/>
          <w:szCs w:val="22"/>
        </w:rPr>
        <w:t xml:space="preserve">n </w:t>
      </w:r>
      <w:r w:rsidR="00AA6E5E" w:rsidRPr="00DD1D85">
        <w:rPr>
          <w:rFonts w:ascii="Calibri" w:hAnsi="Calibri" w:cs="Calibri"/>
          <w:sz w:val="22"/>
          <w:szCs w:val="22"/>
        </w:rPr>
        <w:t>April 202</w:t>
      </w:r>
      <w:r w:rsidRPr="00DD1D85">
        <w:rPr>
          <w:rFonts w:ascii="Calibri" w:hAnsi="Calibri" w:cs="Calibri"/>
          <w:sz w:val="22"/>
          <w:szCs w:val="22"/>
        </w:rPr>
        <w:t>5</w:t>
      </w:r>
      <w:r w:rsidR="00DC1CE9" w:rsidRPr="00DD1D85">
        <w:rPr>
          <w:rFonts w:ascii="Calibri" w:hAnsi="Calibri" w:cs="Calibri"/>
          <w:sz w:val="22"/>
          <w:szCs w:val="22"/>
        </w:rPr>
        <w:t>, to be carried out virtually.</w:t>
      </w:r>
    </w:p>
    <w:p w14:paraId="082F2757" w14:textId="77777777" w:rsidR="00C32C7B" w:rsidRPr="00DD1D85" w:rsidRDefault="00C32C7B" w:rsidP="0641D302">
      <w:pPr>
        <w:ind w:left="360"/>
        <w:jc w:val="both"/>
        <w:rPr>
          <w:rFonts w:ascii="Calibri" w:hAnsi="Calibri" w:cs="Calibri"/>
          <w:sz w:val="22"/>
          <w:szCs w:val="22"/>
        </w:rPr>
      </w:pPr>
    </w:p>
    <w:p w14:paraId="1404D8A6" w14:textId="36E7BDBF" w:rsidR="00445774" w:rsidRPr="00DD1D85" w:rsidRDefault="00C32C7B" w:rsidP="0641D302">
      <w:pPr>
        <w:jc w:val="both"/>
        <w:rPr>
          <w:rStyle w:val="Hipervnculo"/>
          <w:rFonts w:ascii="Calibri" w:hAnsi="Calibri" w:cs="Calibri"/>
          <w:color w:val="auto"/>
          <w:sz w:val="22"/>
          <w:szCs w:val="22"/>
          <w:u w:val="none"/>
        </w:rPr>
      </w:pPr>
      <w:r w:rsidRPr="00DD1D85">
        <w:rPr>
          <w:rFonts w:ascii="Calibri" w:hAnsi="Calibri" w:cs="Calibri"/>
          <w:sz w:val="22"/>
          <w:szCs w:val="22"/>
        </w:rPr>
        <w:t xml:space="preserve">The RIAL, coordinated by the </w:t>
      </w:r>
      <w:r w:rsidR="002D4109">
        <w:rPr>
          <w:rFonts w:ascii="Calibri" w:hAnsi="Calibri" w:cs="Calibri"/>
          <w:sz w:val="22"/>
          <w:szCs w:val="22"/>
        </w:rPr>
        <w:t>OAS</w:t>
      </w:r>
      <w:r w:rsidRPr="00DD1D85">
        <w:rPr>
          <w:rFonts w:ascii="Calibri" w:hAnsi="Calibri" w:cs="Calibri"/>
          <w:sz w:val="22"/>
          <w:szCs w:val="22"/>
        </w:rPr>
        <w:t>, seeks to strength</w:t>
      </w:r>
      <w:r w:rsidR="00510E76" w:rsidRPr="00DD1D85">
        <w:rPr>
          <w:rFonts w:ascii="Calibri" w:hAnsi="Calibri" w:cs="Calibri"/>
          <w:sz w:val="22"/>
          <w:szCs w:val="22"/>
        </w:rPr>
        <w:t xml:space="preserve">en the </w:t>
      </w:r>
      <w:r w:rsidRPr="00DD1D85">
        <w:rPr>
          <w:rFonts w:ascii="Calibri" w:hAnsi="Calibri" w:cs="Calibri"/>
          <w:sz w:val="22"/>
          <w:szCs w:val="22"/>
        </w:rPr>
        <w:t>institutional and human capacities of the Ministries of Labor of the</w:t>
      </w:r>
      <w:r w:rsidR="00940B6B" w:rsidRPr="00DD1D85">
        <w:rPr>
          <w:rFonts w:ascii="Calibri" w:hAnsi="Calibri" w:cs="Calibri"/>
          <w:sz w:val="22"/>
          <w:szCs w:val="22"/>
        </w:rPr>
        <w:t xml:space="preserve"> Americas </w:t>
      </w:r>
      <w:r w:rsidRPr="00DD1D85">
        <w:rPr>
          <w:rFonts w:ascii="Calibri" w:hAnsi="Calibri" w:cs="Calibri"/>
          <w:sz w:val="22"/>
          <w:szCs w:val="22"/>
        </w:rPr>
        <w:t>through cooperation and technical assistance among them.</w:t>
      </w:r>
      <w:r w:rsidR="00940B6B" w:rsidRPr="00DD1D85">
        <w:rPr>
          <w:rFonts w:ascii="Calibri" w:hAnsi="Calibri" w:cs="Calibri"/>
          <w:sz w:val="22"/>
          <w:szCs w:val="22"/>
        </w:rPr>
        <w:t xml:space="preserve">  More info</w:t>
      </w:r>
      <w:r w:rsidR="00DC1CE9" w:rsidRPr="00DD1D85">
        <w:rPr>
          <w:rFonts w:ascii="Calibri" w:hAnsi="Calibri" w:cs="Calibri"/>
          <w:sz w:val="22"/>
          <w:szCs w:val="22"/>
        </w:rPr>
        <w:t>rmation</w:t>
      </w:r>
      <w:r w:rsidR="00940B6B" w:rsidRPr="00DD1D85">
        <w:rPr>
          <w:rFonts w:ascii="Calibri" w:hAnsi="Calibri" w:cs="Calibri"/>
          <w:sz w:val="22"/>
          <w:szCs w:val="22"/>
        </w:rPr>
        <w:t xml:space="preserve"> </w:t>
      </w:r>
      <w:r w:rsidR="00DD1D85">
        <w:rPr>
          <w:rFonts w:ascii="Calibri" w:hAnsi="Calibri" w:cs="Calibri"/>
          <w:sz w:val="22"/>
          <w:szCs w:val="22"/>
        </w:rPr>
        <w:t xml:space="preserve">at: </w:t>
      </w:r>
      <w:hyperlink r:id="rId15" w:history="1">
        <w:r w:rsidR="00DD1D85" w:rsidRPr="002D27FD">
          <w:rPr>
            <w:rStyle w:val="Hipervnculo"/>
            <w:rFonts w:ascii="Calibri" w:hAnsi="Calibri" w:cs="Calibri"/>
            <w:sz w:val="22"/>
            <w:szCs w:val="22"/>
          </w:rPr>
          <w:t>https://rialnet.org</w:t>
        </w:r>
      </w:hyperlink>
    </w:p>
    <w:p w14:paraId="41887F9B" w14:textId="338863DE" w:rsidR="000A2ABA" w:rsidRPr="00DD1D85" w:rsidRDefault="000A2ABA" w:rsidP="0641D302">
      <w:pPr>
        <w:rPr>
          <w:rFonts w:ascii="Calibri" w:hAnsi="Calibri" w:cs="Calibri"/>
          <w:b/>
          <w:bCs/>
          <w:sz w:val="22"/>
          <w:szCs w:val="22"/>
          <w:u w:val="single"/>
        </w:rPr>
      </w:pPr>
      <w:r w:rsidRPr="00DD1D85">
        <w:rPr>
          <w:rFonts w:ascii="Calibri" w:hAnsi="Calibri" w:cs="Calibri"/>
          <w:b/>
          <w:bCs/>
          <w:sz w:val="22"/>
          <w:szCs w:val="22"/>
          <w:u w:val="single"/>
        </w:rPr>
        <w:br w:type="page"/>
      </w:r>
    </w:p>
    <w:p w14:paraId="2D7CA23E" w14:textId="272CF043" w:rsidR="0018546C" w:rsidRPr="00CC055A" w:rsidRDefault="00445774" w:rsidP="0641D302">
      <w:pPr>
        <w:pStyle w:val="Prrafodelista"/>
        <w:numPr>
          <w:ilvl w:val="0"/>
          <w:numId w:val="12"/>
        </w:numPr>
        <w:ind w:left="360"/>
        <w:jc w:val="both"/>
        <w:rPr>
          <w:rFonts w:ascii="Calibri" w:hAnsi="Calibri" w:cs="Calibri"/>
          <w:b/>
          <w:bCs/>
          <w:sz w:val="22"/>
          <w:szCs w:val="22"/>
          <w:u w:val="single"/>
        </w:rPr>
      </w:pPr>
      <w:r w:rsidRPr="00CC055A">
        <w:rPr>
          <w:rFonts w:ascii="Calibri" w:hAnsi="Calibri" w:cs="Calibri"/>
          <w:b/>
          <w:bCs/>
          <w:sz w:val="22"/>
          <w:szCs w:val="22"/>
          <w:u w:val="single"/>
        </w:rPr>
        <w:lastRenderedPageBreak/>
        <w:t>OBJECTIVES</w:t>
      </w:r>
      <w:r w:rsidR="00B35BEC" w:rsidRPr="00CC055A">
        <w:rPr>
          <w:rFonts w:ascii="Calibri" w:hAnsi="Calibri" w:cs="Calibri"/>
          <w:b/>
          <w:bCs/>
          <w:sz w:val="22"/>
          <w:szCs w:val="22"/>
          <w:u w:val="single"/>
        </w:rPr>
        <w:t xml:space="preserve"> AND </w:t>
      </w:r>
      <w:r w:rsidR="00B35BEC" w:rsidRPr="008A6618">
        <w:rPr>
          <w:rFonts w:ascii="Calibri" w:hAnsi="Calibri" w:cs="Calibri"/>
          <w:b/>
          <w:bCs/>
          <w:sz w:val="22"/>
          <w:szCs w:val="22"/>
          <w:u w:val="single"/>
        </w:rPr>
        <w:t>PRODUCT</w:t>
      </w:r>
      <w:r w:rsidR="008A6618" w:rsidRPr="008A6618">
        <w:rPr>
          <w:rFonts w:ascii="Calibri" w:hAnsi="Calibri" w:cs="Calibri"/>
          <w:b/>
          <w:bCs/>
          <w:sz w:val="22"/>
          <w:szCs w:val="22"/>
          <w:u w:val="single"/>
        </w:rPr>
        <w:t xml:space="preserve"> (as stated in the proposal)</w:t>
      </w:r>
    </w:p>
    <w:p w14:paraId="2168ECD5" w14:textId="77777777" w:rsidR="008E14CD" w:rsidRPr="00DE1B79" w:rsidRDefault="008E14CD" w:rsidP="00F60FF1">
      <w:pPr>
        <w:jc w:val="both"/>
        <w:outlineLvl w:val="0"/>
        <w:rPr>
          <w:rFonts w:ascii="Calibri" w:hAnsi="Calibri" w:cs="Calibri"/>
          <w:sz w:val="22"/>
          <w:szCs w:val="22"/>
        </w:rPr>
      </w:pPr>
    </w:p>
    <w:p w14:paraId="61F12D4F" w14:textId="6583BBAE" w:rsidR="00BF22F5" w:rsidRPr="00DE1B79" w:rsidRDefault="008E14CD" w:rsidP="00F60FF1">
      <w:pPr>
        <w:pStyle w:val="Prrafodelista"/>
        <w:numPr>
          <w:ilvl w:val="0"/>
          <w:numId w:val="16"/>
        </w:numPr>
        <w:jc w:val="both"/>
        <w:outlineLvl w:val="0"/>
        <w:rPr>
          <w:rFonts w:ascii="Calibri" w:hAnsi="Calibri" w:cs="Calibri"/>
          <w:sz w:val="22"/>
          <w:szCs w:val="22"/>
        </w:rPr>
      </w:pPr>
      <w:r w:rsidRPr="00DE1B79">
        <w:rPr>
          <w:rFonts w:ascii="Calibri" w:hAnsi="Calibri" w:cs="Calibri"/>
          <w:b/>
          <w:bCs/>
          <w:sz w:val="22"/>
          <w:szCs w:val="22"/>
        </w:rPr>
        <w:t>General</w:t>
      </w:r>
      <w:r w:rsidR="000A2C09" w:rsidRPr="00DE1B79">
        <w:rPr>
          <w:rFonts w:ascii="Calibri" w:hAnsi="Calibri" w:cs="Calibri"/>
          <w:b/>
          <w:bCs/>
          <w:sz w:val="22"/>
          <w:szCs w:val="22"/>
        </w:rPr>
        <w:t xml:space="preserve"> objective</w:t>
      </w:r>
      <w:r w:rsidR="00F60FF1">
        <w:rPr>
          <w:rFonts w:ascii="Calibri" w:hAnsi="Calibri" w:cs="Calibri"/>
          <w:b/>
          <w:bCs/>
          <w:sz w:val="22"/>
          <w:szCs w:val="22"/>
        </w:rPr>
        <w:t xml:space="preserve"> </w:t>
      </w:r>
      <w:r w:rsidR="008A6618">
        <w:rPr>
          <w:rFonts w:ascii="Calibri" w:hAnsi="Calibri" w:cs="Calibri"/>
          <w:b/>
          <w:bCs/>
          <w:sz w:val="22"/>
          <w:szCs w:val="22"/>
        </w:rPr>
        <w:t>1</w:t>
      </w:r>
      <w:r w:rsidRPr="00DE1B79">
        <w:rPr>
          <w:rFonts w:ascii="Calibri" w:hAnsi="Calibri" w:cs="Calibri"/>
          <w:sz w:val="22"/>
          <w:szCs w:val="22"/>
        </w:rPr>
        <w:t>:</w:t>
      </w:r>
      <w:r w:rsidR="00F60FF1">
        <w:rPr>
          <w:rFonts w:ascii="Calibri" w:hAnsi="Calibri" w:cs="Calibri"/>
          <w:sz w:val="22"/>
          <w:szCs w:val="22"/>
        </w:rPr>
        <w:t xml:space="preserve"> To bring Antigua and Barbuda into compliance with its obligations under Convention 190, on Violence and Harassment</w:t>
      </w:r>
    </w:p>
    <w:p w14:paraId="63412C26" w14:textId="77777777" w:rsidR="000A2ABA" w:rsidRPr="00DE1B79" w:rsidRDefault="000A2ABA" w:rsidP="00F60FF1">
      <w:pPr>
        <w:jc w:val="both"/>
        <w:outlineLvl w:val="0"/>
        <w:rPr>
          <w:rFonts w:ascii="Calibri" w:hAnsi="Calibri" w:cs="Calibri"/>
          <w:sz w:val="22"/>
          <w:szCs w:val="22"/>
        </w:rPr>
      </w:pPr>
    </w:p>
    <w:p w14:paraId="7F42E777" w14:textId="0A86FC95" w:rsidR="00B35BEC" w:rsidRDefault="008E14CD" w:rsidP="00F60FF1">
      <w:pPr>
        <w:pStyle w:val="Prrafodelista"/>
        <w:numPr>
          <w:ilvl w:val="1"/>
          <w:numId w:val="16"/>
        </w:numPr>
        <w:jc w:val="both"/>
        <w:outlineLvl w:val="0"/>
        <w:rPr>
          <w:rFonts w:ascii="Calibri" w:hAnsi="Calibri" w:cs="Calibri"/>
          <w:sz w:val="22"/>
          <w:szCs w:val="22"/>
        </w:rPr>
      </w:pPr>
      <w:r w:rsidRPr="00DE1B79">
        <w:rPr>
          <w:rFonts w:ascii="Calibri" w:hAnsi="Calibri" w:cs="Calibri"/>
          <w:b/>
          <w:bCs/>
          <w:sz w:val="22"/>
          <w:szCs w:val="22"/>
        </w:rPr>
        <w:t>Specific</w:t>
      </w:r>
      <w:r w:rsidR="000A2C09" w:rsidRPr="00DE1B79">
        <w:rPr>
          <w:rFonts w:ascii="Calibri" w:hAnsi="Calibri" w:cs="Calibri"/>
          <w:b/>
          <w:bCs/>
          <w:sz w:val="22"/>
          <w:szCs w:val="22"/>
        </w:rPr>
        <w:t xml:space="preserve"> objective</w:t>
      </w:r>
      <w:r w:rsidR="00F60FF1">
        <w:rPr>
          <w:rFonts w:ascii="Calibri" w:hAnsi="Calibri" w:cs="Calibri"/>
          <w:b/>
          <w:bCs/>
          <w:sz w:val="22"/>
          <w:szCs w:val="22"/>
        </w:rPr>
        <w:t xml:space="preserve"> 1</w:t>
      </w:r>
      <w:r w:rsidR="00DE1B79" w:rsidRPr="00DE1B79">
        <w:rPr>
          <w:rFonts w:ascii="Calibri" w:hAnsi="Calibri" w:cs="Calibri"/>
          <w:b/>
          <w:bCs/>
          <w:sz w:val="22"/>
          <w:szCs w:val="22"/>
        </w:rPr>
        <w:t xml:space="preserve">: </w:t>
      </w:r>
      <w:r w:rsidR="00F60FF1">
        <w:rPr>
          <w:rFonts w:ascii="Calibri" w:hAnsi="Calibri" w:cs="Calibri"/>
          <w:sz w:val="22"/>
          <w:szCs w:val="22"/>
        </w:rPr>
        <w:t>To identify the components necessary for comprehensive workplace violence and harassment legislation/regulations</w:t>
      </w:r>
    </w:p>
    <w:p w14:paraId="0D19576E" w14:textId="77777777" w:rsidR="00F60FF1" w:rsidRDefault="00F60FF1" w:rsidP="00F60FF1">
      <w:pPr>
        <w:pStyle w:val="Prrafodelista"/>
        <w:ind w:left="1440"/>
        <w:jc w:val="both"/>
        <w:outlineLvl w:val="0"/>
        <w:rPr>
          <w:rFonts w:ascii="Calibri" w:hAnsi="Calibri" w:cs="Calibri"/>
          <w:sz w:val="22"/>
          <w:szCs w:val="22"/>
        </w:rPr>
      </w:pPr>
    </w:p>
    <w:p w14:paraId="0025E323" w14:textId="013A3121" w:rsidR="00F60FF1" w:rsidRDefault="00F60FF1" w:rsidP="00F60FF1">
      <w:pPr>
        <w:pStyle w:val="Prrafodelista"/>
        <w:numPr>
          <w:ilvl w:val="0"/>
          <w:numId w:val="16"/>
        </w:numPr>
        <w:jc w:val="both"/>
        <w:outlineLvl w:val="0"/>
        <w:rPr>
          <w:rFonts w:ascii="Calibri" w:hAnsi="Calibri" w:cs="Calibri"/>
          <w:sz w:val="22"/>
          <w:szCs w:val="22"/>
        </w:rPr>
      </w:pPr>
      <w:r w:rsidRPr="00F60FF1">
        <w:rPr>
          <w:rFonts w:ascii="Calibri" w:hAnsi="Calibri" w:cs="Calibri"/>
          <w:b/>
          <w:bCs/>
          <w:sz w:val="22"/>
          <w:szCs w:val="22"/>
        </w:rPr>
        <w:t>General objective 2:</w:t>
      </w:r>
      <w:r>
        <w:rPr>
          <w:rFonts w:ascii="Calibri" w:hAnsi="Calibri" w:cs="Calibri"/>
          <w:sz w:val="22"/>
          <w:szCs w:val="22"/>
        </w:rPr>
        <w:t xml:space="preserve"> To foster a co-operative approach towards workplace violence and harassment between management and workers</w:t>
      </w:r>
    </w:p>
    <w:p w14:paraId="05C61F4B" w14:textId="77777777" w:rsidR="00F60FF1" w:rsidRDefault="00F60FF1" w:rsidP="00F60FF1">
      <w:pPr>
        <w:pStyle w:val="Prrafodelista"/>
        <w:jc w:val="both"/>
        <w:outlineLvl w:val="0"/>
        <w:rPr>
          <w:rFonts w:ascii="Calibri" w:hAnsi="Calibri" w:cs="Calibri"/>
          <w:sz w:val="22"/>
          <w:szCs w:val="22"/>
        </w:rPr>
      </w:pPr>
    </w:p>
    <w:p w14:paraId="7A578EDC" w14:textId="153F484F" w:rsidR="00F60FF1" w:rsidRPr="00F60FF1" w:rsidRDefault="00F60FF1" w:rsidP="00F60FF1">
      <w:pPr>
        <w:pStyle w:val="Prrafodelista"/>
        <w:numPr>
          <w:ilvl w:val="1"/>
          <w:numId w:val="16"/>
        </w:numPr>
        <w:jc w:val="both"/>
        <w:outlineLvl w:val="0"/>
        <w:rPr>
          <w:rFonts w:ascii="Calibri" w:hAnsi="Calibri" w:cs="Calibri"/>
          <w:b/>
          <w:bCs/>
          <w:sz w:val="22"/>
          <w:szCs w:val="22"/>
        </w:rPr>
      </w:pPr>
      <w:r w:rsidRPr="00F60FF1">
        <w:rPr>
          <w:rFonts w:ascii="Calibri" w:hAnsi="Calibri" w:cs="Calibri"/>
          <w:b/>
          <w:bCs/>
          <w:sz w:val="22"/>
          <w:szCs w:val="22"/>
        </w:rPr>
        <w:t>Specific objective 2:</w:t>
      </w:r>
      <w:r>
        <w:rPr>
          <w:rFonts w:ascii="Calibri" w:hAnsi="Calibri" w:cs="Calibri"/>
          <w:b/>
          <w:bCs/>
          <w:sz w:val="22"/>
          <w:szCs w:val="22"/>
        </w:rPr>
        <w:t xml:space="preserve"> </w:t>
      </w:r>
      <w:r>
        <w:rPr>
          <w:rFonts w:ascii="Calibri" w:hAnsi="Calibri" w:cs="Calibri"/>
          <w:sz w:val="22"/>
          <w:szCs w:val="22"/>
        </w:rPr>
        <w:t>To implement workplace committees</w:t>
      </w:r>
    </w:p>
    <w:p w14:paraId="5DA48CD0" w14:textId="77777777" w:rsidR="0052353D" w:rsidRPr="006E2259" w:rsidRDefault="0052353D" w:rsidP="00F60FF1">
      <w:pPr>
        <w:pStyle w:val="paragraph"/>
        <w:spacing w:before="0" w:beforeAutospacing="0" w:after="0" w:afterAutospacing="0"/>
        <w:ind w:left="1080"/>
        <w:jc w:val="both"/>
        <w:textAlignment w:val="baseline"/>
        <w:rPr>
          <w:rFonts w:ascii="Calibri" w:hAnsi="Calibri" w:cs="Calibri"/>
          <w:b/>
          <w:bCs/>
          <w:sz w:val="22"/>
          <w:szCs w:val="22"/>
        </w:rPr>
      </w:pPr>
    </w:p>
    <w:p w14:paraId="767354BB" w14:textId="1E74D459" w:rsidR="0052081B" w:rsidRPr="006E2259" w:rsidRDefault="568077C6" w:rsidP="00F60FF1">
      <w:pPr>
        <w:pStyle w:val="Prrafodelista"/>
        <w:numPr>
          <w:ilvl w:val="0"/>
          <w:numId w:val="16"/>
        </w:numPr>
        <w:jc w:val="both"/>
        <w:outlineLvl w:val="0"/>
        <w:rPr>
          <w:rFonts w:ascii="Calibri" w:hAnsi="Calibri" w:cs="Calibri"/>
          <w:i/>
          <w:iCs/>
          <w:sz w:val="22"/>
          <w:szCs w:val="22"/>
        </w:rPr>
      </w:pPr>
      <w:r w:rsidRPr="006E2259">
        <w:rPr>
          <w:rFonts w:ascii="Calibri" w:hAnsi="Calibri" w:cs="Calibri"/>
          <w:b/>
          <w:bCs/>
          <w:sz w:val="22"/>
          <w:szCs w:val="22"/>
        </w:rPr>
        <w:t>Final p</w:t>
      </w:r>
      <w:r w:rsidR="00B35BEC" w:rsidRPr="006E2259">
        <w:rPr>
          <w:rFonts w:ascii="Calibri" w:hAnsi="Calibri" w:cs="Calibri"/>
          <w:b/>
          <w:bCs/>
          <w:sz w:val="22"/>
          <w:szCs w:val="22"/>
        </w:rPr>
        <w:t>roduct</w:t>
      </w:r>
      <w:r w:rsidR="0052353D" w:rsidRPr="006E2259">
        <w:rPr>
          <w:rFonts w:ascii="Calibri" w:hAnsi="Calibri" w:cs="Calibri"/>
          <w:b/>
          <w:bCs/>
          <w:sz w:val="22"/>
          <w:szCs w:val="22"/>
        </w:rPr>
        <w:t xml:space="preserve">: </w:t>
      </w:r>
      <w:r w:rsidR="006E2259" w:rsidRPr="00017D72">
        <w:rPr>
          <w:rFonts w:ascii="Calibri" w:hAnsi="Calibri" w:cs="Calibri"/>
          <w:sz w:val="22"/>
          <w:szCs w:val="22"/>
        </w:rPr>
        <w:t>A</w:t>
      </w:r>
      <w:r w:rsidR="0026557F">
        <w:rPr>
          <w:rFonts w:ascii="Calibri" w:hAnsi="Calibri" w:cs="Calibri"/>
          <w:sz w:val="22"/>
          <w:szCs w:val="22"/>
        </w:rPr>
        <w:t xml:space="preserve">t the </w:t>
      </w:r>
      <w:r w:rsidR="00072347">
        <w:rPr>
          <w:rFonts w:ascii="Calibri" w:hAnsi="Calibri" w:cs="Calibri"/>
          <w:sz w:val="22"/>
          <w:szCs w:val="22"/>
        </w:rPr>
        <w:t xml:space="preserve">outset </w:t>
      </w:r>
      <w:r w:rsidR="0026557F">
        <w:rPr>
          <w:rFonts w:ascii="Calibri" w:hAnsi="Calibri" w:cs="Calibri"/>
          <w:sz w:val="22"/>
          <w:szCs w:val="22"/>
        </w:rPr>
        <w:t xml:space="preserve">of the cooperation, the </w:t>
      </w:r>
      <w:r w:rsidR="00072347">
        <w:rPr>
          <w:rFonts w:ascii="Calibri" w:hAnsi="Calibri" w:cs="Calibri"/>
          <w:sz w:val="22"/>
          <w:szCs w:val="22"/>
        </w:rPr>
        <w:t xml:space="preserve">envisioned </w:t>
      </w:r>
      <w:r w:rsidR="00B47C4E">
        <w:rPr>
          <w:rFonts w:ascii="Calibri" w:hAnsi="Calibri" w:cs="Calibri"/>
          <w:sz w:val="22"/>
          <w:szCs w:val="22"/>
        </w:rPr>
        <w:t>final product was a</w:t>
      </w:r>
      <w:r w:rsidR="00F60FF1" w:rsidRPr="00017D72">
        <w:rPr>
          <w:rFonts w:ascii="Calibri" w:hAnsi="Calibri" w:cs="Calibri"/>
          <w:sz w:val="22"/>
          <w:szCs w:val="22"/>
        </w:rPr>
        <w:t xml:space="preserve"> comprehensive document outlining all key components for a workplace violence and harassment legislation or regulation inclusive of prevention, deterrence and sanctions</w:t>
      </w:r>
      <w:r w:rsidR="00B47C4E">
        <w:rPr>
          <w:rFonts w:ascii="Calibri" w:hAnsi="Calibri" w:cs="Calibri"/>
          <w:sz w:val="22"/>
          <w:szCs w:val="22"/>
        </w:rPr>
        <w:t xml:space="preserve">.  However, between the second and third session, Antigua and Barbuda submitted a </w:t>
      </w:r>
      <w:r w:rsidR="00E879D1">
        <w:rPr>
          <w:rFonts w:ascii="Calibri" w:hAnsi="Calibri" w:cs="Calibri"/>
          <w:sz w:val="22"/>
          <w:szCs w:val="22"/>
        </w:rPr>
        <w:t>d</w:t>
      </w:r>
      <w:r w:rsidR="00B47C4E">
        <w:rPr>
          <w:rFonts w:ascii="Calibri" w:hAnsi="Calibri" w:cs="Calibri"/>
          <w:sz w:val="22"/>
          <w:szCs w:val="22"/>
        </w:rPr>
        <w:t>raft of the “</w:t>
      </w:r>
      <w:r w:rsidR="00B47C4E" w:rsidRPr="00C138A6">
        <w:rPr>
          <w:rFonts w:ascii="Calibri" w:hAnsi="Calibri" w:cs="Calibri"/>
          <w:sz w:val="22"/>
          <w:szCs w:val="22"/>
        </w:rPr>
        <w:t>Workplace Violence and Harassment (Prevention) Bill 2025</w:t>
      </w:r>
      <w:r w:rsidR="00B47C4E">
        <w:rPr>
          <w:rFonts w:ascii="Calibri" w:hAnsi="Calibri" w:cs="Calibri"/>
          <w:sz w:val="22"/>
          <w:szCs w:val="22"/>
        </w:rPr>
        <w:t xml:space="preserve">”, </w:t>
      </w:r>
      <w:r w:rsidR="00E879D1">
        <w:rPr>
          <w:rFonts w:ascii="Calibri" w:hAnsi="Calibri" w:cs="Calibri"/>
          <w:sz w:val="22"/>
          <w:szCs w:val="22"/>
        </w:rPr>
        <w:t xml:space="preserve">which goes </w:t>
      </w:r>
      <w:r w:rsidR="00845A70">
        <w:rPr>
          <w:rFonts w:ascii="Calibri" w:hAnsi="Calibri" w:cs="Calibri"/>
          <w:sz w:val="22"/>
          <w:szCs w:val="22"/>
        </w:rPr>
        <w:t xml:space="preserve">beyond what was initially contemplated.  This draft Bill will </w:t>
      </w:r>
      <w:r w:rsidR="00E879D1">
        <w:rPr>
          <w:rFonts w:ascii="Calibri" w:hAnsi="Calibri" w:cs="Calibri"/>
          <w:sz w:val="22"/>
          <w:szCs w:val="22"/>
        </w:rPr>
        <w:t xml:space="preserve">therefore serve as </w:t>
      </w:r>
      <w:r w:rsidR="00845A70">
        <w:rPr>
          <w:rFonts w:ascii="Calibri" w:hAnsi="Calibri" w:cs="Calibri"/>
          <w:sz w:val="22"/>
          <w:szCs w:val="22"/>
        </w:rPr>
        <w:t>the final product.</w:t>
      </w:r>
    </w:p>
    <w:p w14:paraId="7D5336A2" w14:textId="3073F524" w:rsidR="113D2BEB" w:rsidRPr="00CE4881" w:rsidRDefault="113D2BEB" w:rsidP="0641D302">
      <w:pPr>
        <w:jc w:val="both"/>
        <w:outlineLvl w:val="0"/>
        <w:rPr>
          <w:rFonts w:ascii="Calibri" w:hAnsi="Calibri" w:cs="Calibri"/>
          <w:color w:val="0070C0"/>
          <w:sz w:val="22"/>
          <w:szCs w:val="22"/>
        </w:rPr>
      </w:pPr>
    </w:p>
    <w:p w14:paraId="184F232A" w14:textId="05C8F35C" w:rsidR="00511927" w:rsidRPr="00CC055A" w:rsidRDefault="00087433" w:rsidP="0641D302">
      <w:pPr>
        <w:pStyle w:val="Prrafodelista"/>
        <w:numPr>
          <w:ilvl w:val="0"/>
          <w:numId w:val="12"/>
        </w:numPr>
        <w:ind w:left="360"/>
        <w:jc w:val="both"/>
        <w:rPr>
          <w:rFonts w:ascii="Calibri" w:hAnsi="Calibri" w:cs="Calibri"/>
          <w:b/>
          <w:bCs/>
          <w:sz w:val="22"/>
          <w:szCs w:val="22"/>
          <w:u w:val="single"/>
        </w:rPr>
      </w:pPr>
      <w:r w:rsidRPr="00CC055A">
        <w:rPr>
          <w:rFonts w:ascii="Calibri" w:hAnsi="Calibri" w:cs="Calibri"/>
          <w:b/>
          <w:bCs/>
          <w:sz w:val="22"/>
          <w:szCs w:val="22"/>
          <w:u w:val="single"/>
        </w:rPr>
        <w:t>METHODOLOGY</w:t>
      </w:r>
    </w:p>
    <w:p w14:paraId="14B215C4" w14:textId="77777777" w:rsidR="00CD4AC4" w:rsidRPr="00CC055A" w:rsidRDefault="00CD4AC4" w:rsidP="0641D302">
      <w:pPr>
        <w:jc w:val="both"/>
        <w:outlineLvl w:val="0"/>
        <w:rPr>
          <w:rFonts w:ascii="Calibri" w:hAnsi="Calibri" w:cs="Calibri"/>
          <w:b/>
          <w:bCs/>
          <w:sz w:val="22"/>
          <w:szCs w:val="22"/>
          <w:u w:val="single"/>
        </w:rPr>
      </w:pPr>
    </w:p>
    <w:p w14:paraId="0EF9B16F" w14:textId="0A5A7115" w:rsidR="00CD4AC4" w:rsidRPr="004E2B96" w:rsidRDefault="00CD4AC4" w:rsidP="0641D302">
      <w:pPr>
        <w:jc w:val="both"/>
        <w:outlineLvl w:val="0"/>
        <w:rPr>
          <w:rFonts w:ascii="Calibri" w:hAnsi="Calibri" w:cs="Calibri"/>
          <w:sz w:val="22"/>
          <w:szCs w:val="22"/>
        </w:rPr>
      </w:pPr>
      <w:r w:rsidRPr="13DE889B">
        <w:rPr>
          <w:rFonts w:ascii="Calibri" w:hAnsi="Calibri" w:cs="Calibri"/>
          <w:sz w:val="22"/>
          <w:szCs w:val="22"/>
        </w:rPr>
        <w:t xml:space="preserve">The virtual exchange </w:t>
      </w:r>
      <w:r w:rsidR="00BF22F5" w:rsidRPr="13DE889B">
        <w:rPr>
          <w:rFonts w:ascii="Calibri" w:hAnsi="Calibri" w:cs="Calibri"/>
          <w:sz w:val="22"/>
          <w:szCs w:val="22"/>
        </w:rPr>
        <w:t>w</w:t>
      </w:r>
      <w:r w:rsidR="00605BB5" w:rsidRPr="13DE889B">
        <w:rPr>
          <w:rFonts w:ascii="Calibri" w:hAnsi="Calibri" w:cs="Calibri"/>
          <w:sz w:val="22"/>
          <w:szCs w:val="22"/>
        </w:rPr>
        <w:t>ill be</w:t>
      </w:r>
      <w:r w:rsidR="0061111D" w:rsidRPr="13DE889B">
        <w:rPr>
          <w:rFonts w:ascii="Calibri" w:hAnsi="Calibri" w:cs="Calibri"/>
          <w:sz w:val="22"/>
          <w:szCs w:val="22"/>
        </w:rPr>
        <w:t xml:space="preserve"> </w:t>
      </w:r>
      <w:r w:rsidRPr="13DE889B">
        <w:rPr>
          <w:rFonts w:ascii="Calibri" w:hAnsi="Calibri" w:cs="Calibri"/>
          <w:sz w:val="22"/>
          <w:szCs w:val="22"/>
        </w:rPr>
        <w:t>carried out following the methodology defined by the RIAL</w:t>
      </w:r>
      <w:r w:rsidR="00CC055A" w:rsidRPr="13DE889B">
        <w:rPr>
          <w:rFonts w:ascii="Calibri" w:hAnsi="Calibri" w:cs="Calibri"/>
          <w:sz w:val="22"/>
          <w:szCs w:val="22"/>
        </w:rPr>
        <w:t>/</w:t>
      </w:r>
      <w:r w:rsidRPr="13DE889B">
        <w:rPr>
          <w:rFonts w:ascii="Calibri" w:hAnsi="Calibri" w:cs="Calibri"/>
          <w:sz w:val="22"/>
          <w:szCs w:val="22"/>
        </w:rPr>
        <w:t>OAS and discussed at the coordination meeting.</w:t>
      </w:r>
    </w:p>
    <w:p w14:paraId="1C18AFC4" w14:textId="77777777" w:rsidR="00CD4AC4" w:rsidRPr="004E2B96" w:rsidRDefault="00CD4AC4" w:rsidP="0641D302">
      <w:pPr>
        <w:ind w:left="360"/>
        <w:jc w:val="both"/>
        <w:outlineLvl w:val="0"/>
        <w:rPr>
          <w:rFonts w:ascii="Calibri" w:hAnsi="Calibri" w:cs="Calibri"/>
          <w:sz w:val="22"/>
          <w:szCs w:val="22"/>
        </w:rPr>
      </w:pPr>
    </w:p>
    <w:p w14:paraId="7A1BADC5" w14:textId="479A23C6" w:rsidR="00CD4AC4" w:rsidRPr="004E2B96" w:rsidRDefault="00CD4AC4" w:rsidP="00CC055A">
      <w:pPr>
        <w:pStyle w:val="Prrafodelista"/>
        <w:numPr>
          <w:ilvl w:val="0"/>
          <w:numId w:val="7"/>
        </w:numPr>
        <w:ind w:left="709" w:hanging="425"/>
        <w:jc w:val="both"/>
        <w:outlineLvl w:val="0"/>
        <w:rPr>
          <w:rFonts w:ascii="Calibri" w:hAnsi="Calibri" w:cs="Calibri"/>
          <w:sz w:val="22"/>
          <w:szCs w:val="22"/>
        </w:rPr>
      </w:pPr>
      <w:r w:rsidRPr="13DE889B">
        <w:rPr>
          <w:rFonts w:ascii="Calibri" w:hAnsi="Calibri" w:cs="Calibri"/>
          <w:sz w:val="22"/>
          <w:szCs w:val="22"/>
          <w:u w:val="single"/>
        </w:rPr>
        <w:t>Coordination meeting to define contents</w:t>
      </w:r>
      <w:r w:rsidR="003B4466" w:rsidRPr="13DE889B">
        <w:rPr>
          <w:rFonts w:ascii="Calibri" w:hAnsi="Calibri" w:cs="Calibri"/>
          <w:sz w:val="22"/>
          <w:szCs w:val="22"/>
        </w:rPr>
        <w:t xml:space="preserve">: </w:t>
      </w:r>
      <w:r w:rsidR="00F30476">
        <w:rPr>
          <w:rFonts w:ascii="Calibri" w:hAnsi="Calibri" w:cs="Calibri"/>
          <w:sz w:val="22"/>
          <w:szCs w:val="22"/>
        </w:rPr>
        <w:t>H</w:t>
      </w:r>
      <w:r w:rsidR="6330871B" w:rsidRPr="13DE889B">
        <w:rPr>
          <w:rFonts w:ascii="Calibri" w:hAnsi="Calibri" w:cs="Calibri"/>
          <w:sz w:val="22"/>
          <w:szCs w:val="22"/>
        </w:rPr>
        <w:t>eld</w:t>
      </w:r>
      <w:r w:rsidRPr="13DE889B">
        <w:rPr>
          <w:rFonts w:ascii="Calibri" w:hAnsi="Calibri" w:cs="Calibri"/>
          <w:sz w:val="22"/>
          <w:szCs w:val="22"/>
        </w:rPr>
        <w:t xml:space="preserve"> on </w:t>
      </w:r>
      <w:r w:rsidR="003B4466" w:rsidRPr="13DE889B">
        <w:rPr>
          <w:rFonts w:ascii="Calibri" w:hAnsi="Calibri" w:cs="Calibri"/>
          <w:sz w:val="22"/>
          <w:szCs w:val="22"/>
        </w:rPr>
        <w:t>A</w:t>
      </w:r>
      <w:r w:rsidR="00DE1B79" w:rsidRPr="13DE889B">
        <w:rPr>
          <w:rFonts w:ascii="Calibri" w:hAnsi="Calibri" w:cs="Calibri"/>
          <w:sz w:val="22"/>
          <w:szCs w:val="22"/>
        </w:rPr>
        <w:t>p</w:t>
      </w:r>
      <w:r w:rsidR="003B4466" w:rsidRPr="13DE889B">
        <w:rPr>
          <w:rFonts w:ascii="Calibri" w:hAnsi="Calibri" w:cs="Calibri"/>
          <w:sz w:val="22"/>
          <w:szCs w:val="22"/>
        </w:rPr>
        <w:t xml:space="preserve">ril </w:t>
      </w:r>
      <w:r w:rsidR="00F60FF1">
        <w:rPr>
          <w:rFonts w:ascii="Calibri" w:hAnsi="Calibri" w:cs="Calibri"/>
          <w:sz w:val="22"/>
          <w:szCs w:val="22"/>
        </w:rPr>
        <w:t>30</w:t>
      </w:r>
      <w:r w:rsidR="74337C67" w:rsidRPr="13DE889B">
        <w:rPr>
          <w:rFonts w:ascii="Calibri" w:hAnsi="Calibri" w:cs="Calibri"/>
          <w:sz w:val="22"/>
          <w:szCs w:val="22"/>
        </w:rPr>
        <w:t xml:space="preserve"> </w:t>
      </w:r>
      <w:r w:rsidRPr="13DE889B">
        <w:rPr>
          <w:rFonts w:ascii="Calibri" w:hAnsi="Calibri" w:cs="Calibri"/>
          <w:sz w:val="22"/>
          <w:szCs w:val="22"/>
        </w:rPr>
        <w:t xml:space="preserve">with the participation of both </w:t>
      </w:r>
      <w:r w:rsidR="00016D5A">
        <w:rPr>
          <w:rFonts w:ascii="Calibri" w:hAnsi="Calibri" w:cs="Calibri"/>
          <w:sz w:val="22"/>
          <w:szCs w:val="22"/>
        </w:rPr>
        <w:t>Ministries</w:t>
      </w:r>
      <w:r w:rsidRPr="13DE889B">
        <w:rPr>
          <w:rFonts w:ascii="Calibri" w:hAnsi="Calibri" w:cs="Calibri"/>
          <w:sz w:val="22"/>
          <w:szCs w:val="22"/>
        </w:rPr>
        <w:t xml:space="preserve"> and the OAS</w:t>
      </w:r>
      <w:r w:rsidR="003B4466" w:rsidRPr="13DE889B">
        <w:rPr>
          <w:rFonts w:ascii="Calibri" w:hAnsi="Calibri" w:cs="Calibri"/>
          <w:sz w:val="22"/>
          <w:szCs w:val="22"/>
        </w:rPr>
        <w:t xml:space="preserve">, </w:t>
      </w:r>
      <w:r w:rsidRPr="13DE889B">
        <w:rPr>
          <w:rFonts w:ascii="Calibri" w:hAnsi="Calibri" w:cs="Calibri"/>
          <w:sz w:val="22"/>
          <w:szCs w:val="22"/>
        </w:rPr>
        <w:t xml:space="preserve">with the objective of meeting the participating teams, and </w:t>
      </w:r>
      <w:r w:rsidR="00B770B2" w:rsidRPr="13DE889B">
        <w:rPr>
          <w:rFonts w:ascii="Calibri" w:hAnsi="Calibri" w:cs="Calibri"/>
          <w:sz w:val="22"/>
          <w:szCs w:val="22"/>
        </w:rPr>
        <w:t xml:space="preserve">defining </w:t>
      </w:r>
      <w:r w:rsidR="00FA08C2" w:rsidRPr="13DE889B">
        <w:rPr>
          <w:rFonts w:ascii="Calibri" w:hAnsi="Calibri" w:cs="Calibri"/>
          <w:sz w:val="22"/>
          <w:szCs w:val="22"/>
        </w:rPr>
        <w:t xml:space="preserve">preliminary </w:t>
      </w:r>
      <w:r w:rsidR="00B770B2" w:rsidRPr="13DE889B">
        <w:rPr>
          <w:rFonts w:ascii="Calibri" w:hAnsi="Calibri" w:cs="Calibri"/>
          <w:sz w:val="22"/>
          <w:szCs w:val="22"/>
        </w:rPr>
        <w:t xml:space="preserve">contents and dates of </w:t>
      </w:r>
      <w:r w:rsidR="00B43F42" w:rsidRPr="13DE889B">
        <w:rPr>
          <w:rFonts w:ascii="Calibri" w:hAnsi="Calibri" w:cs="Calibri"/>
          <w:sz w:val="22"/>
          <w:szCs w:val="22"/>
        </w:rPr>
        <w:t xml:space="preserve">cooperation </w:t>
      </w:r>
      <w:r w:rsidRPr="13DE889B">
        <w:rPr>
          <w:rFonts w:ascii="Calibri" w:hAnsi="Calibri" w:cs="Calibri"/>
          <w:sz w:val="22"/>
          <w:szCs w:val="22"/>
        </w:rPr>
        <w:t>sessions</w:t>
      </w:r>
      <w:r w:rsidR="004E2B96" w:rsidRPr="13DE889B">
        <w:rPr>
          <w:rFonts w:ascii="Calibri" w:hAnsi="Calibri" w:cs="Calibri"/>
          <w:sz w:val="22"/>
          <w:szCs w:val="22"/>
        </w:rPr>
        <w:t xml:space="preserve">, </w:t>
      </w:r>
      <w:r w:rsidR="00B43F42" w:rsidRPr="13DE889B">
        <w:rPr>
          <w:rFonts w:ascii="Calibri" w:hAnsi="Calibri" w:cs="Calibri"/>
          <w:sz w:val="22"/>
          <w:szCs w:val="22"/>
        </w:rPr>
        <w:t xml:space="preserve">based on </w:t>
      </w:r>
      <w:r w:rsidRPr="13DE889B">
        <w:rPr>
          <w:rFonts w:ascii="Calibri" w:hAnsi="Calibri" w:cs="Calibri"/>
          <w:sz w:val="22"/>
          <w:szCs w:val="22"/>
        </w:rPr>
        <w:t xml:space="preserve">the expectations of </w:t>
      </w:r>
      <w:r w:rsidR="00F60FF1">
        <w:rPr>
          <w:rFonts w:ascii="Calibri" w:hAnsi="Calibri" w:cs="Calibri"/>
          <w:sz w:val="22"/>
          <w:szCs w:val="22"/>
        </w:rPr>
        <w:t>Antigua and Barbuda</w:t>
      </w:r>
      <w:r w:rsidRPr="13DE889B">
        <w:rPr>
          <w:rFonts w:ascii="Calibri" w:hAnsi="Calibri" w:cs="Calibri"/>
          <w:sz w:val="22"/>
          <w:szCs w:val="22"/>
        </w:rPr>
        <w:t xml:space="preserve"> and strengths from the experience of </w:t>
      </w:r>
      <w:r w:rsidR="00F60FF1">
        <w:rPr>
          <w:rFonts w:ascii="Calibri" w:hAnsi="Calibri" w:cs="Calibri"/>
          <w:sz w:val="22"/>
          <w:szCs w:val="22"/>
        </w:rPr>
        <w:t>Canada</w:t>
      </w:r>
      <w:r w:rsidRPr="13DE889B">
        <w:rPr>
          <w:rFonts w:ascii="Calibri" w:hAnsi="Calibri" w:cs="Calibri"/>
          <w:sz w:val="22"/>
          <w:szCs w:val="22"/>
        </w:rPr>
        <w:t>.</w:t>
      </w:r>
      <w:r w:rsidR="00FA08C2" w:rsidRPr="13DE889B">
        <w:rPr>
          <w:rFonts w:ascii="Calibri" w:hAnsi="Calibri" w:cs="Calibri"/>
          <w:sz w:val="22"/>
          <w:szCs w:val="22"/>
        </w:rPr>
        <w:t xml:space="preserve"> </w:t>
      </w:r>
      <w:r w:rsidR="00DB7238" w:rsidRPr="13DE889B">
        <w:rPr>
          <w:rFonts w:ascii="Calibri" w:hAnsi="Calibri" w:cs="Calibri"/>
          <w:sz w:val="22"/>
          <w:szCs w:val="22"/>
        </w:rPr>
        <w:t xml:space="preserve">The final product of the cooperation was also discussed and agreed upon. </w:t>
      </w:r>
      <w:r w:rsidR="003639FD" w:rsidRPr="13DE889B">
        <w:rPr>
          <w:rFonts w:ascii="Calibri" w:hAnsi="Calibri" w:cs="Calibri"/>
          <w:sz w:val="22"/>
          <w:szCs w:val="22"/>
        </w:rPr>
        <w:t xml:space="preserve">Further </w:t>
      </w:r>
      <w:r w:rsidR="00AE40C9" w:rsidRPr="13DE889B">
        <w:rPr>
          <w:rFonts w:ascii="Calibri" w:hAnsi="Calibri" w:cs="Calibri"/>
          <w:sz w:val="22"/>
          <w:szCs w:val="22"/>
        </w:rPr>
        <w:t xml:space="preserve">details </w:t>
      </w:r>
      <w:r w:rsidR="003639FD" w:rsidRPr="13DE889B">
        <w:rPr>
          <w:rFonts w:ascii="Calibri" w:hAnsi="Calibri" w:cs="Calibri"/>
          <w:sz w:val="22"/>
          <w:szCs w:val="22"/>
        </w:rPr>
        <w:t xml:space="preserve">about this meeting’s </w:t>
      </w:r>
      <w:r w:rsidR="00C251F5" w:rsidRPr="13DE889B">
        <w:rPr>
          <w:rFonts w:ascii="Calibri" w:hAnsi="Calibri" w:cs="Calibri"/>
          <w:sz w:val="22"/>
          <w:szCs w:val="22"/>
        </w:rPr>
        <w:t>contents</w:t>
      </w:r>
      <w:r w:rsidR="003639FD" w:rsidRPr="13DE889B">
        <w:rPr>
          <w:rFonts w:ascii="Calibri" w:hAnsi="Calibri" w:cs="Calibri"/>
          <w:sz w:val="22"/>
          <w:szCs w:val="22"/>
        </w:rPr>
        <w:t xml:space="preserve"> are provided </w:t>
      </w:r>
      <w:r w:rsidR="00C251F5" w:rsidRPr="13DE889B">
        <w:rPr>
          <w:rFonts w:ascii="Calibri" w:hAnsi="Calibri" w:cs="Calibri"/>
          <w:sz w:val="22"/>
          <w:szCs w:val="22"/>
        </w:rPr>
        <w:t xml:space="preserve">below. </w:t>
      </w:r>
    </w:p>
    <w:p w14:paraId="0C210A35" w14:textId="77777777" w:rsidR="00735BB6" w:rsidRPr="00DE1B79" w:rsidRDefault="00735BB6" w:rsidP="00CC055A">
      <w:pPr>
        <w:pStyle w:val="Prrafodelista"/>
        <w:ind w:left="709" w:hanging="425"/>
        <w:jc w:val="both"/>
        <w:outlineLvl w:val="0"/>
        <w:rPr>
          <w:rFonts w:ascii="Calibri" w:hAnsi="Calibri" w:cs="Calibri"/>
          <w:sz w:val="22"/>
          <w:szCs w:val="22"/>
        </w:rPr>
      </w:pPr>
    </w:p>
    <w:p w14:paraId="0C60C308" w14:textId="1A2975EC" w:rsidR="003121CD" w:rsidRPr="00DE1B79" w:rsidRDefault="003121CD" w:rsidP="00CC055A">
      <w:pPr>
        <w:pStyle w:val="Prrafodelista"/>
        <w:numPr>
          <w:ilvl w:val="0"/>
          <w:numId w:val="7"/>
        </w:numPr>
        <w:ind w:left="709" w:hanging="425"/>
        <w:jc w:val="both"/>
        <w:outlineLvl w:val="0"/>
        <w:rPr>
          <w:rFonts w:ascii="Calibri" w:hAnsi="Calibri" w:cs="Calibri"/>
          <w:sz w:val="22"/>
          <w:szCs w:val="22"/>
        </w:rPr>
      </w:pPr>
      <w:r w:rsidRPr="00DE1B79">
        <w:rPr>
          <w:rFonts w:ascii="Calibri" w:hAnsi="Calibri" w:cs="Calibri"/>
          <w:sz w:val="22"/>
          <w:szCs w:val="22"/>
          <w:u w:val="single"/>
        </w:rPr>
        <w:t>Exchange of documents and information</w:t>
      </w:r>
      <w:r w:rsidRPr="00DE1B79">
        <w:rPr>
          <w:rFonts w:ascii="Calibri" w:hAnsi="Calibri" w:cs="Calibri"/>
          <w:sz w:val="22"/>
          <w:szCs w:val="22"/>
        </w:rPr>
        <w:t xml:space="preserve">: </w:t>
      </w:r>
      <w:r w:rsidR="00DE1B79" w:rsidRPr="5B18706B">
        <w:rPr>
          <w:rFonts w:asciiTheme="minorHAnsi" w:hAnsiTheme="minorHAnsi" w:cstheme="minorBidi"/>
          <w:sz w:val="22"/>
          <w:szCs w:val="22"/>
        </w:rPr>
        <w:t xml:space="preserve">Both </w:t>
      </w:r>
      <w:r w:rsidR="00DE1B79">
        <w:rPr>
          <w:rFonts w:asciiTheme="minorHAnsi" w:hAnsiTheme="minorHAnsi" w:cstheme="minorBidi"/>
          <w:sz w:val="22"/>
          <w:szCs w:val="22"/>
        </w:rPr>
        <w:t>entities</w:t>
      </w:r>
      <w:r w:rsidR="00DE1B79" w:rsidRPr="5B18706B">
        <w:rPr>
          <w:rFonts w:asciiTheme="minorHAnsi" w:hAnsiTheme="minorHAnsi" w:cstheme="minorBidi"/>
          <w:sz w:val="22"/>
          <w:szCs w:val="22"/>
        </w:rPr>
        <w:t xml:space="preserve"> </w:t>
      </w:r>
      <w:r w:rsidR="00DE1B79">
        <w:rPr>
          <w:rFonts w:asciiTheme="minorHAnsi" w:hAnsiTheme="minorHAnsi" w:cstheme="minorBidi"/>
          <w:sz w:val="22"/>
          <w:szCs w:val="22"/>
        </w:rPr>
        <w:t xml:space="preserve">will </w:t>
      </w:r>
      <w:r w:rsidR="00DE1B79" w:rsidRPr="5B18706B">
        <w:rPr>
          <w:rFonts w:asciiTheme="minorHAnsi" w:hAnsiTheme="minorHAnsi" w:cstheme="minorBidi"/>
          <w:sz w:val="22"/>
          <w:szCs w:val="22"/>
        </w:rPr>
        <w:t xml:space="preserve">exchange </w:t>
      </w:r>
      <w:r w:rsidR="00DE1B79">
        <w:rPr>
          <w:rFonts w:asciiTheme="minorHAnsi" w:hAnsiTheme="minorHAnsi" w:cstheme="minorBidi"/>
          <w:sz w:val="22"/>
          <w:szCs w:val="22"/>
        </w:rPr>
        <w:t xml:space="preserve">the </w:t>
      </w:r>
      <w:r w:rsidR="00DE1B79" w:rsidRPr="5B18706B">
        <w:rPr>
          <w:rFonts w:asciiTheme="minorHAnsi" w:hAnsiTheme="minorHAnsi" w:cstheme="minorBidi"/>
          <w:sz w:val="22"/>
          <w:szCs w:val="22"/>
        </w:rPr>
        <w:t xml:space="preserve">information they consider pertinent to meet the objectives of the cooperation </w:t>
      </w:r>
      <w:r w:rsidR="00DE1B79">
        <w:rPr>
          <w:rFonts w:asciiTheme="minorHAnsi" w:hAnsiTheme="minorHAnsi" w:cstheme="minorBidi"/>
          <w:sz w:val="22"/>
          <w:szCs w:val="22"/>
        </w:rPr>
        <w:t xml:space="preserve">prior to the first session and </w:t>
      </w:r>
      <w:r w:rsidR="00DE1B79" w:rsidRPr="5B18706B">
        <w:rPr>
          <w:rFonts w:asciiTheme="minorHAnsi" w:hAnsiTheme="minorHAnsi" w:cstheme="minorBidi"/>
          <w:sz w:val="22"/>
          <w:szCs w:val="22"/>
        </w:rPr>
        <w:t xml:space="preserve">throughout the </w:t>
      </w:r>
      <w:r w:rsidR="00DE1B79">
        <w:rPr>
          <w:rFonts w:asciiTheme="minorHAnsi" w:hAnsiTheme="minorHAnsi" w:cstheme="minorBidi"/>
          <w:sz w:val="22"/>
          <w:szCs w:val="22"/>
        </w:rPr>
        <w:t>cooperation</w:t>
      </w:r>
      <w:r w:rsidR="00DE1B79" w:rsidRPr="5B18706B">
        <w:rPr>
          <w:rFonts w:asciiTheme="minorHAnsi" w:hAnsiTheme="minorHAnsi" w:cstheme="minorBidi"/>
          <w:sz w:val="22"/>
          <w:szCs w:val="22"/>
        </w:rPr>
        <w:t xml:space="preserve">. The OAS </w:t>
      </w:r>
      <w:r w:rsidR="00DE1B79">
        <w:rPr>
          <w:rFonts w:asciiTheme="minorHAnsi" w:hAnsiTheme="minorHAnsi" w:cstheme="minorBidi"/>
          <w:sz w:val="22"/>
          <w:szCs w:val="22"/>
        </w:rPr>
        <w:t>will make</w:t>
      </w:r>
      <w:r w:rsidR="00DE1B79" w:rsidRPr="5B18706B">
        <w:rPr>
          <w:rFonts w:asciiTheme="minorHAnsi" w:hAnsiTheme="minorHAnsi" w:cstheme="minorBidi"/>
          <w:sz w:val="22"/>
          <w:szCs w:val="22"/>
        </w:rPr>
        <w:t xml:space="preserve"> this information available to delegations </w:t>
      </w:r>
      <w:r w:rsidR="00DE1B79">
        <w:rPr>
          <w:rFonts w:asciiTheme="minorHAnsi" w:hAnsiTheme="minorHAnsi" w:cstheme="minorBidi"/>
          <w:sz w:val="22"/>
          <w:szCs w:val="22"/>
        </w:rPr>
        <w:t xml:space="preserve">on the </w:t>
      </w:r>
      <w:hyperlink r:id="rId16" w:history="1">
        <w:r w:rsidR="00DE1B79" w:rsidRPr="00E8636A">
          <w:rPr>
            <w:rStyle w:val="Hipervnculo"/>
            <w:rFonts w:asciiTheme="minorHAnsi" w:hAnsiTheme="minorHAnsi" w:cstheme="minorBidi"/>
            <w:sz w:val="22"/>
            <w:szCs w:val="22"/>
          </w:rPr>
          <w:t>cooperation website</w:t>
        </w:r>
      </w:hyperlink>
      <w:r w:rsidR="00DE1B79">
        <w:rPr>
          <w:rFonts w:asciiTheme="minorHAnsi" w:hAnsiTheme="minorHAnsi" w:cstheme="minorBidi"/>
          <w:sz w:val="22"/>
          <w:szCs w:val="22"/>
        </w:rPr>
        <w:t>.</w:t>
      </w:r>
    </w:p>
    <w:p w14:paraId="065731D2" w14:textId="77777777" w:rsidR="00352BBF" w:rsidRPr="00CE4881" w:rsidRDefault="00352BBF" w:rsidP="00CC055A">
      <w:pPr>
        <w:pStyle w:val="Prrafodelista"/>
        <w:ind w:left="709" w:hanging="425"/>
        <w:rPr>
          <w:rFonts w:ascii="Calibri" w:hAnsi="Calibri" w:cs="Calibri"/>
          <w:color w:val="0070C0"/>
          <w:sz w:val="22"/>
          <w:szCs w:val="22"/>
        </w:rPr>
      </w:pPr>
    </w:p>
    <w:p w14:paraId="4991E5B9" w14:textId="6EDCFA54" w:rsidR="00352BBF" w:rsidRPr="004E2B96" w:rsidRDefault="00352BBF" w:rsidP="00CC055A">
      <w:pPr>
        <w:pStyle w:val="Prrafodelista"/>
        <w:numPr>
          <w:ilvl w:val="0"/>
          <w:numId w:val="7"/>
        </w:numPr>
        <w:ind w:left="709" w:hanging="425"/>
        <w:jc w:val="both"/>
        <w:outlineLvl w:val="0"/>
        <w:rPr>
          <w:rFonts w:ascii="Calibri" w:hAnsi="Calibri" w:cs="Calibri"/>
          <w:sz w:val="22"/>
          <w:szCs w:val="22"/>
        </w:rPr>
      </w:pPr>
      <w:r w:rsidRPr="13DE889B">
        <w:rPr>
          <w:rFonts w:ascii="Calibri" w:hAnsi="Calibri" w:cs="Calibri"/>
          <w:sz w:val="22"/>
          <w:szCs w:val="22"/>
          <w:u w:val="single"/>
        </w:rPr>
        <w:t>Cooperation sessions:</w:t>
      </w:r>
      <w:r w:rsidRPr="13DE889B">
        <w:rPr>
          <w:rFonts w:ascii="Calibri" w:hAnsi="Calibri" w:cs="Calibri"/>
          <w:sz w:val="22"/>
          <w:szCs w:val="22"/>
        </w:rPr>
        <w:t xml:space="preserve"> </w:t>
      </w:r>
      <w:r w:rsidR="00DE1B79" w:rsidRPr="006E2259">
        <w:rPr>
          <w:rFonts w:asciiTheme="minorHAnsi" w:hAnsiTheme="minorHAnsi" w:cstheme="minorBidi"/>
          <w:sz w:val="22"/>
          <w:szCs w:val="22"/>
        </w:rPr>
        <w:t>Four (</w:t>
      </w:r>
      <w:r w:rsidR="310FA282" w:rsidRPr="006E2259">
        <w:rPr>
          <w:rFonts w:asciiTheme="minorHAnsi" w:hAnsiTheme="minorHAnsi" w:cstheme="minorBidi"/>
          <w:sz w:val="22"/>
          <w:szCs w:val="22"/>
        </w:rPr>
        <w:t>4</w:t>
      </w:r>
      <w:r w:rsidR="00DE1B79" w:rsidRPr="006E2259">
        <w:rPr>
          <w:rFonts w:asciiTheme="minorHAnsi" w:hAnsiTheme="minorHAnsi" w:cstheme="minorBidi"/>
          <w:sz w:val="22"/>
          <w:szCs w:val="22"/>
        </w:rPr>
        <w:t xml:space="preserve">) virtual cooperation sessions will be held, with a duration of 2 to 3 hours, this could be modified </w:t>
      </w:r>
      <w:r w:rsidR="0020378D" w:rsidRPr="006E2259">
        <w:rPr>
          <w:rFonts w:asciiTheme="minorHAnsi" w:hAnsiTheme="minorHAnsi" w:cstheme="minorBidi"/>
          <w:sz w:val="22"/>
          <w:szCs w:val="22"/>
        </w:rPr>
        <w:t>during</w:t>
      </w:r>
      <w:r w:rsidR="00DE1B79" w:rsidRPr="006E2259">
        <w:rPr>
          <w:rFonts w:asciiTheme="minorHAnsi" w:hAnsiTheme="minorHAnsi" w:cstheme="minorBidi"/>
          <w:sz w:val="22"/>
          <w:szCs w:val="22"/>
        </w:rPr>
        <w:t xml:space="preserve"> the exchange. The "</w:t>
      </w:r>
      <w:r w:rsidR="1C40570F" w:rsidRPr="006E2259">
        <w:rPr>
          <w:rFonts w:asciiTheme="minorHAnsi" w:hAnsiTheme="minorHAnsi" w:cstheme="minorBidi"/>
          <w:sz w:val="22"/>
          <w:szCs w:val="22"/>
        </w:rPr>
        <w:t>Teams</w:t>
      </w:r>
      <w:r w:rsidR="1C40570F" w:rsidRPr="13DE889B">
        <w:rPr>
          <w:rFonts w:asciiTheme="minorHAnsi" w:hAnsiTheme="minorHAnsi" w:cstheme="minorBidi"/>
          <w:sz w:val="22"/>
          <w:szCs w:val="22"/>
        </w:rPr>
        <w:t>”</w:t>
      </w:r>
      <w:r w:rsidR="00DE1B79" w:rsidRPr="13DE889B">
        <w:rPr>
          <w:rFonts w:asciiTheme="minorHAnsi" w:hAnsiTheme="minorHAnsi" w:cstheme="minorBidi"/>
          <w:sz w:val="22"/>
          <w:szCs w:val="22"/>
        </w:rPr>
        <w:t xml:space="preserve"> platform of the </w:t>
      </w:r>
      <w:r w:rsidR="00263315" w:rsidRPr="13DE889B">
        <w:rPr>
          <w:rFonts w:asciiTheme="minorHAnsi" w:hAnsiTheme="minorHAnsi" w:cstheme="minorBidi"/>
          <w:sz w:val="22"/>
          <w:szCs w:val="22"/>
        </w:rPr>
        <w:t xml:space="preserve">OAS </w:t>
      </w:r>
      <w:r w:rsidR="00DE1B79" w:rsidRPr="13DE889B">
        <w:rPr>
          <w:rFonts w:asciiTheme="minorHAnsi" w:hAnsiTheme="minorHAnsi" w:cstheme="minorBidi"/>
          <w:sz w:val="22"/>
          <w:szCs w:val="22"/>
        </w:rPr>
        <w:t>Department of Human Development, Education, and Employment will be used.</w:t>
      </w:r>
    </w:p>
    <w:p w14:paraId="7DE7D7A3" w14:textId="3404A116" w:rsidR="003B4466" w:rsidRPr="004E2B96" w:rsidRDefault="003B4466" w:rsidP="00CC055A">
      <w:pPr>
        <w:ind w:left="709" w:hanging="425"/>
        <w:rPr>
          <w:rFonts w:ascii="Calibri" w:hAnsi="Calibri" w:cs="Calibri"/>
          <w:sz w:val="22"/>
          <w:szCs w:val="22"/>
        </w:rPr>
      </w:pPr>
    </w:p>
    <w:p w14:paraId="1390403D" w14:textId="2AF190F5" w:rsidR="003B4466" w:rsidRPr="004E2B96" w:rsidRDefault="003B4466" w:rsidP="00CC055A">
      <w:pPr>
        <w:pStyle w:val="Prrafodelista"/>
        <w:numPr>
          <w:ilvl w:val="0"/>
          <w:numId w:val="7"/>
        </w:numPr>
        <w:ind w:left="709" w:hanging="425"/>
        <w:jc w:val="both"/>
        <w:outlineLvl w:val="0"/>
        <w:rPr>
          <w:rFonts w:ascii="Calibri" w:hAnsi="Calibri" w:cs="Calibri"/>
          <w:sz w:val="22"/>
          <w:szCs w:val="22"/>
        </w:rPr>
      </w:pPr>
      <w:r w:rsidRPr="004E2B96">
        <w:rPr>
          <w:rFonts w:ascii="Calibri" w:hAnsi="Calibri" w:cs="Calibri"/>
          <w:sz w:val="22"/>
          <w:szCs w:val="22"/>
          <w:u w:val="single"/>
        </w:rPr>
        <w:t>Preparation of the final product</w:t>
      </w:r>
      <w:r w:rsidRPr="004E2B96">
        <w:rPr>
          <w:rFonts w:ascii="Calibri" w:hAnsi="Calibri" w:cs="Calibri"/>
          <w:sz w:val="22"/>
          <w:szCs w:val="22"/>
        </w:rPr>
        <w:t xml:space="preserve">: </w:t>
      </w:r>
      <w:r w:rsidR="004E2B96" w:rsidRPr="004E2B96">
        <w:rPr>
          <w:rFonts w:asciiTheme="minorHAnsi" w:hAnsiTheme="minorHAnsi" w:cstheme="minorBidi"/>
          <w:sz w:val="22"/>
          <w:szCs w:val="22"/>
        </w:rPr>
        <w:t xml:space="preserve">Throughout the cooperation sessions, the </w:t>
      </w:r>
      <w:r w:rsidR="00D82EB4" w:rsidRPr="00DD1D85">
        <w:rPr>
          <w:rFonts w:ascii="Calibri" w:hAnsi="Calibri" w:cs="Calibri"/>
          <w:sz w:val="22"/>
          <w:szCs w:val="22"/>
        </w:rPr>
        <w:t xml:space="preserve">Ministry of </w:t>
      </w:r>
      <w:r w:rsidR="00D82EB4">
        <w:rPr>
          <w:rFonts w:ascii="Calibri" w:hAnsi="Calibri" w:cs="Calibri"/>
          <w:sz w:val="22"/>
          <w:szCs w:val="22"/>
        </w:rPr>
        <w:t xml:space="preserve">Public Safety and </w:t>
      </w:r>
      <w:r w:rsidR="00D82EB4" w:rsidRPr="00DD1D85">
        <w:rPr>
          <w:rFonts w:ascii="Calibri" w:hAnsi="Calibri" w:cs="Calibri"/>
          <w:sz w:val="22"/>
          <w:szCs w:val="22"/>
        </w:rPr>
        <w:t xml:space="preserve">Labour of </w:t>
      </w:r>
      <w:r w:rsidR="00D82EB4" w:rsidRPr="00D82EB4">
        <w:rPr>
          <w:rFonts w:ascii="Calibri" w:hAnsi="Calibri" w:cs="Calibri"/>
          <w:sz w:val="22"/>
          <w:szCs w:val="22"/>
        </w:rPr>
        <w:t xml:space="preserve">Antigua and Barbuda </w:t>
      </w:r>
      <w:r w:rsidR="004E2B96" w:rsidRPr="004E2B96">
        <w:rPr>
          <w:rFonts w:asciiTheme="minorHAnsi" w:hAnsiTheme="minorHAnsi" w:cstheme="minorBidi"/>
          <w:sz w:val="22"/>
          <w:szCs w:val="22"/>
        </w:rPr>
        <w:t>will be working on the product, which will receive feedback from</w:t>
      </w:r>
      <w:r w:rsidR="00D82EB4">
        <w:rPr>
          <w:rFonts w:asciiTheme="minorHAnsi" w:hAnsiTheme="minorHAnsi" w:cstheme="minorBidi"/>
          <w:sz w:val="22"/>
          <w:szCs w:val="22"/>
        </w:rPr>
        <w:t xml:space="preserve"> Canada</w:t>
      </w:r>
      <w:r w:rsidR="004E2B96" w:rsidRPr="004E2B96">
        <w:rPr>
          <w:rFonts w:asciiTheme="minorHAnsi" w:hAnsiTheme="minorHAnsi" w:cstheme="minorBidi"/>
          <w:sz w:val="22"/>
          <w:szCs w:val="22"/>
        </w:rPr>
        <w:t>.</w:t>
      </w:r>
    </w:p>
    <w:p w14:paraId="10C5E4B1" w14:textId="72AB76F9" w:rsidR="008A6618" w:rsidRDefault="008A6618">
      <w:pPr>
        <w:rPr>
          <w:rFonts w:ascii="Calibri" w:hAnsi="Calibri" w:cs="Calibri"/>
          <w:sz w:val="22"/>
          <w:szCs w:val="22"/>
        </w:rPr>
      </w:pPr>
      <w:r>
        <w:rPr>
          <w:rFonts w:ascii="Calibri" w:hAnsi="Calibri" w:cs="Calibri"/>
          <w:sz w:val="22"/>
          <w:szCs w:val="22"/>
        </w:rPr>
        <w:br w:type="page"/>
      </w:r>
    </w:p>
    <w:p w14:paraId="267160EE" w14:textId="5EED30A8" w:rsidR="00352BBF" w:rsidRPr="004E2B96" w:rsidRDefault="00087433" w:rsidP="0641D302">
      <w:pPr>
        <w:pStyle w:val="Prrafodelista"/>
        <w:numPr>
          <w:ilvl w:val="0"/>
          <w:numId w:val="12"/>
        </w:numPr>
        <w:ind w:left="360"/>
        <w:jc w:val="both"/>
        <w:rPr>
          <w:rFonts w:ascii="Calibri" w:hAnsi="Calibri" w:cs="Calibri"/>
          <w:b/>
          <w:bCs/>
          <w:sz w:val="22"/>
          <w:szCs w:val="22"/>
          <w:u w:val="single"/>
        </w:rPr>
      </w:pPr>
      <w:r w:rsidRPr="13DE889B">
        <w:rPr>
          <w:rFonts w:ascii="Calibri" w:hAnsi="Calibri" w:cs="Calibri"/>
          <w:b/>
          <w:bCs/>
          <w:sz w:val="22"/>
          <w:szCs w:val="22"/>
          <w:u w:val="single"/>
        </w:rPr>
        <w:lastRenderedPageBreak/>
        <w:t xml:space="preserve">COOPERATION </w:t>
      </w:r>
      <w:r w:rsidR="00094023" w:rsidRPr="13DE889B">
        <w:rPr>
          <w:rFonts w:ascii="Calibri" w:hAnsi="Calibri" w:cs="Calibri"/>
          <w:b/>
          <w:bCs/>
          <w:sz w:val="22"/>
          <w:szCs w:val="22"/>
          <w:u w:val="single"/>
        </w:rPr>
        <w:t>SESSIONS</w:t>
      </w:r>
      <w:r w:rsidR="009E7FE7" w:rsidRPr="13DE889B">
        <w:rPr>
          <w:rFonts w:ascii="Calibri" w:hAnsi="Calibri" w:cs="Calibri"/>
          <w:b/>
          <w:bCs/>
          <w:sz w:val="22"/>
          <w:szCs w:val="22"/>
        </w:rPr>
        <w:t xml:space="preserve"> </w:t>
      </w:r>
      <w:r w:rsidR="009E7FE7" w:rsidRPr="13DE889B">
        <w:rPr>
          <w:rFonts w:ascii="Calibri" w:hAnsi="Calibri" w:cs="Calibri"/>
          <w:b/>
          <w:bCs/>
          <w:color w:val="0070C0"/>
          <w:sz w:val="22"/>
          <w:szCs w:val="22"/>
          <w:highlight w:val="yellow"/>
        </w:rPr>
        <w:t xml:space="preserve">(Please feel free to adjust or </w:t>
      </w:r>
      <w:r w:rsidR="00DA6646" w:rsidRPr="13DE889B">
        <w:rPr>
          <w:rFonts w:ascii="Calibri" w:hAnsi="Calibri" w:cs="Calibri"/>
          <w:b/>
          <w:bCs/>
          <w:color w:val="0070C0"/>
          <w:sz w:val="22"/>
          <w:szCs w:val="22"/>
          <w:highlight w:val="yellow"/>
        </w:rPr>
        <w:t>complement contents below</w:t>
      </w:r>
      <w:r w:rsidR="009E7FE7" w:rsidRPr="13DE889B">
        <w:rPr>
          <w:rFonts w:ascii="Calibri" w:hAnsi="Calibri" w:cs="Calibri"/>
          <w:b/>
          <w:bCs/>
          <w:color w:val="0070C0"/>
          <w:sz w:val="22"/>
          <w:szCs w:val="22"/>
        </w:rPr>
        <w:t>)</w:t>
      </w:r>
    </w:p>
    <w:p w14:paraId="53094558" w14:textId="77777777" w:rsidR="001D6BD5" w:rsidRDefault="001D6BD5" w:rsidP="0641D302">
      <w:pPr>
        <w:jc w:val="both"/>
        <w:outlineLvl w:val="0"/>
        <w:rPr>
          <w:rFonts w:ascii="Calibri" w:hAnsi="Calibri" w:cs="Calibri"/>
          <w:color w:val="0070C0"/>
          <w:sz w:val="22"/>
          <w:szCs w:val="22"/>
        </w:rPr>
      </w:pPr>
    </w:p>
    <w:p w14:paraId="599EE14C" w14:textId="5015E508" w:rsidR="001D6BD5" w:rsidRDefault="008D4D58" w:rsidP="13DE889B">
      <w:pPr>
        <w:jc w:val="both"/>
        <w:outlineLvl w:val="0"/>
        <w:rPr>
          <w:rFonts w:ascii="Calibri" w:hAnsi="Calibri" w:cs="Calibri"/>
          <w:sz w:val="22"/>
          <w:szCs w:val="22"/>
        </w:rPr>
      </w:pPr>
      <w:r w:rsidRPr="3CC96688">
        <w:rPr>
          <w:rFonts w:ascii="Calibri" w:hAnsi="Calibri" w:cs="Calibri"/>
          <w:sz w:val="22"/>
          <w:szCs w:val="22"/>
        </w:rPr>
        <w:t xml:space="preserve">In the coordination meeting held on April </w:t>
      </w:r>
      <w:r w:rsidR="00D82EB4" w:rsidRPr="3CC96688">
        <w:rPr>
          <w:rFonts w:ascii="Calibri" w:hAnsi="Calibri" w:cs="Calibri"/>
          <w:sz w:val="22"/>
          <w:szCs w:val="22"/>
        </w:rPr>
        <w:t>30</w:t>
      </w:r>
      <w:r w:rsidRPr="3CC96688">
        <w:rPr>
          <w:rFonts w:ascii="Calibri" w:hAnsi="Calibri" w:cs="Calibri"/>
          <w:sz w:val="22"/>
          <w:szCs w:val="22"/>
        </w:rPr>
        <w:t xml:space="preserve">, </w:t>
      </w:r>
      <w:r w:rsidR="007F5BBA" w:rsidRPr="3CC96688">
        <w:rPr>
          <w:rFonts w:ascii="Calibri" w:hAnsi="Calibri" w:cs="Calibri"/>
          <w:sz w:val="22"/>
          <w:szCs w:val="22"/>
        </w:rPr>
        <w:t>the delegations from Antigua and Barbuda and Canada, with support from the RIAL</w:t>
      </w:r>
      <w:r w:rsidR="3A56FDCE" w:rsidRPr="3CC96688">
        <w:rPr>
          <w:rFonts w:ascii="Calibri" w:hAnsi="Calibri" w:cs="Calibri"/>
          <w:sz w:val="22"/>
          <w:szCs w:val="22"/>
        </w:rPr>
        <w:t>/</w:t>
      </w:r>
      <w:r w:rsidR="007F5BBA" w:rsidRPr="3CC96688">
        <w:rPr>
          <w:rFonts w:ascii="Calibri" w:hAnsi="Calibri" w:cs="Calibri"/>
          <w:sz w:val="22"/>
          <w:szCs w:val="22"/>
        </w:rPr>
        <w:t xml:space="preserve">OAS team, agreed on the </w:t>
      </w:r>
      <w:r w:rsidR="000A6238">
        <w:rPr>
          <w:rFonts w:ascii="Calibri" w:hAnsi="Calibri" w:cs="Calibri"/>
          <w:sz w:val="22"/>
          <w:szCs w:val="22"/>
        </w:rPr>
        <w:t>key steps of the</w:t>
      </w:r>
      <w:r w:rsidR="00003B44">
        <w:rPr>
          <w:rFonts w:ascii="Calibri" w:hAnsi="Calibri" w:cs="Calibri"/>
          <w:sz w:val="22"/>
          <w:szCs w:val="22"/>
        </w:rPr>
        <w:t xml:space="preserve"> bilateral cooperation process (including preliminary dates of the sessions), </w:t>
      </w:r>
      <w:r w:rsidR="007F5BBA" w:rsidRPr="3CC96688">
        <w:rPr>
          <w:rFonts w:ascii="Calibri" w:hAnsi="Calibri" w:cs="Calibri"/>
          <w:sz w:val="22"/>
          <w:szCs w:val="22"/>
        </w:rPr>
        <w:t>as well as the Final Product.</w:t>
      </w:r>
    </w:p>
    <w:p w14:paraId="58393B52" w14:textId="77777777" w:rsidR="007F5BBA" w:rsidRDefault="007F5BBA" w:rsidP="13DE889B">
      <w:pPr>
        <w:jc w:val="both"/>
        <w:outlineLvl w:val="0"/>
        <w:rPr>
          <w:rFonts w:ascii="Calibri" w:hAnsi="Calibri" w:cs="Calibri"/>
          <w:sz w:val="22"/>
          <w:szCs w:val="22"/>
        </w:rPr>
      </w:pPr>
    </w:p>
    <w:p w14:paraId="1970B514" w14:textId="25E20AFB" w:rsidR="007F5BBA" w:rsidRDefault="007F5BBA" w:rsidP="13DE889B">
      <w:pPr>
        <w:jc w:val="both"/>
        <w:outlineLvl w:val="0"/>
        <w:rPr>
          <w:rFonts w:ascii="Calibri" w:hAnsi="Calibri" w:cs="Calibri"/>
          <w:sz w:val="22"/>
          <w:szCs w:val="22"/>
        </w:rPr>
      </w:pPr>
      <w:r w:rsidRPr="68446721">
        <w:rPr>
          <w:rFonts w:ascii="Calibri" w:hAnsi="Calibri" w:cs="Calibri"/>
          <w:sz w:val="22"/>
          <w:szCs w:val="22"/>
        </w:rPr>
        <w:t>During the meeting, the MPSL expressed its aim to develop a comprehensive draft document t</w:t>
      </w:r>
      <w:r w:rsidR="766A1882" w:rsidRPr="68446721">
        <w:rPr>
          <w:rFonts w:ascii="Calibri" w:hAnsi="Calibri" w:cs="Calibri"/>
          <w:sz w:val="22"/>
          <w:szCs w:val="22"/>
        </w:rPr>
        <w:t>o</w:t>
      </w:r>
      <w:r w:rsidRPr="68446721">
        <w:rPr>
          <w:rFonts w:ascii="Calibri" w:hAnsi="Calibri" w:cs="Calibri"/>
          <w:sz w:val="22"/>
          <w:szCs w:val="22"/>
        </w:rPr>
        <w:t xml:space="preserve"> inform </w:t>
      </w:r>
      <w:r w:rsidR="00116D2F" w:rsidRPr="68446721">
        <w:rPr>
          <w:rFonts w:ascii="Calibri" w:hAnsi="Calibri" w:cs="Calibri"/>
          <w:sz w:val="22"/>
          <w:szCs w:val="22"/>
        </w:rPr>
        <w:t xml:space="preserve">regulations </w:t>
      </w:r>
      <w:r w:rsidR="58AB9767" w:rsidRPr="68446721">
        <w:rPr>
          <w:rFonts w:ascii="Calibri" w:hAnsi="Calibri" w:cs="Calibri"/>
          <w:sz w:val="22"/>
          <w:szCs w:val="22"/>
        </w:rPr>
        <w:t>to address</w:t>
      </w:r>
      <w:r w:rsidRPr="68446721">
        <w:rPr>
          <w:rFonts w:ascii="Calibri" w:hAnsi="Calibri" w:cs="Calibri"/>
          <w:sz w:val="22"/>
          <w:szCs w:val="22"/>
        </w:rPr>
        <w:t xml:space="preserve"> workplace violence and harassment</w:t>
      </w:r>
      <w:r w:rsidR="2BF80ED0" w:rsidRPr="68446721">
        <w:rPr>
          <w:rFonts w:ascii="Calibri" w:hAnsi="Calibri" w:cs="Calibri"/>
          <w:sz w:val="22"/>
          <w:szCs w:val="22"/>
        </w:rPr>
        <w:t>,</w:t>
      </w:r>
      <w:r w:rsidRPr="68446721">
        <w:rPr>
          <w:rFonts w:ascii="Calibri" w:hAnsi="Calibri" w:cs="Calibri"/>
          <w:sz w:val="22"/>
          <w:szCs w:val="22"/>
        </w:rPr>
        <w:t xml:space="preserve"> in alignment with ILO Convention 190. While steps</w:t>
      </w:r>
      <w:r w:rsidR="69B1091A" w:rsidRPr="68446721">
        <w:rPr>
          <w:rFonts w:ascii="Calibri" w:hAnsi="Calibri" w:cs="Calibri"/>
          <w:sz w:val="22"/>
          <w:szCs w:val="22"/>
        </w:rPr>
        <w:t xml:space="preserve"> have been taken</w:t>
      </w:r>
      <w:r w:rsidRPr="68446721">
        <w:rPr>
          <w:rFonts w:ascii="Calibri" w:hAnsi="Calibri" w:cs="Calibri"/>
          <w:sz w:val="22"/>
          <w:szCs w:val="22"/>
        </w:rPr>
        <w:t xml:space="preserve"> to raise public awareness and apply Convention guidelines informally, they underscored the pressing need for binding legislation</w:t>
      </w:r>
      <w:r w:rsidR="00DE6533" w:rsidRPr="68446721">
        <w:rPr>
          <w:rFonts w:ascii="Calibri" w:hAnsi="Calibri" w:cs="Calibri"/>
          <w:sz w:val="22"/>
          <w:szCs w:val="22"/>
        </w:rPr>
        <w:t xml:space="preserve">. </w:t>
      </w:r>
      <w:r w:rsidR="001D1B40" w:rsidRPr="68446721">
        <w:rPr>
          <w:rFonts w:ascii="Calibri" w:hAnsi="Calibri" w:cs="Calibri"/>
          <w:sz w:val="22"/>
          <w:szCs w:val="22"/>
        </w:rPr>
        <w:t>The MPSL is</w:t>
      </w:r>
      <w:r w:rsidR="007E5B42" w:rsidRPr="68446721">
        <w:rPr>
          <w:rFonts w:ascii="Calibri" w:hAnsi="Calibri" w:cs="Calibri"/>
          <w:sz w:val="22"/>
          <w:szCs w:val="22"/>
        </w:rPr>
        <w:t xml:space="preserve"> interested in </w:t>
      </w:r>
      <w:r w:rsidR="007D2237" w:rsidRPr="68446721">
        <w:rPr>
          <w:rFonts w:ascii="Calibri" w:hAnsi="Calibri" w:cs="Calibri"/>
          <w:sz w:val="22"/>
          <w:szCs w:val="22"/>
        </w:rPr>
        <w:t xml:space="preserve">learning about Canada’s process in drafting and implementing their regulations, as well as </w:t>
      </w:r>
      <w:r w:rsidR="007C070F" w:rsidRPr="68446721">
        <w:rPr>
          <w:rFonts w:ascii="Calibri" w:hAnsi="Calibri" w:cs="Calibri"/>
          <w:sz w:val="22"/>
          <w:szCs w:val="22"/>
        </w:rPr>
        <w:t xml:space="preserve">defining </w:t>
      </w:r>
      <w:r w:rsidR="007D2237" w:rsidRPr="68446721">
        <w:rPr>
          <w:rFonts w:ascii="Calibri" w:hAnsi="Calibri" w:cs="Calibri"/>
          <w:sz w:val="22"/>
          <w:szCs w:val="22"/>
        </w:rPr>
        <w:t xml:space="preserve">the </w:t>
      </w:r>
      <w:r w:rsidR="00F37A7A" w:rsidRPr="00F37A7A">
        <w:rPr>
          <w:rFonts w:ascii="Calibri" w:hAnsi="Calibri" w:cs="Calibri"/>
          <w:sz w:val="22"/>
          <w:szCs w:val="22"/>
        </w:rPr>
        <w:t>most effective course of action</w:t>
      </w:r>
      <w:r w:rsidR="009E7DC9">
        <w:rPr>
          <w:rFonts w:ascii="Calibri" w:hAnsi="Calibri" w:cs="Calibri"/>
          <w:sz w:val="22"/>
          <w:szCs w:val="22"/>
        </w:rPr>
        <w:t xml:space="preserve">, </w:t>
      </w:r>
      <w:r w:rsidR="00F37A7A" w:rsidRPr="00F37A7A">
        <w:rPr>
          <w:rFonts w:ascii="Calibri" w:hAnsi="Calibri" w:cs="Calibri"/>
          <w:sz w:val="22"/>
          <w:szCs w:val="22"/>
        </w:rPr>
        <w:t>whether to integrate protections against workplace violence and harassment into its existing Labour Code or to develop standalone legislation.</w:t>
      </w:r>
    </w:p>
    <w:p w14:paraId="0032CD8D" w14:textId="77777777" w:rsidR="002C3C69" w:rsidRDefault="002C3C69" w:rsidP="13DE889B">
      <w:pPr>
        <w:jc w:val="both"/>
        <w:outlineLvl w:val="0"/>
        <w:rPr>
          <w:rFonts w:ascii="Calibri" w:hAnsi="Calibri" w:cs="Calibri"/>
          <w:sz w:val="22"/>
          <w:szCs w:val="22"/>
        </w:rPr>
      </w:pPr>
    </w:p>
    <w:p w14:paraId="7D6DFCF1" w14:textId="0D09D7CF" w:rsidR="007F5BBA" w:rsidRPr="00AC700A" w:rsidRDefault="007F5BBA" w:rsidP="13DE889B">
      <w:pPr>
        <w:jc w:val="both"/>
        <w:outlineLvl w:val="0"/>
        <w:rPr>
          <w:rFonts w:ascii="Calibri" w:hAnsi="Calibri" w:cs="Calibri"/>
          <w:sz w:val="22"/>
          <w:szCs w:val="22"/>
        </w:rPr>
      </w:pPr>
      <w:r w:rsidRPr="68446721">
        <w:rPr>
          <w:rFonts w:ascii="Calibri" w:hAnsi="Calibri" w:cs="Calibri"/>
          <w:sz w:val="22"/>
          <w:szCs w:val="22"/>
        </w:rPr>
        <w:t xml:space="preserve">The Canadian delegation </w:t>
      </w:r>
      <w:r w:rsidR="008A6618" w:rsidRPr="68446721">
        <w:rPr>
          <w:rFonts w:ascii="Calibri" w:hAnsi="Calibri" w:cs="Calibri"/>
          <w:sz w:val="22"/>
          <w:szCs w:val="22"/>
        </w:rPr>
        <w:t>confirmed their willingness to share Canada’s experience in developing and implementing its workplace violence and harassment regulation</w:t>
      </w:r>
      <w:r w:rsidR="00AC700A">
        <w:rPr>
          <w:rFonts w:ascii="Calibri" w:hAnsi="Calibri" w:cs="Calibri"/>
          <w:sz w:val="22"/>
          <w:szCs w:val="22"/>
        </w:rPr>
        <w:t>, which</w:t>
      </w:r>
      <w:r w:rsidR="008A6618" w:rsidRPr="68446721">
        <w:rPr>
          <w:rFonts w:ascii="Calibri" w:hAnsi="Calibri" w:cs="Calibri"/>
          <w:sz w:val="22"/>
          <w:szCs w:val="22"/>
        </w:rPr>
        <w:t xml:space="preserve"> was introduced through amendments to the Canada Labour Code under Bill C-65</w:t>
      </w:r>
      <w:r w:rsidR="00AC700A">
        <w:rPr>
          <w:rFonts w:ascii="Calibri" w:hAnsi="Calibri" w:cs="Calibri"/>
          <w:sz w:val="22"/>
          <w:szCs w:val="22"/>
        </w:rPr>
        <w:t>.  T</w:t>
      </w:r>
      <w:r w:rsidR="008A6618" w:rsidRPr="68446721">
        <w:rPr>
          <w:rFonts w:ascii="Calibri" w:hAnsi="Calibri" w:cs="Calibri"/>
          <w:sz w:val="22"/>
          <w:szCs w:val="22"/>
        </w:rPr>
        <w:t xml:space="preserve">he delegation emphasized that their </w:t>
      </w:r>
      <w:r w:rsidR="00762583">
        <w:rPr>
          <w:rFonts w:ascii="Calibri" w:hAnsi="Calibri" w:cs="Calibri"/>
          <w:sz w:val="22"/>
          <w:szCs w:val="22"/>
        </w:rPr>
        <w:t>technical assistance</w:t>
      </w:r>
      <w:r w:rsidR="008A6618" w:rsidRPr="68446721">
        <w:rPr>
          <w:rFonts w:ascii="Calibri" w:hAnsi="Calibri" w:cs="Calibri"/>
          <w:sz w:val="22"/>
          <w:szCs w:val="22"/>
        </w:rPr>
        <w:t xml:space="preserve"> would go beyond the legislation itself</w:t>
      </w:r>
      <w:r w:rsidR="6A99E25B" w:rsidRPr="68446721">
        <w:rPr>
          <w:rFonts w:ascii="Calibri" w:hAnsi="Calibri" w:cs="Calibri"/>
          <w:sz w:val="22"/>
          <w:szCs w:val="22"/>
        </w:rPr>
        <w:t xml:space="preserve">, </w:t>
      </w:r>
      <w:r w:rsidR="008A6618" w:rsidRPr="68446721">
        <w:rPr>
          <w:rFonts w:ascii="Calibri" w:hAnsi="Calibri" w:cs="Calibri"/>
          <w:sz w:val="22"/>
          <w:szCs w:val="22"/>
        </w:rPr>
        <w:t xml:space="preserve">covering public consultations, the design of the regulatory framework, </w:t>
      </w:r>
      <w:r w:rsidR="003C4E4A">
        <w:rPr>
          <w:rFonts w:ascii="Calibri" w:hAnsi="Calibri" w:cs="Calibri"/>
          <w:sz w:val="22"/>
          <w:szCs w:val="22"/>
        </w:rPr>
        <w:t xml:space="preserve">as well as </w:t>
      </w:r>
      <w:r w:rsidR="008A6618" w:rsidRPr="68446721">
        <w:rPr>
          <w:rFonts w:ascii="Calibri" w:hAnsi="Calibri" w:cs="Calibri"/>
          <w:sz w:val="22"/>
          <w:szCs w:val="22"/>
        </w:rPr>
        <w:t>implementation strategies and ongoing review efforts.</w:t>
      </w:r>
    </w:p>
    <w:p w14:paraId="3CAD9A6A" w14:textId="77777777" w:rsidR="001D7751" w:rsidRPr="002B0A7E" w:rsidRDefault="001D7751" w:rsidP="00E11539">
      <w:pPr>
        <w:jc w:val="both"/>
        <w:outlineLvl w:val="0"/>
        <w:rPr>
          <w:rFonts w:ascii="Calibri" w:hAnsi="Calibri" w:cs="Calibri"/>
          <w:sz w:val="22"/>
          <w:szCs w:val="22"/>
        </w:rPr>
      </w:pPr>
    </w:p>
    <w:p w14:paraId="7BCE18B0" w14:textId="1066FE81" w:rsidR="0030386A" w:rsidRPr="0061431D" w:rsidRDefault="002D2F6A" w:rsidP="00E11539">
      <w:pPr>
        <w:pStyle w:val="Prrafodelista"/>
        <w:numPr>
          <w:ilvl w:val="0"/>
          <w:numId w:val="8"/>
        </w:numPr>
        <w:jc w:val="both"/>
        <w:outlineLvl w:val="0"/>
        <w:rPr>
          <w:rFonts w:ascii="Calibri" w:hAnsi="Calibri" w:cs="Calibri"/>
          <w:sz w:val="22"/>
          <w:szCs w:val="22"/>
        </w:rPr>
      </w:pPr>
      <w:r w:rsidRPr="002B0A7E">
        <w:rPr>
          <w:rFonts w:ascii="Calibri" w:hAnsi="Calibri" w:cs="Calibri"/>
          <w:b/>
          <w:bCs/>
          <w:sz w:val="22"/>
          <w:szCs w:val="22"/>
        </w:rPr>
        <w:t>FIRST SESSION</w:t>
      </w:r>
      <w:r w:rsidR="282DF131" w:rsidRPr="002B0A7E">
        <w:rPr>
          <w:rFonts w:ascii="Calibri" w:hAnsi="Calibri" w:cs="Calibri"/>
          <w:b/>
          <w:bCs/>
          <w:sz w:val="22"/>
          <w:szCs w:val="22"/>
        </w:rPr>
        <w:t xml:space="preserve"> </w:t>
      </w:r>
      <w:r w:rsidRPr="002B0A7E">
        <w:rPr>
          <w:rFonts w:ascii="Calibri" w:hAnsi="Calibri" w:cs="Calibri"/>
          <w:b/>
          <w:bCs/>
          <w:sz w:val="22"/>
          <w:szCs w:val="22"/>
        </w:rPr>
        <w:t>—</w:t>
      </w:r>
      <w:r w:rsidR="282DF131" w:rsidRPr="002B0A7E">
        <w:rPr>
          <w:rFonts w:ascii="Calibri" w:hAnsi="Calibri" w:cs="Calibri"/>
          <w:b/>
          <w:bCs/>
          <w:sz w:val="22"/>
          <w:szCs w:val="22"/>
        </w:rPr>
        <w:t xml:space="preserve"> </w:t>
      </w:r>
      <w:r w:rsidR="00561940">
        <w:rPr>
          <w:rFonts w:ascii="Calibri" w:hAnsi="Calibri" w:cs="Calibri"/>
          <w:b/>
          <w:bCs/>
          <w:sz w:val="22"/>
          <w:szCs w:val="22"/>
        </w:rPr>
        <w:t xml:space="preserve">June 11, 2025: </w:t>
      </w:r>
      <w:r w:rsidR="0026185F" w:rsidRPr="0026185F">
        <w:rPr>
          <w:rFonts w:ascii="Calibri" w:hAnsi="Calibri" w:cs="Calibri"/>
          <w:sz w:val="22"/>
          <w:szCs w:val="22"/>
        </w:rPr>
        <w:t xml:space="preserve">In the first session, Canada delivered a comprehensive presentation on its legislative and institutional framework to prevent workplace harassment and violence, with a focus on the development and implementation of Bill C-65 and the </w:t>
      </w:r>
      <w:r w:rsidR="00B6145C" w:rsidRPr="0026185F">
        <w:rPr>
          <w:rFonts w:ascii="Calibri" w:hAnsi="Calibri" w:cs="Calibri"/>
          <w:sz w:val="22"/>
          <w:szCs w:val="22"/>
        </w:rPr>
        <w:t>Workplace</w:t>
      </w:r>
      <w:r w:rsidR="0026185F" w:rsidRPr="0026185F">
        <w:rPr>
          <w:rFonts w:ascii="Calibri" w:hAnsi="Calibri" w:cs="Calibri"/>
          <w:sz w:val="22"/>
          <w:szCs w:val="22"/>
        </w:rPr>
        <w:t xml:space="preserve"> Harassment and Violence Prevention (WPHVP) Regulations. The presentation outlined the legal evolution, tripartite consultation process, employer obligations, and the extensive support mechanisms created to operationalize this </w:t>
      </w:r>
      <w:r w:rsidR="0026185F" w:rsidRPr="0061431D">
        <w:rPr>
          <w:rFonts w:ascii="Calibri" w:hAnsi="Calibri" w:cs="Calibri"/>
          <w:sz w:val="22"/>
          <w:szCs w:val="22"/>
        </w:rPr>
        <w:t>framework</w:t>
      </w:r>
      <w:r w:rsidR="0061431D" w:rsidRPr="0061431D">
        <w:rPr>
          <w:rFonts w:ascii="Calibri" w:hAnsi="Calibri" w:cs="Calibri"/>
          <w:sz w:val="22"/>
          <w:szCs w:val="22"/>
        </w:rPr>
        <w:t>:</w:t>
      </w:r>
    </w:p>
    <w:p w14:paraId="162FDF9C" w14:textId="77777777" w:rsidR="0061431D" w:rsidRPr="0061431D" w:rsidRDefault="0061431D" w:rsidP="00E11539">
      <w:pPr>
        <w:pStyle w:val="Prrafodelista"/>
        <w:jc w:val="both"/>
        <w:outlineLvl w:val="0"/>
        <w:rPr>
          <w:rFonts w:ascii="Calibri" w:hAnsi="Calibri" w:cs="Calibri"/>
          <w:b/>
          <w:bCs/>
          <w:sz w:val="22"/>
          <w:szCs w:val="22"/>
        </w:rPr>
      </w:pPr>
    </w:p>
    <w:p w14:paraId="58596F20" w14:textId="4721729B" w:rsidR="00BF3E7A" w:rsidRDefault="00536C6F" w:rsidP="00E11539">
      <w:pPr>
        <w:pStyle w:val="Prrafodelista"/>
        <w:numPr>
          <w:ilvl w:val="0"/>
          <w:numId w:val="21"/>
        </w:numPr>
        <w:ind w:left="1418" w:hanging="284"/>
        <w:jc w:val="both"/>
        <w:rPr>
          <w:rFonts w:ascii="Calibri" w:hAnsi="Calibri" w:cs="Calibri"/>
          <w:sz w:val="22"/>
          <w:szCs w:val="22"/>
        </w:rPr>
      </w:pPr>
      <w:r w:rsidRPr="00536C6F">
        <w:rPr>
          <w:rFonts w:ascii="Calibri" w:hAnsi="Calibri" w:cs="Calibri"/>
          <w:sz w:val="22"/>
          <w:szCs w:val="22"/>
        </w:rPr>
        <w:t xml:space="preserve">The session began with an overview of </w:t>
      </w:r>
      <w:r w:rsidRPr="00536C6F">
        <w:rPr>
          <w:rFonts w:ascii="Calibri" w:hAnsi="Calibri" w:cs="Calibri"/>
          <w:b/>
          <w:bCs/>
          <w:sz w:val="22"/>
          <w:szCs w:val="22"/>
        </w:rPr>
        <w:t>Bill C-65</w:t>
      </w:r>
      <w:r w:rsidR="00F30476">
        <w:rPr>
          <w:rFonts w:ascii="Calibri" w:hAnsi="Calibri" w:cs="Calibri"/>
          <w:b/>
          <w:bCs/>
          <w:sz w:val="22"/>
          <w:szCs w:val="22"/>
        </w:rPr>
        <w:t xml:space="preserve">, </w:t>
      </w:r>
      <w:r w:rsidR="00F30476" w:rsidRPr="00F30476">
        <w:rPr>
          <w:rFonts w:ascii="Calibri" w:hAnsi="Calibri" w:cs="Calibri"/>
          <w:sz w:val="22"/>
          <w:szCs w:val="22"/>
        </w:rPr>
        <w:t>which</w:t>
      </w:r>
      <w:r w:rsidRPr="00536C6F">
        <w:rPr>
          <w:rFonts w:ascii="Calibri" w:hAnsi="Calibri" w:cs="Calibri"/>
          <w:sz w:val="22"/>
          <w:szCs w:val="22"/>
        </w:rPr>
        <w:t xml:space="preserve"> introduced a unified </w:t>
      </w:r>
      <w:r w:rsidRPr="00767564">
        <w:rPr>
          <w:rFonts w:ascii="Calibri" w:hAnsi="Calibri" w:cs="Calibri"/>
          <w:sz w:val="22"/>
          <w:szCs w:val="22"/>
        </w:rPr>
        <w:t xml:space="preserve">framework under Part II </w:t>
      </w:r>
      <w:r w:rsidR="00F30476" w:rsidRPr="00767564">
        <w:rPr>
          <w:rFonts w:ascii="Calibri" w:hAnsi="Calibri" w:cs="Calibri"/>
          <w:sz w:val="22"/>
          <w:szCs w:val="22"/>
        </w:rPr>
        <w:t xml:space="preserve">of the Labour Code </w:t>
      </w:r>
      <w:r w:rsidRPr="00767564">
        <w:rPr>
          <w:rFonts w:ascii="Calibri" w:hAnsi="Calibri" w:cs="Calibri"/>
          <w:sz w:val="22"/>
          <w:szCs w:val="22"/>
        </w:rPr>
        <w:t xml:space="preserve">to cover </w:t>
      </w:r>
      <w:r w:rsidRPr="00536C6F">
        <w:rPr>
          <w:rFonts w:ascii="Calibri" w:hAnsi="Calibri" w:cs="Calibri"/>
          <w:sz w:val="22"/>
          <w:szCs w:val="22"/>
        </w:rPr>
        <w:t>all forms of harassment and violence</w:t>
      </w:r>
      <w:r w:rsidR="00F30476">
        <w:rPr>
          <w:rFonts w:ascii="Calibri" w:hAnsi="Calibri" w:cs="Calibri"/>
          <w:sz w:val="22"/>
          <w:szCs w:val="22"/>
        </w:rPr>
        <w:t xml:space="preserve"> -which were previously addressed under separate parts of the Code-</w:t>
      </w:r>
      <w:r w:rsidRPr="00536C6F">
        <w:rPr>
          <w:rFonts w:ascii="Calibri" w:hAnsi="Calibri" w:cs="Calibri"/>
          <w:sz w:val="22"/>
          <w:szCs w:val="22"/>
        </w:rPr>
        <w:t>, with clear timelines, privacy safeguards, and employer obligations. To implement the law, the W</w:t>
      </w:r>
      <w:r>
        <w:rPr>
          <w:rFonts w:ascii="Calibri" w:hAnsi="Calibri" w:cs="Calibri"/>
          <w:sz w:val="22"/>
          <w:szCs w:val="22"/>
        </w:rPr>
        <w:t xml:space="preserve">PHVP </w:t>
      </w:r>
      <w:r w:rsidRPr="00536C6F">
        <w:rPr>
          <w:rFonts w:ascii="Calibri" w:hAnsi="Calibri" w:cs="Calibri"/>
          <w:sz w:val="22"/>
          <w:szCs w:val="22"/>
        </w:rPr>
        <w:t>Regulations came into force in 2021, requiring employers to assess risks, develop prevention policies, provide training, follow resolution procedures, and collaborate on implementing investigation outcomes.</w:t>
      </w:r>
    </w:p>
    <w:p w14:paraId="12CA1F2A" w14:textId="77777777" w:rsidR="00536C6F" w:rsidRPr="00BF3E7A" w:rsidRDefault="00536C6F" w:rsidP="00E11539">
      <w:pPr>
        <w:pStyle w:val="Prrafodelista"/>
        <w:ind w:left="1418"/>
        <w:jc w:val="both"/>
        <w:rPr>
          <w:rFonts w:ascii="Calibri" w:hAnsi="Calibri" w:cs="Calibri"/>
          <w:sz w:val="22"/>
          <w:szCs w:val="22"/>
        </w:rPr>
      </w:pPr>
    </w:p>
    <w:p w14:paraId="66BD17CB" w14:textId="77777777" w:rsidR="00E11539" w:rsidRDefault="00E4578C" w:rsidP="00E11539">
      <w:pPr>
        <w:pStyle w:val="Prrafodelista"/>
        <w:numPr>
          <w:ilvl w:val="0"/>
          <w:numId w:val="21"/>
        </w:numPr>
        <w:ind w:left="1440"/>
        <w:jc w:val="both"/>
        <w:outlineLvl w:val="0"/>
        <w:rPr>
          <w:rFonts w:ascii="Calibri" w:hAnsi="Calibri" w:cs="Calibri"/>
          <w:sz w:val="22"/>
          <w:szCs w:val="22"/>
        </w:rPr>
      </w:pPr>
      <w:r w:rsidRPr="00E4578C">
        <w:rPr>
          <w:rFonts w:ascii="Calibri" w:hAnsi="Calibri" w:cs="Calibri"/>
          <w:sz w:val="22"/>
          <w:szCs w:val="22"/>
        </w:rPr>
        <w:t xml:space="preserve">As part of the regulatory development process, the Labour Program conducted </w:t>
      </w:r>
      <w:r w:rsidRPr="00E4578C">
        <w:rPr>
          <w:rFonts w:ascii="Calibri" w:hAnsi="Calibri" w:cs="Calibri"/>
          <w:b/>
          <w:bCs/>
          <w:sz w:val="22"/>
          <w:szCs w:val="22"/>
        </w:rPr>
        <w:t xml:space="preserve">extensive stakeholder consultations </w:t>
      </w:r>
      <w:r w:rsidRPr="00E4578C">
        <w:rPr>
          <w:rFonts w:ascii="Calibri" w:hAnsi="Calibri" w:cs="Calibri"/>
          <w:sz w:val="22"/>
          <w:szCs w:val="22"/>
        </w:rPr>
        <w:t>through a tripartite model</w:t>
      </w:r>
      <w:r>
        <w:rPr>
          <w:rFonts w:ascii="Calibri" w:hAnsi="Calibri" w:cs="Calibri"/>
          <w:sz w:val="22"/>
          <w:szCs w:val="22"/>
        </w:rPr>
        <w:t xml:space="preserve">, </w:t>
      </w:r>
      <w:r w:rsidRPr="00E4578C">
        <w:rPr>
          <w:rFonts w:ascii="Calibri" w:hAnsi="Calibri" w:cs="Calibri"/>
          <w:sz w:val="22"/>
          <w:szCs w:val="22"/>
        </w:rPr>
        <w:t>including roundtables, an online public consultation, and the establishment of two ongoing tripartite working groups focused on developing the Register of Investigators and creating interpretation guidelines and implementation tools.</w:t>
      </w:r>
    </w:p>
    <w:p w14:paraId="7F46B509" w14:textId="77777777" w:rsidR="00E11539" w:rsidRPr="00E11539" w:rsidRDefault="00E11539" w:rsidP="00E11539">
      <w:pPr>
        <w:pStyle w:val="Prrafodelista"/>
        <w:rPr>
          <w:rFonts w:ascii="Calibri" w:hAnsi="Calibri" w:cs="Calibri"/>
          <w:sz w:val="22"/>
          <w:szCs w:val="22"/>
        </w:rPr>
      </w:pPr>
    </w:p>
    <w:p w14:paraId="69C397CC" w14:textId="1D30731E" w:rsidR="0061431D" w:rsidRDefault="00E11539" w:rsidP="00E11539">
      <w:pPr>
        <w:pStyle w:val="Prrafodelista"/>
        <w:numPr>
          <w:ilvl w:val="0"/>
          <w:numId w:val="21"/>
        </w:numPr>
        <w:ind w:left="1440"/>
        <w:jc w:val="both"/>
        <w:outlineLvl w:val="0"/>
        <w:rPr>
          <w:rFonts w:ascii="Calibri" w:hAnsi="Calibri" w:cs="Calibri"/>
          <w:sz w:val="22"/>
          <w:szCs w:val="22"/>
        </w:rPr>
      </w:pPr>
      <w:r w:rsidRPr="00E11539">
        <w:rPr>
          <w:rFonts w:ascii="Calibri" w:hAnsi="Calibri" w:cs="Calibri"/>
          <w:sz w:val="22"/>
          <w:szCs w:val="22"/>
        </w:rPr>
        <w:lastRenderedPageBreak/>
        <w:t xml:space="preserve">The presentation highlighted </w:t>
      </w:r>
      <w:r w:rsidRPr="00E11539">
        <w:rPr>
          <w:rFonts w:ascii="Calibri" w:hAnsi="Calibri" w:cs="Calibri"/>
          <w:b/>
          <w:bCs/>
          <w:sz w:val="22"/>
          <w:szCs w:val="22"/>
        </w:rPr>
        <w:t>employers’ key obligations</w:t>
      </w:r>
      <w:r w:rsidRPr="00E11539">
        <w:rPr>
          <w:rFonts w:ascii="Calibri" w:hAnsi="Calibri" w:cs="Calibri"/>
          <w:sz w:val="22"/>
          <w:szCs w:val="22"/>
        </w:rPr>
        <w:t xml:space="preserve"> under the new framework, including conducting joint workplace risk assessments, developing a prevention policy, and providing mandatory training. Employers must follow defined procedures and timelines for responding to incidents, select qualified investigators, and implement recommendations in coordination with workplace committees or representatives. They are also required to submit monthly updates, annual reports, and immediate notifications in the event of fatalities.</w:t>
      </w:r>
    </w:p>
    <w:p w14:paraId="0F984061" w14:textId="77777777" w:rsidR="00E11539" w:rsidRPr="00E11539" w:rsidRDefault="00E11539" w:rsidP="00E11539">
      <w:pPr>
        <w:pStyle w:val="Prrafodelista"/>
        <w:rPr>
          <w:rFonts w:ascii="Calibri" w:hAnsi="Calibri" w:cs="Calibri"/>
          <w:sz w:val="22"/>
          <w:szCs w:val="22"/>
        </w:rPr>
      </w:pPr>
    </w:p>
    <w:p w14:paraId="0FA355B7" w14:textId="1727D885" w:rsidR="0061431D" w:rsidRDefault="0061431D" w:rsidP="00E11539">
      <w:pPr>
        <w:pStyle w:val="Prrafodelista"/>
        <w:numPr>
          <w:ilvl w:val="0"/>
          <w:numId w:val="21"/>
        </w:numPr>
        <w:ind w:left="1440"/>
        <w:jc w:val="both"/>
        <w:outlineLvl w:val="0"/>
        <w:rPr>
          <w:rFonts w:ascii="Calibri" w:hAnsi="Calibri" w:cs="Calibri"/>
          <w:sz w:val="22"/>
          <w:szCs w:val="22"/>
        </w:rPr>
      </w:pPr>
      <w:r w:rsidRPr="0061431D">
        <w:rPr>
          <w:rFonts w:ascii="Calibri" w:hAnsi="Calibri" w:cs="Calibri"/>
          <w:sz w:val="22"/>
          <w:szCs w:val="22"/>
        </w:rPr>
        <w:t xml:space="preserve">The presentation also detailed the roles of </w:t>
      </w:r>
      <w:r w:rsidRPr="007E7BAC">
        <w:rPr>
          <w:rFonts w:ascii="Calibri" w:hAnsi="Calibri" w:cs="Calibri"/>
          <w:b/>
          <w:bCs/>
          <w:sz w:val="22"/>
          <w:szCs w:val="22"/>
        </w:rPr>
        <w:t>Policy Committees, Work</w:t>
      </w:r>
      <w:r w:rsidR="00B6145C">
        <w:rPr>
          <w:rFonts w:ascii="Calibri" w:hAnsi="Calibri" w:cs="Calibri"/>
          <w:b/>
          <w:bCs/>
          <w:sz w:val="22"/>
          <w:szCs w:val="22"/>
        </w:rPr>
        <w:t>p</w:t>
      </w:r>
      <w:r w:rsidRPr="007E7BAC">
        <w:rPr>
          <w:rFonts w:ascii="Calibri" w:hAnsi="Calibri" w:cs="Calibri"/>
          <w:b/>
          <w:bCs/>
          <w:sz w:val="22"/>
          <w:szCs w:val="22"/>
        </w:rPr>
        <w:t>lace Committees, and Health and Safety Representatives</w:t>
      </w:r>
      <w:r w:rsidR="00CE5DE0">
        <w:rPr>
          <w:rFonts w:ascii="Calibri" w:hAnsi="Calibri" w:cs="Calibri"/>
          <w:sz w:val="22"/>
          <w:szCs w:val="22"/>
        </w:rPr>
        <w:t xml:space="preserve">, </w:t>
      </w:r>
      <w:r w:rsidR="00CE5DE0" w:rsidRPr="00CE5DE0">
        <w:rPr>
          <w:rFonts w:ascii="Calibri" w:hAnsi="Calibri" w:cs="Calibri"/>
          <w:sz w:val="22"/>
          <w:szCs w:val="22"/>
        </w:rPr>
        <w:t>which are required based on workplace size</w:t>
      </w:r>
      <w:r w:rsidRPr="0061431D">
        <w:rPr>
          <w:rFonts w:ascii="Calibri" w:hAnsi="Calibri" w:cs="Calibri"/>
          <w:sz w:val="22"/>
          <w:szCs w:val="22"/>
        </w:rPr>
        <w:t>. These entities, referred to collectively as “applicable partners,” are responsible for jointly carrying out several core functions, including risk assessments, policy development, training design, and the selection of investigators. Privacy provisions were emphasized, particularly the requirement for consent before sharing notices or investigator reports.</w:t>
      </w:r>
    </w:p>
    <w:p w14:paraId="1C470265" w14:textId="77777777" w:rsidR="007704EA" w:rsidRPr="007704EA" w:rsidRDefault="007704EA" w:rsidP="00E11539">
      <w:pPr>
        <w:pStyle w:val="Prrafodelista"/>
        <w:rPr>
          <w:rFonts w:ascii="Calibri" w:hAnsi="Calibri" w:cs="Calibri"/>
          <w:sz w:val="22"/>
          <w:szCs w:val="22"/>
        </w:rPr>
      </w:pPr>
    </w:p>
    <w:p w14:paraId="1BC62A07" w14:textId="19C4F277" w:rsidR="007704EA" w:rsidRPr="0061431D" w:rsidRDefault="007704EA" w:rsidP="00E11539">
      <w:pPr>
        <w:pStyle w:val="Prrafodelista"/>
        <w:numPr>
          <w:ilvl w:val="0"/>
          <w:numId w:val="21"/>
        </w:numPr>
        <w:ind w:left="1440"/>
        <w:jc w:val="both"/>
        <w:outlineLvl w:val="0"/>
        <w:rPr>
          <w:rFonts w:ascii="Calibri" w:hAnsi="Calibri" w:cs="Calibri"/>
          <w:sz w:val="22"/>
          <w:szCs w:val="22"/>
        </w:rPr>
      </w:pPr>
      <w:r w:rsidRPr="007704EA">
        <w:rPr>
          <w:rFonts w:ascii="Calibri" w:hAnsi="Calibri" w:cs="Calibri"/>
          <w:sz w:val="22"/>
          <w:szCs w:val="22"/>
        </w:rPr>
        <w:t xml:space="preserve">To support implementation, Canada developed a range of </w:t>
      </w:r>
      <w:r w:rsidRPr="00F2245C">
        <w:rPr>
          <w:rFonts w:ascii="Calibri" w:hAnsi="Calibri" w:cs="Calibri"/>
          <w:b/>
          <w:bCs/>
          <w:sz w:val="22"/>
          <w:szCs w:val="22"/>
        </w:rPr>
        <w:t>tools and training resources</w:t>
      </w:r>
      <w:r w:rsidRPr="007704EA">
        <w:rPr>
          <w:rFonts w:ascii="Calibri" w:hAnsi="Calibri" w:cs="Calibri"/>
          <w:sz w:val="22"/>
          <w:szCs w:val="22"/>
        </w:rPr>
        <w:t xml:space="preserve"> aligned with three core pillars: preventing incidents through education and awareness, responding effectively through structured investigation processes, and supporting affected individuals.</w:t>
      </w:r>
      <w:r w:rsidR="00A45CA1">
        <w:rPr>
          <w:rFonts w:ascii="Calibri" w:hAnsi="Calibri" w:cs="Calibri"/>
          <w:sz w:val="22"/>
          <w:szCs w:val="22"/>
        </w:rPr>
        <w:t xml:space="preserve"> </w:t>
      </w:r>
      <w:r w:rsidR="00A45CA1" w:rsidRPr="00A45CA1">
        <w:rPr>
          <w:rFonts w:ascii="Calibri" w:hAnsi="Calibri" w:cs="Calibri"/>
          <w:sz w:val="22"/>
          <w:szCs w:val="22"/>
        </w:rPr>
        <w:t>Canada also publishes annual data to monitor trends, and plans to review the framework every five years starting in 2026, while continuing to align with ILO Convention 190 and engage stakeholders in future improvements.</w:t>
      </w:r>
    </w:p>
    <w:p w14:paraId="29719578" w14:textId="77777777" w:rsidR="007E7BAC" w:rsidRPr="007E7BAC" w:rsidRDefault="007E7BAC" w:rsidP="00E11539">
      <w:pPr>
        <w:pStyle w:val="Prrafodelista"/>
        <w:rPr>
          <w:rFonts w:ascii="Calibri" w:hAnsi="Calibri" w:cs="Calibri"/>
          <w:sz w:val="22"/>
          <w:szCs w:val="22"/>
        </w:rPr>
      </w:pPr>
    </w:p>
    <w:p w14:paraId="648A51D0" w14:textId="42B681CF" w:rsidR="007E7BAC" w:rsidRPr="0061431D" w:rsidRDefault="007E7BAC" w:rsidP="00E11539">
      <w:pPr>
        <w:pStyle w:val="Prrafodelista"/>
        <w:numPr>
          <w:ilvl w:val="0"/>
          <w:numId w:val="21"/>
        </w:numPr>
        <w:ind w:left="1440"/>
        <w:jc w:val="both"/>
        <w:outlineLvl w:val="0"/>
        <w:rPr>
          <w:rFonts w:ascii="Calibri" w:hAnsi="Calibri" w:cs="Calibri"/>
          <w:sz w:val="22"/>
          <w:szCs w:val="22"/>
        </w:rPr>
      </w:pPr>
      <w:r>
        <w:rPr>
          <w:rFonts w:ascii="Calibri" w:hAnsi="Calibri" w:cs="Calibri"/>
          <w:sz w:val="22"/>
          <w:szCs w:val="22"/>
        </w:rPr>
        <w:t xml:space="preserve">During the session, </w:t>
      </w:r>
      <w:r w:rsidR="000F66F3" w:rsidRPr="000F66F3">
        <w:rPr>
          <w:rFonts w:ascii="Calibri" w:hAnsi="Calibri" w:cs="Calibri"/>
          <w:sz w:val="22"/>
          <w:szCs w:val="22"/>
        </w:rPr>
        <w:t xml:space="preserve">Antigua and Barbuda raised several questions regarding key aspects of the </w:t>
      </w:r>
      <w:r w:rsidR="00F30476">
        <w:rPr>
          <w:rFonts w:ascii="Calibri" w:hAnsi="Calibri" w:cs="Calibri"/>
          <w:sz w:val="22"/>
          <w:szCs w:val="22"/>
        </w:rPr>
        <w:t xml:space="preserve">new </w:t>
      </w:r>
      <w:r w:rsidR="000F66F3" w:rsidRPr="000F66F3">
        <w:rPr>
          <w:rFonts w:ascii="Calibri" w:hAnsi="Calibri" w:cs="Calibri"/>
          <w:sz w:val="22"/>
          <w:szCs w:val="22"/>
        </w:rPr>
        <w:t>Canadian framework</w:t>
      </w:r>
      <w:r w:rsidR="000F66F3">
        <w:rPr>
          <w:rFonts w:ascii="Calibri" w:hAnsi="Calibri" w:cs="Calibri"/>
          <w:sz w:val="22"/>
          <w:szCs w:val="22"/>
        </w:rPr>
        <w:t xml:space="preserve">, </w:t>
      </w:r>
      <w:r w:rsidR="000F66F3" w:rsidRPr="000F66F3">
        <w:rPr>
          <w:rFonts w:ascii="Calibri" w:hAnsi="Calibri" w:cs="Calibri"/>
          <w:sz w:val="22"/>
          <w:szCs w:val="22"/>
        </w:rPr>
        <w:t>such as employer obligations, confidentiality, and the procedures for selecting investigators</w:t>
      </w:r>
      <w:r w:rsidR="000F66F3">
        <w:rPr>
          <w:rFonts w:ascii="Calibri" w:hAnsi="Calibri" w:cs="Calibri"/>
          <w:sz w:val="22"/>
          <w:szCs w:val="22"/>
        </w:rPr>
        <w:t xml:space="preserve">, </w:t>
      </w:r>
      <w:r w:rsidR="000F66F3" w:rsidRPr="000F66F3">
        <w:rPr>
          <w:rFonts w:ascii="Calibri" w:hAnsi="Calibri" w:cs="Calibri"/>
          <w:sz w:val="22"/>
          <w:szCs w:val="22"/>
        </w:rPr>
        <w:t>which were addressed during the session, allowing both teams to share practical insights on common challenges</w:t>
      </w:r>
      <w:r w:rsidR="000F66F3">
        <w:rPr>
          <w:rFonts w:ascii="Calibri" w:hAnsi="Calibri" w:cs="Calibri"/>
          <w:sz w:val="22"/>
          <w:szCs w:val="22"/>
        </w:rPr>
        <w:t>. A</w:t>
      </w:r>
      <w:r w:rsidR="000F66F3" w:rsidRPr="000F66F3">
        <w:rPr>
          <w:rFonts w:ascii="Calibri" w:hAnsi="Calibri" w:cs="Calibri"/>
          <w:sz w:val="22"/>
          <w:szCs w:val="22"/>
        </w:rPr>
        <w:t xml:space="preserve">t the end of the session, the date for the </w:t>
      </w:r>
      <w:r w:rsidR="000F66F3">
        <w:rPr>
          <w:rFonts w:ascii="Calibri" w:hAnsi="Calibri" w:cs="Calibri"/>
          <w:sz w:val="22"/>
          <w:szCs w:val="22"/>
        </w:rPr>
        <w:t>second cooperation session</w:t>
      </w:r>
      <w:r w:rsidR="000F66F3" w:rsidRPr="000F66F3">
        <w:rPr>
          <w:rFonts w:ascii="Calibri" w:hAnsi="Calibri" w:cs="Calibri"/>
          <w:sz w:val="22"/>
          <w:szCs w:val="22"/>
        </w:rPr>
        <w:t xml:space="preserve"> was also agreed upon.</w:t>
      </w:r>
    </w:p>
    <w:p w14:paraId="4673ECBA" w14:textId="56DBD87E" w:rsidR="0DB32278" w:rsidRPr="002B0A7E" w:rsidRDefault="0DB32278" w:rsidP="00E11539">
      <w:pPr>
        <w:jc w:val="both"/>
        <w:outlineLvl w:val="0"/>
        <w:rPr>
          <w:rFonts w:ascii="Calibri" w:hAnsi="Calibri" w:cs="Calibri"/>
          <w:color w:val="0070C0"/>
          <w:sz w:val="22"/>
          <w:szCs w:val="22"/>
        </w:rPr>
      </w:pPr>
    </w:p>
    <w:p w14:paraId="7486C7CC" w14:textId="77777777" w:rsidR="00D94D8C" w:rsidRDefault="2D8E98C0" w:rsidP="00BE0331">
      <w:pPr>
        <w:jc w:val="both"/>
        <w:outlineLvl w:val="0"/>
        <w:rPr>
          <w:rFonts w:ascii="Calibri" w:hAnsi="Calibri" w:cs="Calibri"/>
          <w:sz w:val="22"/>
          <w:szCs w:val="22"/>
        </w:rPr>
      </w:pPr>
      <w:r w:rsidRPr="002B0A7E">
        <w:rPr>
          <w:rFonts w:ascii="Calibri" w:hAnsi="Calibri" w:cs="Calibri"/>
          <w:b/>
          <w:bCs/>
          <w:i/>
          <w:iCs/>
          <w:sz w:val="22"/>
          <w:szCs w:val="22"/>
          <w:u w:val="single"/>
        </w:rPr>
        <w:t>Between</w:t>
      </w:r>
      <w:r w:rsidR="0116F7C8" w:rsidRPr="002B0A7E">
        <w:rPr>
          <w:rFonts w:ascii="Calibri" w:hAnsi="Calibri" w:cs="Calibri"/>
          <w:b/>
          <w:bCs/>
          <w:i/>
          <w:iCs/>
          <w:sz w:val="22"/>
          <w:szCs w:val="22"/>
          <w:u w:val="single"/>
        </w:rPr>
        <w:t xml:space="preserve"> the</w:t>
      </w:r>
      <w:r w:rsidRPr="002B0A7E">
        <w:rPr>
          <w:rFonts w:ascii="Calibri" w:hAnsi="Calibri" w:cs="Calibri"/>
          <w:b/>
          <w:bCs/>
          <w:i/>
          <w:iCs/>
          <w:sz w:val="22"/>
          <w:szCs w:val="22"/>
          <w:u w:val="single"/>
        </w:rPr>
        <w:t xml:space="preserve"> first and second session</w:t>
      </w:r>
      <w:r w:rsidR="17207A49" w:rsidRPr="002B0A7E">
        <w:rPr>
          <w:rFonts w:ascii="Calibri" w:hAnsi="Calibri" w:cs="Calibri"/>
          <w:b/>
          <w:bCs/>
          <w:i/>
          <w:iCs/>
          <w:sz w:val="22"/>
          <w:szCs w:val="22"/>
          <w:u w:val="single"/>
        </w:rPr>
        <w:t>s</w:t>
      </w:r>
      <w:r w:rsidRPr="002B0A7E">
        <w:rPr>
          <w:rFonts w:ascii="Calibri" w:hAnsi="Calibri" w:cs="Calibri"/>
          <w:i/>
          <w:iCs/>
          <w:sz w:val="22"/>
          <w:szCs w:val="22"/>
        </w:rPr>
        <w:t>:</w:t>
      </w:r>
      <w:r w:rsidR="00F955C6">
        <w:rPr>
          <w:rFonts w:ascii="Calibri" w:hAnsi="Calibri" w:cs="Calibri"/>
          <w:sz w:val="22"/>
          <w:szCs w:val="22"/>
        </w:rPr>
        <w:t xml:space="preserve"> </w:t>
      </w:r>
      <w:r w:rsidR="00F30476" w:rsidRPr="00F30476">
        <w:rPr>
          <w:rFonts w:ascii="Calibri" w:hAnsi="Calibri" w:cs="Calibri"/>
          <w:sz w:val="22"/>
          <w:szCs w:val="22"/>
        </w:rPr>
        <w:t xml:space="preserve">The MPSL of Antigua and Barbuda </w:t>
      </w:r>
      <w:r w:rsidR="00666275">
        <w:rPr>
          <w:rFonts w:ascii="Calibri" w:hAnsi="Calibri" w:cs="Calibri"/>
          <w:sz w:val="22"/>
          <w:szCs w:val="22"/>
        </w:rPr>
        <w:t>h</w:t>
      </w:r>
      <w:r w:rsidR="003E29B1">
        <w:rPr>
          <w:rFonts w:ascii="Calibri" w:hAnsi="Calibri" w:cs="Calibri"/>
          <w:sz w:val="22"/>
          <w:szCs w:val="22"/>
        </w:rPr>
        <w:t>e</w:t>
      </w:r>
      <w:r w:rsidR="00666275">
        <w:rPr>
          <w:rFonts w:ascii="Calibri" w:hAnsi="Calibri" w:cs="Calibri"/>
          <w:sz w:val="22"/>
          <w:szCs w:val="22"/>
        </w:rPr>
        <w:t xml:space="preserve">ld internal meetings to analyze the contents of the first session </w:t>
      </w:r>
      <w:r w:rsidR="00F30476" w:rsidRPr="00F30476">
        <w:rPr>
          <w:rFonts w:ascii="Calibri" w:hAnsi="Calibri" w:cs="Calibri"/>
          <w:sz w:val="22"/>
          <w:szCs w:val="22"/>
        </w:rPr>
        <w:t xml:space="preserve">and </w:t>
      </w:r>
      <w:r w:rsidR="00D81752">
        <w:rPr>
          <w:rFonts w:ascii="Calibri" w:hAnsi="Calibri" w:cs="Calibri"/>
          <w:sz w:val="22"/>
          <w:szCs w:val="22"/>
        </w:rPr>
        <w:t xml:space="preserve">define </w:t>
      </w:r>
      <w:r w:rsidR="00F30476" w:rsidRPr="00F30476">
        <w:rPr>
          <w:rFonts w:ascii="Calibri" w:hAnsi="Calibri" w:cs="Calibri"/>
          <w:sz w:val="22"/>
          <w:szCs w:val="22"/>
        </w:rPr>
        <w:t xml:space="preserve">any </w:t>
      </w:r>
      <w:r w:rsidR="000C2219">
        <w:rPr>
          <w:rFonts w:ascii="Calibri" w:hAnsi="Calibri" w:cs="Calibri"/>
          <w:sz w:val="22"/>
          <w:szCs w:val="22"/>
        </w:rPr>
        <w:t>additional</w:t>
      </w:r>
      <w:r w:rsidR="00F30476">
        <w:rPr>
          <w:rFonts w:ascii="Calibri" w:hAnsi="Calibri" w:cs="Calibri"/>
          <w:sz w:val="22"/>
          <w:szCs w:val="22"/>
        </w:rPr>
        <w:t xml:space="preserve"> issues or topics t</w:t>
      </w:r>
      <w:r w:rsidR="00D81752">
        <w:rPr>
          <w:rFonts w:ascii="Calibri" w:hAnsi="Calibri" w:cs="Calibri"/>
          <w:sz w:val="22"/>
          <w:szCs w:val="22"/>
        </w:rPr>
        <w:t>hey want</w:t>
      </w:r>
      <w:r w:rsidR="00841D4A">
        <w:rPr>
          <w:rFonts w:ascii="Calibri" w:hAnsi="Calibri" w:cs="Calibri"/>
          <w:sz w:val="22"/>
          <w:szCs w:val="22"/>
        </w:rPr>
        <w:t xml:space="preserve"> </w:t>
      </w:r>
      <w:r w:rsidR="00117161">
        <w:rPr>
          <w:rFonts w:ascii="Calibri" w:hAnsi="Calibri" w:cs="Calibri"/>
          <w:sz w:val="22"/>
          <w:szCs w:val="22"/>
        </w:rPr>
        <w:t xml:space="preserve">ESDC to address </w:t>
      </w:r>
      <w:r w:rsidR="00841D4A">
        <w:rPr>
          <w:rFonts w:ascii="Calibri" w:hAnsi="Calibri" w:cs="Calibri"/>
          <w:sz w:val="22"/>
          <w:szCs w:val="22"/>
        </w:rPr>
        <w:t>during the se</w:t>
      </w:r>
      <w:r w:rsidR="00117161">
        <w:rPr>
          <w:rFonts w:ascii="Calibri" w:hAnsi="Calibri" w:cs="Calibri"/>
          <w:sz w:val="22"/>
          <w:szCs w:val="22"/>
        </w:rPr>
        <w:t xml:space="preserve">cond </w:t>
      </w:r>
      <w:r w:rsidR="00841D4A">
        <w:rPr>
          <w:rFonts w:ascii="Calibri" w:hAnsi="Calibri" w:cs="Calibri"/>
          <w:sz w:val="22"/>
          <w:szCs w:val="22"/>
        </w:rPr>
        <w:t>session</w:t>
      </w:r>
      <w:r w:rsidR="00F30476">
        <w:rPr>
          <w:rFonts w:ascii="Calibri" w:hAnsi="Calibri" w:cs="Calibri"/>
          <w:sz w:val="22"/>
          <w:szCs w:val="22"/>
        </w:rPr>
        <w:t>.</w:t>
      </w:r>
    </w:p>
    <w:p w14:paraId="66B855DE" w14:textId="77777777" w:rsidR="00D94D8C" w:rsidRDefault="00D94D8C" w:rsidP="00BE0331">
      <w:pPr>
        <w:jc w:val="both"/>
        <w:outlineLvl w:val="0"/>
        <w:rPr>
          <w:rFonts w:ascii="Calibri" w:hAnsi="Calibri" w:cs="Calibri"/>
          <w:sz w:val="22"/>
          <w:szCs w:val="22"/>
        </w:rPr>
      </w:pPr>
    </w:p>
    <w:p w14:paraId="47720F57" w14:textId="1F832C26" w:rsidR="00F30476" w:rsidRDefault="00D94D8C" w:rsidP="00BE0331">
      <w:pPr>
        <w:jc w:val="both"/>
        <w:outlineLvl w:val="0"/>
        <w:rPr>
          <w:rFonts w:ascii="Calibri" w:hAnsi="Calibri" w:cs="Calibri"/>
          <w:sz w:val="22"/>
          <w:szCs w:val="22"/>
        </w:rPr>
      </w:pPr>
      <w:r w:rsidRPr="00D94D8C">
        <w:rPr>
          <w:rFonts w:ascii="Calibri" w:hAnsi="Calibri" w:cs="Calibri"/>
          <w:sz w:val="22"/>
          <w:szCs w:val="22"/>
        </w:rPr>
        <w:t xml:space="preserve">Prior to the </w:t>
      </w:r>
      <w:r w:rsidR="00B14105">
        <w:rPr>
          <w:rFonts w:ascii="Calibri" w:hAnsi="Calibri" w:cs="Calibri"/>
          <w:sz w:val="22"/>
          <w:szCs w:val="22"/>
        </w:rPr>
        <w:t>2</w:t>
      </w:r>
      <w:r w:rsidR="00B14105" w:rsidRPr="00B14105">
        <w:rPr>
          <w:rFonts w:ascii="Calibri" w:hAnsi="Calibri" w:cs="Calibri"/>
          <w:sz w:val="22"/>
          <w:szCs w:val="22"/>
          <w:vertAlign w:val="superscript"/>
        </w:rPr>
        <w:t>nd</w:t>
      </w:r>
      <w:r w:rsidRPr="00D94D8C">
        <w:rPr>
          <w:rFonts w:ascii="Calibri" w:hAnsi="Calibri" w:cs="Calibri"/>
          <w:sz w:val="22"/>
          <w:szCs w:val="22"/>
        </w:rPr>
        <w:t xml:space="preserve"> </w:t>
      </w:r>
      <w:r>
        <w:rPr>
          <w:rFonts w:ascii="Calibri" w:hAnsi="Calibri" w:cs="Calibri"/>
          <w:sz w:val="22"/>
          <w:szCs w:val="22"/>
        </w:rPr>
        <w:t>session</w:t>
      </w:r>
      <w:r w:rsidRPr="00D94D8C">
        <w:rPr>
          <w:rFonts w:ascii="Calibri" w:hAnsi="Calibri" w:cs="Calibri"/>
          <w:sz w:val="22"/>
          <w:szCs w:val="22"/>
        </w:rPr>
        <w:t>, they informed that</w:t>
      </w:r>
      <w:r w:rsidR="00404B53">
        <w:rPr>
          <w:rFonts w:ascii="Calibri" w:hAnsi="Calibri" w:cs="Calibri"/>
          <w:sz w:val="22"/>
          <w:szCs w:val="22"/>
        </w:rPr>
        <w:t>, as a result of this process,</w:t>
      </w:r>
      <w:r w:rsidRPr="00D94D8C">
        <w:rPr>
          <w:rFonts w:ascii="Calibri" w:hAnsi="Calibri" w:cs="Calibri"/>
          <w:sz w:val="22"/>
          <w:szCs w:val="22"/>
        </w:rPr>
        <w:t xml:space="preserve"> they carried out a legislative gap analysis, reviewing similarities and differences between both countries' legal frameworks. This analysis also identified potential amendments, institutional adjustments, and ways in which existing bodies or roles could be repositioned to reflect elements of the Canadian structure. </w:t>
      </w:r>
      <w:r w:rsidR="002A4ADA" w:rsidRPr="002A4ADA">
        <w:rPr>
          <w:rFonts w:ascii="Calibri" w:hAnsi="Calibri" w:cs="Calibri"/>
          <w:sz w:val="22"/>
          <w:szCs w:val="22"/>
        </w:rPr>
        <w:t>Ahead of the upcoming session, they also plan to assess their human resource needs</w:t>
      </w:r>
      <w:r w:rsidRPr="00D94D8C">
        <w:rPr>
          <w:rFonts w:ascii="Calibri" w:hAnsi="Calibri" w:cs="Calibri"/>
          <w:sz w:val="22"/>
          <w:szCs w:val="22"/>
        </w:rPr>
        <w:t>. Antigua and Barbuda expressed their intention to present these findings after Canada’s presentation and to engage in a discussion on structural elements relevant to the prevention of violence and harassment at work.</w:t>
      </w:r>
    </w:p>
    <w:p w14:paraId="420CAC16" w14:textId="67BF7E90" w:rsidR="0089422F" w:rsidRPr="000E6AB4" w:rsidRDefault="0089422F" w:rsidP="00E11539">
      <w:pPr>
        <w:jc w:val="both"/>
        <w:outlineLvl w:val="0"/>
        <w:rPr>
          <w:rFonts w:ascii="Calibri" w:hAnsi="Calibri" w:cs="Calibri"/>
          <w:color w:val="0070C0"/>
          <w:sz w:val="22"/>
          <w:szCs w:val="22"/>
        </w:rPr>
      </w:pPr>
    </w:p>
    <w:p w14:paraId="2706DFB6" w14:textId="0A137562" w:rsidR="00317CD5" w:rsidRDefault="002D2F6A" w:rsidP="001F5EA8">
      <w:pPr>
        <w:pStyle w:val="Prrafodelista"/>
        <w:numPr>
          <w:ilvl w:val="0"/>
          <w:numId w:val="8"/>
        </w:numPr>
        <w:jc w:val="both"/>
        <w:rPr>
          <w:rFonts w:ascii="Calibri" w:hAnsi="Calibri" w:cs="Calibri"/>
          <w:sz w:val="22"/>
          <w:szCs w:val="22"/>
        </w:rPr>
      </w:pPr>
      <w:r w:rsidRPr="006D7727">
        <w:rPr>
          <w:rFonts w:ascii="Calibri" w:hAnsi="Calibri" w:cs="Calibri"/>
          <w:b/>
          <w:bCs/>
          <w:sz w:val="22"/>
          <w:szCs w:val="22"/>
        </w:rPr>
        <w:lastRenderedPageBreak/>
        <w:t>SECOND SESSION</w:t>
      </w:r>
      <w:r w:rsidR="747900B3" w:rsidRPr="006D7727">
        <w:rPr>
          <w:rFonts w:ascii="Calibri" w:hAnsi="Calibri" w:cs="Calibri"/>
          <w:b/>
          <w:bCs/>
          <w:sz w:val="22"/>
          <w:szCs w:val="22"/>
        </w:rPr>
        <w:t xml:space="preserve"> </w:t>
      </w:r>
      <w:r w:rsidRPr="006D7727">
        <w:rPr>
          <w:rFonts w:ascii="Calibri" w:hAnsi="Calibri" w:cs="Calibri"/>
          <w:b/>
          <w:bCs/>
          <w:sz w:val="22"/>
          <w:szCs w:val="22"/>
        </w:rPr>
        <w:t>—</w:t>
      </w:r>
      <w:r w:rsidR="2FBB5D9C" w:rsidRPr="006D7727">
        <w:rPr>
          <w:rFonts w:ascii="Calibri" w:hAnsi="Calibri" w:cs="Calibri"/>
          <w:b/>
          <w:bCs/>
          <w:sz w:val="22"/>
          <w:szCs w:val="22"/>
        </w:rPr>
        <w:t xml:space="preserve"> </w:t>
      </w:r>
      <w:r w:rsidR="00F955C6" w:rsidRPr="006D7727">
        <w:rPr>
          <w:rFonts w:ascii="Calibri" w:hAnsi="Calibri" w:cs="Calibri"/>
          <w:b/>
          <w:bCs/>
          <w:sz w:val="22"/>
          <w:szCs w:val="22"/>
        </w:rPr>
        <w:t>July 2</w:t>
      </w:r>
      <w:r w:rsidR="002E3E5E" w:rsidRPr="006D7727">
        <w:rPr>
          <w:rFonts w:ascii="Calibri" w:hAnsi="Calibri" w:cs="Calibri"/>
          <w:b/>
          <w:bCs/>
          <w:sz w:val="22"/>
          <w:szCs w:val="22"/>
        </w:rPr>
        <w:t>9</w:t>
      </w:r>
      <w:r w:rsidR="00F85610" w:rsidRPr="006D7727">
        <w:rPr>
          <w:rFonts w:ascii="Calibri" w:hAnsi="Calibri" w:cs="Calibri"/>
          <w:b/>
          <w:bCs/>
          <w:sz w:val="22"/>
          <w:szCs w:val="22"/>
        </w:rPr>
        <w:t xml:space="preserve">, </w:t>
      </w:r>
      <w:r w:rsidR="00D864EE" w:rsidRPr="006D7727">
        <w:rPr>
          <w:rFonts w:ascii="Calibri" w:hAnsi="Calibri" w:cs="Calibri"/>
          <w:b/>
          <w:bCs/>
          <w:sz w:val="22"/>
          <w:szCs w:val="22"/>
        </w:rPr>
        <w:t>202</w:t>
      </w:r>
      <w:r w:rsidR="00F955C6" w:rsidRPr="006D7727">
        <w:rPr>
          <w:rFonts w:ascii="Calibri" w:hAnsi="Calibri" w:cs="Calibri"/>
          <w:b/>
          <w:bCs/>
          <w:sz w:val="22"/>
          <w:szCs w:val="22"/>
        </w:rPr>
        <w:t>5</w:t>
      </w:r>
      <w:r w:rsidR="00D864EE" w:rsidRPr="006D7727">
        <w:rPr>
          <w:rFonts w:ascii="Calibri" w:hAnsi="Calibri" w:cs="Calibri"/>
          <w:b/>
          <w:bCs/>
          <w:sz w:val="22"/>
          <w:szCs w:val="22"/>
        </w:rPr>
        <w:t>:</w:t>
      </w:r>
      <w:r w:rsidR="00AC50B3" w:rsidRPr="006D7727">
        <w:rPr>
          <w:rFonts w:ascii="Calibri" w:hAnsi="Calibri" w:cs="Calibri"/>
          <w:sz w:val="22"/>
          <w:szCs w:val="22"/>
        </w:rPr>
        <w:t xml:space="preserve"> </w:t>
      </w:r>
      <w:r w:rsidR="00317CD5" w:rsidRPr="006D7727">
        <w:rPr>
          <w:rFonts w:ascii="Calibri" w:hAnsi="Calibri" w:cs="Calibri"/>
          <w:sz w:val="22"/>
          <w:szCs w:val="22"/>
        </w:rPr>
        <w:t>The second session focused on Canada’s institutional framework for workplace committees and on Antigua and Barbuda’s presentation of their legislative gap analysis regarding workplace harassment and violence prevention</w:t>
      </w:r>
      <w:r w:rsidR="006D7727">
        <w:rPr>
          <w:rFonts w:ascii="Calibri" w:hAnsi="Calibri" w:cs="Calibri"/>
          <w:sz w:val="22"/>
          <w:szCs w:val="22"/>
        </w:rPr>
        <w:t>:</w:t>
      </w:r>
    </w:p>
    <w:p w14:paraId="151AB36D" w14:textId="77777777" w:rsidR="006D7727" w:rsidRDefault="006D7727" w:rsidP="006D7727">
      <w:pPr>
        <w:pStyle w:val="Prrafodelista"/>
        <w:jc w:val="both"/>
        <w:rPr>
          <w:rFonts w:ascii="Calibri" w:hAnsi="Calibri" w:cs="Calibri"/>
          <w:b/>
          <w:bCs/>
          <w:sz w:val="22"/>
          <w:szCs w:val="22"/>
        </w:rPr>
      </w:pPr>
    </w:p>
    <w:p w14:paraId="4566E448" w14:textId="456E975C" w:rsidR="00AE71CE" w:rsidRDefault="00AE71CE" w:rsidP="00AE71CE">
      <w:pPr>
        <w:pStyle w:val="Prrafodelista"/>
        <w:numPr>
          <w:ilvl w:val="0"/>
          <w:numId w:val="21"/>
        </w:numPr>
        <w:ind w:left="1418" w:hanging="284"/>
        <w:jc w:val="both"/>
        <w:rPr>
          <w:rFonts w:ascii="Calibri" w:hAnsi="Calibri" w:cs="Calibri"/>
          <w:sz w:val="22"/>
          <w:szCs w:val="22"/>
        </w:rPr>
      </w:pPr>
      <w:r w:rsidRPr="00AE71CE">
        <w:rPr>
          <w:rFonts w:ascii="Calibri" w:hAnsi="Calibri" w:cs="Calibri"/>
          <w:sz w:val="22"/>
          <w:szCs w:val="22"/>
        </w:rPr>
        <w:t xml:space="preserve">The session opened with a presentation by Canada on the institutional mechanisms established under Part II of the Labour Code, specifically the roles and responsibilities of </w:t>
      </w:r>
      <w:r w:rsidRPr="00FC724E">
        <w:rPr>
          <w:rFonts w:ascii="Calibri" w:hAnsi="Calibri" w:cs="Calibri"/>
          <w:b/>
          <w:bCs/>
          <w:sz w:val="22"/>
          <w:szCs w:val="22"/>
        </w:rPr>
        <w:t>Policy Committees, Workplace Committees, and Health and Safety Representatives</w:t>
      </w:r>
      <w:r w:rsidRPr="00AE71CE">
        <w:rPr>
          <w:rFonts w:ascii="Calibri" w:hAnsi="Calibri" w:cs="Calibri"/>
          <w:sz w:val="22"/>
          <w:szCs w:val="22"/>
        </w:rPr>
        <w:t>. These bodies, referred to as “applicable partners,” are mandatory depending on the size of the workplace and play a key role in implementing the WPHVP Regulations. Their functions include conducting joint risk assessments, participating in the development of prevention policies, supporting training efforts, and selecting qualified investigators. Canada also highlighted the importance of consensus in decision-making and safeguards to protect confidentiality and privacy during the resolution process.</w:t>
      </w:r>
    </w:p>
    <w:p w14:paraId="6969A060" w14:textId="77777777" w:rsidR="00F952D5" w:rsidRDefault="00F952D5" w:rsidP="00F952D5">
      <w:pPr>
        <w:pStyle w:val="Prrafodelista"/>
        <w:ind w:left="1418"/>
        <w:jc w:val="both"/>
        <w:rPr>
          <w:rFonts w:ascii="Calibri" w:hAnsi="Calibri" w:cs="Calibri"/>
          <w:sz w:val="22"/>
          <w:szCs w:val="22"/>
        </w:rPr>
      </w:pPr>
    </w:p>
    <w:p w14:paraId="32E9B367" w14:textId="293D5E58" w:rsidR="00F952D5" w:rsidRDefault="00F952D5" w:rsidP="00AE71CE">
      <w:pPr>
        <w:pStyle w:val="Prrafodelista"/>
        <w:numPr>
          <w:ilvl w:val="0"/>
          <w:numId w:val="21"/>
        </w:numPr>
        <w:ind w:left="1418" w:hanging="284"/>
        <w:jc w:val="both"/>
        <w:rPr>
          <w:rFonts w:ascii="Calibri" w:hAnsi="Calibri" w:cs="Calibri"/>
          <w:sz w:val="22"/>
          <w:szCs w:val="22"/>
        </w:rPr>
      </w:pPr>
      <w:r>
        <w:rPr>
          <w:rFonts w:ascii="Calibri" w:hAnsi="Calibri" w:cs="Calibri"/>
          <w:sz w:val="22"/>
          <w:szCs w:val="22"/>
        </w:rPr>
        <w:t xml:space="preserve">The </w:t>
      </w:r>
      <w:r w:rsidRPr="00F952D5">
        <w:rPr>
          <w:rFonts w:ascii="Calibri" w:hAnsi="Calibri" w:cs="Calibri"/>
          <w:sz w:val="22"/>
          <w:szCs w:val="22"/>
        </w:rPr>
        <w:t>presentation emphasized the collaborative structure of the Canadian model and the mechanisms in place to ensure coordination between employers and workplace committees. Attention was given to implementation challenges, particularly in small enterprises, and the flexible approaches adopted to address these. Canada further clarified reporting requirements and the role of applicable partners in reviewing and implementing investigation outcomes. The explanations offered technical insights into how committee structures are embedded in the regulatory framework to ensure effectiveness and accountability.</w:t>
      </w:r>
    </w:p>
    <w:p w14:paraId="0555EBC2" w14:textId="77777777" w:rsidR="00614299" w:rsidRPr="00614299" w:rsidRDefault="00614299" w:rsidP="00614299">
      <w:pPr>
        <w:pStyle w:val="Prrafodelista"/>
        <w:rPr>
          <w:rFonts w:ascii="Calibri" w:hAnsi="Calibri" w:cs="Calibri"/>
          <w:sz w:val="22"/>
          <w:szCs w:val="22"/>
        </w:rPr>
      </w:pPr>
    </w:p>
    <w:p w14:paraId="4E4D44D1" w14:textId="5C49422C" w:rsidR="00614299" w:rsidRDefault="00C54B97" w:rsidP="00AE71CE">
      <w:pPr>
        <w:pStyle w:val="Prrafodelista"/>
        <w:numPr>
          <w:ilvl w:val="0"/>
          <w:numId w:val="21"/>
        </w:numPr>
        <w:ind w:left="1418" w:hanging="284"/>
        <w:jc w:val="both"/>
        <w:rPr>
          <w:rFonts w:ascii="Calibri" w:hAnsi="Calibri" w:cs="Calibri"/>
          <w:sz w:val="22"/>
          <w:szCs w:val="22"/>
        </w:rPr>
      </w:pPr>
      <w:r w:rsidRPr="00C54B97">
        <w:rPr>
          <w:rFonts w:ascii="Calibri" w:hAnsi="Calibri" w:cs="Calibri"/>
          <w:sz w:val="22"/>
          <w:szCs w:val="22"/>
        </w:rPr>
        <w:t xml:space="preserve">Antigua and Barbuda </w:t>
      </w:r>
      <w:r w:rsidR="00A00273" w:rsidRPr="00A00273">
        <w:rPr>
          <w:rFonts w:ascii="Calibri" w:hAnsi="Calibri" w:cs="Calibri"/>
          <w:sz w:val="22"/>
          <w:szCs w:val="22"/>
        </w:rPr>
        <w:t xml:space="preserve">presented the results of </w:t>
      </w:r>
      <w:r w:rsidR="00A00273" w:rsidRPr="00A00273">
        <w:rPr>
          <w:rFonts w:ascii="Calibri" w:hAnsi="Calibri" w:cs="Calibri"/>
          <w:b/>
          <w:bCs/>
          <w:sz w:val="22"/>
          <w:szCs w:val="22"/>
        </w:rPr>
        <w:t>their legislative gap analysis</w:t>
      </w:r>
      <w:r w:rsidR="00A00273" w:rsidRPr="00A00273">
        <w:rPr>
          <w:rFonts w:ascii="Calibri" w:hAnsi="Calibri" w:cs="Calibri"/>
          <w:sz w:val="22"/>
          <w:szCs w:val="22"/>
        </w:rPr>
        <w:t xml:space="preserve"> comparing the Canadian framework under Bill C-65 with their existing Labour Code. The presentation focused on specific areas such as the legal definitions of harassment and violence, employer responsibilities for prevention and response, risk assessments, reporting procedures, training obligations, support for affected individuals, and enforcement mechanisms. The analysis identified key gaps, including the absence of formal internal procedures for reporting and resolution, limited requirements for prevention policies, a lack of clearly defined employer duties, and weak enforcement provisions.</w:t>
      </w:r>
    </w:p>
    <w:p w14:paraId="58EB5E9E" w14:textId="77777777" w:rsidR="00614299" w:rsidRPr="00614299" w:rsidRDefault="00614299" w:rsidP="00614299">
      <w:pPr>
        <w:pStyle w:val="Prrafodelista"/>
        <w:rPr>
          <w:rFonts w:ascii="Calibri" w:hAnsi="Calibri" w:cs="Calibri"/>
          <w:sz w:val="22"/>
          <w:szCs w:val="22"/>
        </w:rPr>
      </w:pPr>
    </w:p>
    <w:p w14:paraId="4432AB9A" w14:textId="45E502ED" w:rsidR="00BD71B3" w:rsidRDefault="00C54B97" w:rsidP="009809BD">
      <w:pPr>
        <w:pStyle w:val="Prrafodelista"/>
        <w:numPr>
          <w:ilvl w:val="0"/>
          <w:numId w:val="21"/>
        </w:numPr>
        <w:ind w:left="1418" w:hanging="284"/>
        <w:jc w:val="both"/>
        <w:rPr>
          <w:rFonts w:ascii="Calibri" w:hAnsi="Calibri" w:cs="Calibri"/>
          <w:sz w:val="22"/>
          <w:szCs w:val="22"/>
        </w:rPr>
      </w:pPr>
      <w:r w:rsidRPr="00AB0AB0">
        <w:rPr>
          <w:rFonts w:ascii="Calibri" w:hAnsi="Calibri" w:cs="Calibri"/>
          <w:sz w:val="22"/>
          <w:szCs w:val="22"/>
        </w:rPr>
        <w:t xml:space="preserve">Based on these findings, </w:t>
      </w:r>
      <w:r w:rsidR="00AB0AB0" w:rsidRPr="00AB0AB0">
        <w:rPr>
          <w:rFonts w:ascii="Calibri" w:hAnsi="Calibri" w:cs="Calibri"/>
          <w:sz w:val="22"/>
          <w:szCs w:val="22"/>
        </w:rPr>
        <w:t xml:space="preserve">Antigua and Barbuda outlined a series of potential reforms, including the introduction of structured prevention and resolution mechanisms, formal confidentiality safeguards, and mandatory training for employers and workers. They also proposed establishing institutional structures similar to Canada’s workplace committees and strengthening alignment with ILO Convention 190. The delegation emphasized the need for inter-agency coordination and capacity-building to support implementation. </w:t>
      </w:r>
    </w:p>
    <w:p w14:paraId="7B4ACF50" w14:textId="77777777" w:rsidR="00B92DE8" w:rsidRPr="00B92DE8" w:rsidRDefault="00B92DE8" w:rsidP="00B92DE8">
      <w:pPr>
        <w:pStyle w:val="Prrafodelista"/>
        <w:rPr>
          <w:rFonts w:ascii="Calibri" w:hAnsi="Calibri" w:cs="Calibri"/>
          <w:sz w:val="22"/>
          <w:szCs w:val="22"/>
        </w:rPr>
      </w:pPr>
    </w:p>
    <w:p w14:paraId="7F1ADA39" w14:textId="21DC6DE5" w:rsidR="00BD71B3" w:rsidRPr="00AE71CE" w:rsidRDefault="00BD71B3" w:rsidP="00AE71CE">
      <w:pPr>
        <w:pStyle w:val="Prrafodelista"/>
        <w:numPr>
          <w:ilvl w:val="0"/>
          <w:numId w:val="21"/>
        </w:numPr>
        <w:ind w:left="1418" w:hanging="284"/>
        <w:jc w:val="both"/>
        <w:rPr>
          <w:rFonts w:ascii="Calibri" w:hAnsi="Calibri" w:cs="Calibri"/>
          <w:sz w:val="22"/>
          <w:szCs w:val="22"/>
        </w:rPr>
      </w:pPr>
      <w:r w:rsidRPr="00BD71B3">
        <w:rPr>
          <w:rFonts w:ascii="Calibri" w:hAnsi="Calibri" w:cs="Calibri"/>
          <w:sz w:val="22"/>
          <w:szCs w:val="22"/>
        </w:rPr>
        <w:t xml:space="preserve">During the session, several points of clarification and technical questions were raised by Antigua and Barbuda, particularly regarding how workplace committees </w:t>
      </w:r>
      <w:r w:rsidRPr="00BD71B3">
        <w:rPr>
          <w:rFonts w:ascii="Calibri" w:hAnsi="Calibri" w:cs="Calibri"/>
          <w:sz w:val="22"/>
          <w:szCs w:val="22"/>
        </w:rPr>
        <w:lastRenderedPageBreak/>
        <w:t>operate in practice, how investigators are selected and trained, and what mechanisms ensure confidentiality throughout the resolution process. Canada addressed these questions directly during the presentation, offering concrete examples and highlighting how flexibility and collaboration are applied in various workplace contexts.</w:t>
      </w:r>
      <w:r w:rsidR="000C6F9D">
        <w:rPr>
          <w:rFonts w:ascii="Calibri" w:hAnsi="Calibri" w:cs="Calibri"/>
          <w:sz w:val="22"/>
          <w:szCs w:val="22"/>
        </w:rPr>
        <w:t xml:space="preserve"> </w:t>
      </w:r>
      <w:r w:rsidR="000C6F9D" w:rsidRPr="000C6F9D">
        <w:rPr>
          <w:rFonts w:ascii="Calibri" w:hAnsi="Calibri" w:cs="Calibri"/>
          <w:sz w:val="22"/>
          <w:szCs w:val="22"/>
        </w:rPr>
        <w:t>The session concluded with agreement on the upcoming timeline and deliverables for the third cooperation meeting.</w:t>
      </w:r>
    </w:p>
    <w:p w14:paraId="0DCB0759" w14:textId="77777777" w:rsidR="00ED7D60" w:rsidRPr="000E6AB4" w:rsidRDefault="00ED7D60" w:rsidP="00ED7D60">
      <w:pPr>
        <w:pStyle w:val="Prrafodelista"/>
        <w:jc w:val="both"/>
        <w:outlineLvl w:val="0"/>
        <w:rPr>
          <w:rFonts w:ascii="Calibri" w:hAnsi="Calibri" w:cs="Calibri"/>
          <w:color w:val="0070C0"/>
          <w:sz w:val="22"/>
          <w:szCs w:val="22"/>
        </w:rPr>
      </w:pPr>
    </w:p>
    <w:p w14:paraId="6D4B8E21" w14:textId="77777777" w:rsidR="00984700" w:rsidRDefault="00D864EE" w:rsidP="68446721">
      <w:pPr>
        <w:jc w:val="both"/>
        <w:outlineLvl w:val="0"/>
        <w:rPr>
          <w:rFonts w:ascii="Calibri" w:hAnsi="Calibri" w:cs="Calibri"/>
          <w:b/>
          <w:bCs/>
          <w:i/>
          <w:iCs/>
          <w:sz w:val="22"/>
          <w:szCs w:val="22"/>
        </w:rPr>
      </w:pPr>
      <w:r w:rsidRPr="68446721">
        <w:rPr>
          <w:rFonts w:ascii="Calibri" w:hAnsi="Calibri" w:cs="Calibri"/>
          <w:b/>
          <w:bCs/>
          <w:i/>
          <w:iCs/>
          <w:sz w:val="22"/>
          <w:szCs w:val="22"/>
          <w:u w:val="single"/>
        </w:rPr>
        <w:t xml:space="preserve">Between the second </w:t>
      </w:r>
      <w:r w:rsidR="00855849" w:rsidRPr="68446721">
        <w:rPr>
          <w:rFonts w:ascii="Calibri" w:hAnsi="Calibri" w:cs="Calibri"/>
          <w:b/>
          <w:bCs/>
          <w:i/>
          <w:iCs/>
          <w:sz w:val="22"/>
          <w:szCs w:val="22"/>
          <w:u w:val="single"/>
        </w:rPr>
        <w:t xml:space="preserve">and third </w:t>
      </w:r>
      <w:r w:rsidRPr="68446721">
        <w:rPr>
          <w:rFonts w:ascii="Calibri" w:hAnsi="Calibri" w:cs="Calibri"/>
          <w:b/>
          <w:bCs/>
          <w:i/>
          <w:iCs/>
          <w:sz w:val="22"/>
          <w:szCs w:val="22"/>
          <w:u w:val="single"/>
        </w:rPr>
        <w:t>sessions</w:t>
      </w:r>
      <w:r w:rsidRPr="68446721">
        <w:rPr>
          <w:rFonts w:ascii="Calibri" w:hAnsi="Calibri" w:cs="Calibri"/>
          <w:b/>
          <w:bCs/>
          <w:i/>
          <w:iCs/>
          <w:sz w:val="22"/>
          <w:szCs w:val="22"/>
        </w:rPr>
        <w:t>:</w:t>
      </w:r>
    </w:p>
    <w:p w14:paraId="010B593E" w14:textId="77777777" w:rsidR="00984700" w:rsidRDefault="00984700" w:rsidP="68446721">
      <w:pPr>
        <w:jc w:val="both"/>
        <w:outlineLvl w:val="0"/>
        <w:rPr>
          <w:rFonts w:ascii="Calibri" w:hAnsi="Calibri" w:cs="Calibri"/>
          <w:b/>
          <w:bCs/>
          <w:i/>
          <w:iCs/>
          <w:sz w:val="22"/>
          <w:szCs w:val="22"/>
        </w:rPr>
      </w:pPr>
    </w:p>
    <w:p w14:paraId="6C37E111" w14:textId="77777777" w:rsidR="003C1136" w:rsidRPr="003C1136" w:rsidRDefault="008322B4" w:rsidP="008F7CD3">
      <w:pPr>
        <w:pStyle w:val="Prrafodelista"/>
        <w:numPr>
          <w:ilvl w:val="0"/>
          <w:numId w:val="21"/>
        </w:numPr>
        <w:jc w:val="both"/>
        <w:outlineLvl w:val="0"/>
        <w:rPr>
          <w:rFonts w:ascii="Calibri" w:hAnsi="Calibri" w:cs="Calibri"/>
          <w:color w:val="C00000"/>
          <w:sz w:val="22"/>
          <w:szCs w:val="22"/>
        </w:rPr>
      </w:pPr>
      <w:r>
        <w:rPr>
          <w:rFonts w:ascii="Calibri" w:hAnsi="Calibri" w:cs="Calibri"/>
          <w:sz w:val="22"/>
          <w:szCs w:val="22"/>
        </w:rPr>
        <w:t xml:space="preserve">The MPSL of </w:t>
      </w:r>
      <w:r w:rsidR="00485E16" w:rsidRPr="00984700">
        <w:rPr>
          <w:rFonts w:ascii="Calibri" w:hAnsi="Calibri" w:cs="Calibri"/>
          <w:sz w:val="22"/>
          <w:szCs w:val="22"/>
        </w:rPr>
        <w:t>Antigua and Barbuda</w:t>
      </w:r>
      <w:r w:rsidR="003B138F" w:rsidRPr="00984700">
        <w:rPr>
          <w:rFonts w:ascii="Calibri" w:hAnsi="Calibri" w:cs="Calibri"/>
          <w:sz w:val="22"/>
          <w:szCs w:val="22"/>
        </w:rPr>
        <w:t xml:space="preserve"> </w:t>
      </w:r>
      <w:r w:rsidRPr="008322B4">
        <w:rPr>
          <w:rFonts w:ascii="Calibri" w:hAnsi="Calibri" w:cs="Calibri"/>
          <w:sz w:val="22"/>
          <w:szCs w:val="22"/>
        </w:rPr>
        <w:t xml:space="preserve">began the development of the </w:t>
      </w:r>
      <w:r w:rsidR="003B138F" w:rsidRPr="0074541F">
        <w:rPr>
          <w:rFonts w:ascii="Calibri" w:hAnsi="Calibri" w:cs="Calibri"/>
          <w:b/>
          <w:bCs/>
          <w:sz w:val="22"/>
          <w:szCs w:val="22"/>
        </w:rPr>
        <w:t>final product</w:t>
      </w:r>
      <w:r w:rsidR="003C6BB0">
        <w:rPr>
          <w:rFonts w:ascii="Calibri" w:hAnsi="Calibri" w:cs="Calibri"/>
          <w:sz w:val="22"/>
          <w:szCs w:val="22"/>
        </w:rPr>
        <w:t>.</w:t>
      </w:r>
      <w:r w:rsidR="008F7CD3">
        <w:rPr>
          <w:rFonts w:ascii="Calibri" w:hAnsi="Calibri" w:cs="Calibri"/>
          <w:sz w:val="22"/>
          <w:szCs w:val="22"/>
        </w:rPr>
        <w:t xml:space="preserve"> </w:t>
      </w:r>
      <w:r w:rsidR="00C138A6" w:rsidRPr="008F7CD3">
        <w:rPr>
          <w:rFonts w:ascii="Calibri" w:hAnsi="Calibri" w:cs="Calibri"/>
          <w:sz w:val="22"/>
          <w:szCs w:val="22"/>
        </w:rPr>
        <w:t>As part of this effort, they prepared the Draft of the Workplace Violence and Harassment (Prevention) Bill 2025</w:t>
      </w:r>
      <w:r w:rsidR="003C1136">
        <w:rPr>
          <w:rFonts w:ascii="Calibri" w:hAnsi="Calibri" w:cs="Calibri"/>
          <w:sz w:val="22"/>
          <w:szCs w:val="22"/>
        </w:rPr>
        <w:t>, which goes beyond the final product initially contemplated.</w:t>
      </w:r>
    </w:p>
    <w:p w14:paraId="53866270" w14:textId="77777777" w:rsidR="003C1136" w:rsidRPr="003C1136" w:rsidRDefault="003C1136" w:rsidP="003C1136">
      <w:pPr>
        <w:pStyle w:val="Prrafodelista"/>
        <w:jc w:val="both"/>
        <w:outlineLvl w:val="0"/>
        <w:rPr>
          <w:rFonts w:ascii="Calibri" w:hAnsi="Calibri" w:cs="Calibri"/>
          <w:color w:val="C00000"/>
          <w:sz w:val="22"/>
          <w:szCs w:val="22"/>
        </w:rPr>
      </w:pPr>
    </w:p>
    <w:p w14:paraId="012DF28A" w14:textId="67EE7AF0" w:rsidR="0074541F" w:rsidRPr="008F7CD3" w:rsidRDefault="003C1136" w:rsidP="008F7CD3">
      <w:pPr>
        <w:pStyle w:val="Prrafodelista"/>
        <w:numPr>
          <w:ilvl w:val="0"/>
          <w:numId w:val="21"/>
        </w:numPr>
        <w:jc w:val="both"/>
        <w:outlineLvl w:val="0"/>
        <w:rPr>
          <w:rFonts w:ascii="Calibri" w:hAnsi="Calibri" w:cs="Calibri"/>
          <w:color w:val="C00000"/>
          <w:sz w:val="22"/>
          <w:szCs w:val="22"/>
        </w:rPr>
      </w:pPr>
      <w:r>
        <w:rPr>
          <w:rFonts w:ascii="Calibri" w:hAnsi="Calibri" w:cs="Calibri"/>
          <w:sz w:val="22"/>
          <w:szCs w:val="22"/>
        </w:rPr>
        <w:t xml:space="preserve">The draft bill, produced by Antigua and Barbuda was </w:t>
      </w:r>
      <w:r w:rsidR="00C138A6" w:rsidRPr="008F7CD3">
        <w:rPr>
          <w:rFonts w:ascii="Calibri" w:hAnsi="Calibri" w:cs="Calibri"/>
          <w:sz w:val="22"/>
          <w:szCs w:val="22"/>
        </w:rPr>
        <w:t>sent to ESDC on October 2</w:t>
      </w:r>
      <w:r w:rsidR="00C138A6" w:rsidRPr="008F7CD3">
        <w:rPr>
          <w:rFonts w:ascii="Calibri" w:hAnsi="Calibri" w:cs="Calibri"/>
          <w:sz w:val="22"/>
          <w:szCs w:val="22"/>
          <w:vertAlign w:val="superscript"/>
        </w:rPr>
        <w:t>nd</w:t>
      </w:r>
      <w:r w:rsidR="00C138A6" w:rsidRPr="008F7CD3">
        <w:rPr>
          <w:rFonts w:ascii="Calibri" w:hAnsi="Calibri" w:cs="Calibri"/>
          <w:sz w:val="22"/>
          <w:szCs w:val="22"/>
        </w:rPr>
        <w:t>.</w:t>
      </w:r>
    </w:p>
    <w:p w14:paraId="7B2C265A" w14:textId="77777777" w:rsidR="00C138A6" w:rsidRPr="0074541F" w:rsidRDefault="00C138A6" w:rsidP="00C138A6">
      <w:pPr>
        <w:pStyle w:val="Prrafodelista"/>
        <w:jc w:val="both"/>
        <w:outlineLvl w:val="0"/>
        <w:rPr>
          <w:rFonts w:ascii="Calibri" w:hAnsi="Calibri" w:cs="Calibri"/>
          <w:color w:val="C00000"/>
          <w:sz w:val="22"/>
          <w:szCs w:val="22"/>
        </w:rPr>
      </w:pPr>
    </w:p>
    <w:p w14:paraId="145AB2BC" w14:textId="64E2B898" w:rsidR="008C0E7B" w:rsidRPr="000E7861" w:rsidRDefault="002D2F6A" w:rsidP="00FF659F">
      <w:pPr>
        <w:pStyle w:val="Prrafodelista"/>
        <w:numPr>
          <w:ilvl w:val="0"/>
          <w:numId w:val="8"/>
        </w:numPr>
        <w:jc w:val="both"/>
        <w:outlineLvl w:val="0"/>
        <w:rPr>
          <w:rFonts w:ascii="Calibri" w:hAnsi="Calibri" w:cs="Calibri"/>
          <w:sz w:val="22"/>
          <w:szCs w:val="22"/>
        </w:rPr>
      </w:pPr>
      <w:r w:rsidRPr="00EB32D8">
        <w:rPr>
          <w:rFonts w:ascii="Calibri" w:hAnsi="Calibri" w:cs="Calibri"/>
          <w:b/>
          <w:bCs/>
          <w:sz w:val="22"/>
          <w:szCs w:val="22"/>
        </w:rPr>
        <w:t>THIRD SESSION</w:t>
      </w:r>
      <w:r w:rsidR="7A6F9F8E" w:rsidRPr="00EB32D8">
        <w:rPr>
          <w:rFonts w:ascii="Calibri" w:hAnsi="Calibri" w:cs="Calibri"/>
          <w:b/>
          <w:bCs/>
          <w:sz w:val="22"/>
          <w:szCs w:val="22"/>
        </w:rPr>
        <w:t xml:space="preserve"> </w:t>
      </w:r>
      <w:r w:rsidRPr="00EB32D8">
        <w:rPr>
          <w:rFonts w:ascii="Calibri" w:hAnsi="Calibri" w:cs="Calibri"/>
          <w:b/>
          <w:bCs/>
          <w:sz w:val="22"/>
          <w:szCs w:val="22"/>
        </w:rPr>
        <w:t>—</w:t>
      </w:r>
      <w:r w:rsidR="00EE61B6" w:rsidRPr="00EB32D8">
        <w:rPr>
          <w:rFonts w:ascii="Calibri" w:hAnsi="Calibri" w:cs="Calibri"/>
          <w:b/>
          <w:bCs/>
          <w:sz w:val="22"/>
          <w:szCs w:val="22"/>
        </w:rPr>
        <w:t xml:space="preserve"> </w:t>
      </w:r>
      <w:r w:rsidR="00145876" w:rsidRPr="00EB32D8">
        <w:rPr>
          <w:rFonts w:ascii="Calibri" w:hAnsi="Calibri" w:cs="Calibri"/>
          <w:b/>
          <w:bCs/>
          <w:sz w:val="22"/>
          <w:szCs w:val="22"/>
        </w:rPr>
        <w:t>October 9</w:t>
      </w:r>
      <w:r w:rsidR="00F85610" w:rsidRPr="00EB32D8">
        <w:rPr>
          <w:rFonts w:ascii="Calibri" w:hAnsi="Calibri" w:cs="Calibri"/>
          <w:b/>
          <w:bCs/>
          <w:sz w:val="22"/>
          <w:szCs w:val="22"/>
        </w:rPr>
        <w:t>,</w:t>
      </w:r>
      <w:r w:rsidR="00625DD5" w:rsidRPr="00EB32D8">
        <w:rPr>
          <w:rFonts w:ascii="Calibri" w:hAnsi="Calibri" w:cs="Calibri"/>
          <w:b/>
          <w:bCs/>
          <w:sz w:val="22"/>
          <w:szCs w:val="22"/>
        </w:rPr>
        <w:t xml:space="preserve"> 2025:</w:t>
      </w:r>
      <w:r w:rsidR="40E965AC" w:rsidRPr="00EB32D8">
        <w:rPr>
          <w:rFonts w:ascii="Calibri" w:hAnsi="Calibri" w:cs="Calibri"/>
          <w:b/>
          <w:bCs/>
          <w:sz w:val="22"/>
          <w:szCs w:val="22"/>
        </w:rPr>
        <w:t xml:space="preserve"> </w:t>
      </w:r>
      <w:r w:rsidR="00352816" w:rsidRPr="00352816">
        <w:rPr>
          <w:rFonts w:ascii="Calibri" w:hAnsi="Calibri" w:cs="Calibri"/>
          <w:sz w:val="22"/>
          <w:szCs w:val="22"/>
        </w:rPr>
        <w:t xml:space="preserve">In the third session, Antigua and Barbuda presented the first draft of the </w:t>
      </w:r>
      <w:r w:rsidR="003C7C57">
        <w:rPr>
          <w:rFonts w:ascii="Calibri" w:hAnsi="Calibri" w:cs="Calibri"/>
          <w:sz w:val="22"/>
          <w:szCs w:val="22"/>
        </w:rPr>
        <w:t>“</w:t>
      </w:r>
      <w:r w:rsidR="003C7C57" w:rsidRPr="00C138A6">
        <w:rPr>
          <w:rFonts w:ascii="Calibri" w:hAnsi="Calibri" w:cs="Calibri"/>
          <w:sz w:val="22"/>
          <w:szCs w:val="22"/>
        </w:rPr>
        <w:t>Workplace Violence and Harassment (Prevention) Bill 2025</w:t>
      </w:r>
      <w:r w:rsidR="003C7C57">
        <w:rPr>
          <w:rFonts w:ascii="Calibri" w:hAnsi="Calibri" w:cs="Calibri"/>
          <w:sz w:val="22"/>
          <w:szCs w:val="22"/>
        </w:rPr>
        <w:t>”</w:t>
      </w:r>
      <w:r w:rsidR="00352816" w:rsidRPr="00352816">
        <w:rPr>
          <w:rFonts w:ascii="Calibri" w:hAnsi="Calibri" w:cs="Calibri"/>
          <w:sz w:val="22"/>
          <w:szCs w:val="22"/>
        </w:rPr>
        <w:t>. The discussion followed a section-by-section review to clarify the intent and rationale behind each provision, enabling the ESDC team to provide more contextualized feedback. Key points from the exchange are sum</w:t>
      </w:r>
      <w:r w:rsidR="00352816" w:rsidRPr="000E7861">
        <w:rPr>
          <w:rFonts w:ascii="Calibri" w:hAnsi="Calibri" w:cs="Calibri"/>
          <w:sz w:val="22"/>
          <w:szCs w:val="22"/>
        </w:rPr>
        <w:t>marized below:</w:t>
      </w:r>
    </w:p>
    <w:p w14:paraId="2BF59ADC" w14:textId="77777777" w:rsidR="00AC2BFA" w:rsidRPr="000E7861" w:rsidRDefault="00AC2BFA" w:rsidP="00AC2BFA">
      <w:pPr>
        <w:pStyle w:val="Prrafodelista"/>
        <w:jc w:val="both"/>
        <w:outlineLvl w:val="0"/>
        <w:rPr>
          <w:rFonts w:ascii="Calibri" w:hAnsi="Calibri" w:cs="Calibri"/>
          <w:sz w:val="22"/>
          <w:szCs w:val="22"/>
        </w:rPr>
      </w:pPr>
    </w:p>
    <w:p w14:paraId="63C55904" w14:textId="1F62C0DC" w:rsidR="00352816" w:rsidRDefault="00AC2BFA" w:rsidP="00352816">
      <w:pPr>
        <w:pStyle w:val="Prrafodelista"/>
        <w:numPr>
          <w:ilvl w:val="0"/>
          <w:numId w:val="21"/>
        </w:numPr>
        <w:ind w:left="1418" w:hanging="284"/>
        <w:jc w:val="both"/>
        <w:outlineLvl w:val="0"/>
        <w:rPr>
          <w:rFonts w:ascii="Calibri" w:hAnsi="Calibri" w:cs="Calibri"/>
          <w:sz w:val="22"/>
          <w:szCs w:val="22"/>
        </w:rPr>
      </w:pPr>
      <w:r w:rsidRPr="000E7861">
        <w:rPr>
          <w:rFonts w:ascii="Calibri" w:hAnsi="Calibri" w:cs="Calibri"/>
          <w:sz w:val="22"/>
          <w:szCs w:val="22"/>
        </w:rPr>
        <w:t>Antigua and Barbuda’s leg</w:t>
      </w:r>
      <w:r w:rsidRPr="00AC2BFA">
        <w:rPr>
          <w:rFonts w:ascii="Calibri" w:hAnsi="Calibri" w:cs="Calibri"/>
          <w:sz w:val="22"/>
          <w:szCs w:val="22"/>
        </w:rPr>
        <w:t xml:space="preserve">al team presented the structure of the bill, organized into six parts covering preliminary provisions, duties of the government, prevention of workplace violence and harassment, the resolution process, completion of </w:t>
      </w:r>
      <w:r w:rsidR="00FE5FA5">
        <w:rPr>
          <w:rFonts w:ascii="Calibri" w:hAnsi="Calibri" w:cs="Calibri"/>
          <w:sz w:val="22"/>
          <w:szCs w:val="22"/>
        </w:rPr>
        <w:t xml:space="preserve">resolution </w:t>
      </w:r>
      <w:r w:rsidRPr="00AC2BFA">
        <w:rPr>
          <w:rFonts w:ascii="Calibri" w:hAnsi="Calibri" w:cs="Calibri"/>
          <w:sz w:val="22"/>
          <w:szCs w:val="22"/>
        </w:rPr>
        <w:t>proce</w:t>
      </w:r>
      <w:r w:rsidR="00FE5FA5">
        <w:rPr>
          <w:rFonts w:ascii="Calibri" w:hAnsi="Calibri" w:cs="Calibri"/>
          <w:sz w:val="22"/>
          <w:szCs w:val="22"/>
        </w:rPr>
        <w:t>ss</w:t>
      </w:r>
      <w:r w:rsidRPr="00AC2BFA">
        <w:rPr>
          <w:rFonts w:ascii="Calibri" w:hAnsi="Calibri" w:cs="Calibri"/>
          <w:sz w:val="22"/>
          <w:szCs w:val="22"/>
        </w:rPr>
        <w:t>, and miscellaneous provisions. The delegation explained that the draft draws from the Canadian, Jamaican, and Barbadian legal frameworks, as well as ILO Conventions Nos. 189 and 190.</w:t>
      </w:r>
    </w:p>
    <w:p w14:paraId="6DA93D8E" w14:textId="77777777" w:rsidR="00C41323" w:rsidRDefault="00C41323" w:rsidP="00C41323">
      <w:pPr>
        <w:pStyle w:val="Prrafodelista"/>
        <w:ind w:left="1418"/>
        <w:jc w:val="both"/>
        <w:outlineLvl w:val="0"/>
        <w:rPr>
          <w:rFonts w:ascii="Calibri" w:hAnsi="Calibri" w:cs="Calibri"/>
          <w:sz w:val="22"/>
          <w:szCs w:val="22"/>
        </w:rPr>
      </w:pPr>
    </w:p>
    <w:p w14:paraId="6A3CCEF8" w14:textId="416CE6E7" w:rsidR="00C41323" w:rsidRDefault="00511FD6" w:rsidP="00352816">
      <w:pPr>
        <w:pStyle w:val="Prrafodelista"/>
        <w:numPr>
          <w:ilvl w:val="0"/>
          <w:numId w:val="21"/>
        </w:numPr>
        <w:ind w:left="1418" w:hanging="284"/>
        <w:jc w:val="both"/>
        <w:outlineLvl w:val="0"/>
        <w:rPr>
          <w:rFonts w:ascii="Calibri" w:hAnsi="Calibri" w:cs="Calibri"/>
          <w:sz w:val="22"/>
          <w:szCs w:val="22"/>
        </w:rPr>
      </w:pPr>
      <w:r w:rsidRPr="00511FD6">
        <w:rPr>
          <w:rFonts w:ascii="Calibri" w:hAnsi="Calibri" w:cs="Calibri"/>
          <w:sz w:val="22"/>
          <w:szCs w:val="22"/>
        </w:rPr>
        <w:t>Antigua and Barbuda explained the differentiation between domestic and private-sector workers, the inclusion of definitions on gender-based violence and mediators, and the adaptation of Canada’s investigative model to local constraints. The delegation clarified that existing mediators registered with the High Court would serve as investigators under the bill, given the country’s limited human resources.</w:t>
      </w:r>
    </w:p>
    <w:p w14:paraId="35D4F077" w14:textId="77777777" w:rsidR="00511FD6" w:rsidRPr="00511FD6" w:rsidRDefault="00511FD6" w:rsidP="00511FD6">
      <w:pPr>
        <w:pStyle w:val="Prrafodelista"/>
        <w:rPr>
          <w:rFonts w:ascii="Calibri" w:hAnsi="Calibri" w:cs="Calibri"/>
          <w:sz w:val="22"/>
          <w:szCs w:val="22"/>
        </w:rPr>
      </w:pPr>
    </w:p>
    <w:p w14:paraId="3420A090" w14:textId="77777777" w:rsidR="00511FD6" w:rsidRDefault="00511FD6" w:rsidP="00511FD6">
      <w:pPr>
        <w:pStyle w:val="Prrafodelista"/>
        <w:numPr>
          <w:ilvl w:val="0"/>
          <w:numId w:val="21"/>
        </w:numPr>
        <w:ind w:left="1418" w:hanging="284"/>
        <w:jc w:val="both"/>
        <w:outlineLvl w:val="0"/>
        <w:rPr>
          <w:rFonts w:ascii="Calibri" w:hAnsi="Calibri" w:cs="Calibri"/>
          <w:sz w:val="22"/>
          <w:szCs w:val="22"/>
        </w:rPr>
      </w:pPr>
      <w:r w:rsidRPr="00511FD6">
        <w:rPr>
          <w:rFonts w:ascii="Calibri" w:hAnsi="Calibri" w:cs="Calibri"/>
          <w:sz w:val="22"/>
          <w:szCs w:val="22"/>
        </w:rPr>
        <w:t>Canada raised comparative observations on several issues, including the delineation of government and employer duties in risk assessments, the appointment and neutrality of the designated recipient, and the alignment between the description of that role and its functions throughout the draft. The ESDC team emphasized the importance of clear sequencing between investigation, negotiation, and mediation, suggesting that the legislative text specify when each procedure applies to avoid overlap or ambiguity.</w:t>
      </w:r>
    </w:p>
    <w:p w14:paraId="62BC8B4D" w14:textId="77777777" w:rsidR="00511FD6" w:rsidRPr="00511FD6" w:rsidRDefault="00511FD6" w:rsidP="00511FD6">
      <w:pPr>
        <w:pStyle w:val="Prrafodelista"/>
        <w:rPr>
          <w:rFonts w:ascii="Calibri" w:hAnsi="Calibri" w:cs="Calibri"/>
          <w:sz w:val="22"/>
          <w:szCs w:val="22"/>
        </w:rPr>
      </w:pPr>
    </w:p>
    <w:p w14:paraId="102272A8" w14:textId="77777777" w:rsidR="00511FD6" w:rsidRDefault="00511FD6" w:rsidP="00511FD6">
      <w:pPr>
        <w:pStyle w:val="Prrafodelista"/>
        <w:numPr>
          <w:ilvl w:val="0"/>
          <w:numId w:val="21"/>
        </w:numPr>
        <w:ind w:left="1418" w:hanging="284"/>
        <w:jc w:val="both"/>
        <w:outlineLvl w:val="0"/>
        <w:rPr>
          <w:rFonts w:ascii="Calibri" w:hAnsi="Calibri" w:cs="Calibri"/>
          <w:sz w:val="22"/>
          <w:szCs w:val="22"/>
        </w:rPr>
      </w:pPr>
      <w:r w:rsidRPr="00511FD6">
        <w:rPr>
          <w:rFonts w:ascii="Calibri" w:hAnsi="Calibri" w:cs="Calibri"/>
          <w:sz w:val="22"/>
          <w:szCs w:val="22"/>
        </w:rPr>
        <w:t xml:space="preserve">Antigua and Barbuda explained that the bill aims to allow negotiation at any stage before a final decision is reached, with the possibility of pausing an ongoing </w:t>
      </w:r>
      <w:r w:rsidRPr="00511FD6">
        <w:rPr>
          <w:rFonts w:ascii="Calibri" w:hAnsi="Calibri" w:cs="Calibri"/>
          <w:sz w:val="22"/>
          <w:szCs w:val="22"/>
        </w:rPr>
        <w:lastRenderedPageBreak/>
        <w:t>investigation when both parties agree to pursue mediation or negotiation. Canada acknowledged this approach and offered to provide written feedback, drawing on lessons learned from the implementation of its own regulations.</w:t>
      </w:r>
    </w:p>
    <w:p w14:paraId="149542CB" w14:textId="77777777" w:rsidR="00511FD6" w:rsidRPr="00511FD6" w:rsidRDefault="00511FD6" w:rsidP="00511FD6">
      <w:pPr>
        <w:pStyle w:val="Prrafodelista"/>
        <w:rPr>
          <w:rFonts w:ascii="Calibri" w:hAnsi="Calibri" w:cs="Calibri"/>
          <w:sz w:val="22"/>
          <w:szCs w:val="22"/>
        </w:rPr>
      </w:pPr>
    </w:p>
    <w:p w14:paraId="519C29F2" w14:textId="5F206C29" w:rsidR="00511FD6" w:rsidRDefault="00511FD6" w:rsidP="00511FD6">
      <w:pPr>
        <w:pStyle w:val="Prrafodelista"/>
        <w:numPr>
          <w:ilvl w:val="0"/>
          <w:numId w:val="21"/>
        </w:numPr>
        <w:ind w:left="1418" w:hanging="284"/>
        <w:jc w:val="both"/>
        <w:outlineLvl w:val="0"/>
        <w:rPr>
          <w:rFonts w:ascii="Calibri" w:hAnsi="Calibri" w:cs="Calibri"/>
          <w:sz w:val="22"/>
          <w:szCs w:val="22"/>
        </w:rPr>
      </w:pPr>
      <w:r w:rsidRPr="00511FD6">
        <w:rPr>
          <w:rFonts w:ascii="Calibri" w:hAnsi="Calibri" w:cs="Calibri"/>
          <w:sz w:val="22"/>
          <w:szCs w:val="22"/>
        </w:rPr>
        <w:t xml:space="preserve">Other exchanges addressed issues related to disciplinary measures, confidentiality safeguards, </w:t>
      </w:r>
      <w:r w:rsidR="001520C8" w:rsidRPr="001520C8">
        <w:rPr>
          <w:rFonts w:ascii="Calibri" w:hAnsi="Calibri" w:cs="Calibri"/>
          <w:sz w:val="22"/>
          <w:szCs w:val="22"/>
        </w:rPr>
        <w:t>and the role of the Labour Commissioner in procedures involving different categories of public servants.</w:t>
      </w:r>
      <w:r w:rsidR="001520C8">
        <w:rPr>
          <w:rFonts w:ascii="Calibri" w:hAnsi="Calibri" w:cs="Calibri"/>
          <w:sz w:val="22"/>
          <w:szCs w:val="22"/>
        </w:rPr>
        <w:t xml:space="preserve"> </w:t>
      </w:r>
      <w:r w:rsidRPr="00511FD6">
        <w:rPr>
          <w:rFonts w:ascii="Calibri" w:hAnsi="Calibri" w:cs="Calibri"/>
          <w:sz w:val="22"/>
          <w:szCs w:val="22"/>
        </w:rPr>
        <w:t>The delegations discussed the need to ensure procedural clarity and proportionality in disciplinary action and to avoid duplication between administrative and judicial mechanisms.</w:t>
      </w:r>
    </w:p>
    <w:p w14:paraId="6C12BB25" w14:textId="77777777" w:rsidR="001520C8" w:rsidRPr="001520C8" w:rsidRDefault="001520C8" w:rsidP="001520C8">
      <w:pPr>
        <w:pStyle w:val="Prrafodelista"/>
        <w:rPr>
          <w:rFonts w:ascii="Calibri" w:hAnsi="Calibri" w:cs="Calibri"/>
          <w:sz w:val="22"/>
          <w:szCs w:val="22"/>
        </w:rPr>
      </w:pPr>
    </w:p>
    <w:p w14:paraId="7529EE6E" w14:textId="2454B775" w:rsidR="00352816" w:rsidRDefault="001520C8" w:rsidP="006C6387">
      <w:pPr>
        <w:pStyle w:val="Prrafodelista"/>
        <w:numPr>
          <w:ilvl w:val="0"/>
          <w:numId w:val="21"/>
        </w:numPr>
        <w:ind w:left="1418" w:hanging="284"/>
        <w:jc w:val="both"/>
        <w:outlineLvl w:val="0"/>
        <w:rPr>
          <w:rFonts w:ascii="Calibri" w:hAnsi="Calibri" w:cs="Calibri"/>
          <w:sz w:val="22"/>
          <w:szCs w:val="22"/>
        </w:rPr>
      </w:pPr>
      <w:r>
        <w:rPr>
          <w:rFonts w:ascii="Calibri" w:hAnsi="Calibri" w:cs="Calibri"/>
          <w:sz w:val="22"/>
          <w:szCs w:val="22"/>
        </w:rPr>
        <w:t>During the session</w:t>
      </w:r>
      <w:r w:rsidR="00166E23">
        <w:rPr>
          <w:rFonts w:ascii="Calibri" w:hAnsi="Calibri" w:cs="Calibri"/>
          <w:sz w:val="22"/>
          <w:szCs w:val="22"/>
        </w:rPr>
        <w:t xml:space="preserve">, ESDC team and </w:t>
      </w:r>
      <w:r w:rsidR="00166E23" w:rsidRPr="00166E23">
        <w:rPr>
          <w:rFonts w:ascii="Calibri" w:hAnsi="Calibri" w:cs="Calibri"/>
          <w:sz w:val="22"/>
          <w:szCs w:val="22"/>
        </w:rPr>
        <w:t>OAS Technical Secretariat commend</w:t>
      </w:r>
      <w:r w:rsidR="002E064D">
        <w:rPr>
          <w:rFonts w:ascii="Calibri" w:hAnsi="Calibri" w:cs="Calibri"/>
          <w:sz w:val="22"/>
          <w:szCs w:val="22"/>
        </w:rPr>
        <w:t>ed</w:t>
      </w:r>
      <w:r w:rsidR="00166E23" w:rsidRPr="00166E23">
        <w:rPr>
          <w:rFonts w:ascii="Calibri" w:hAnsi="Calibri" w:cs="Calibri"/>
          <w:sz w:val="22"/>
          <w:szCs w:val="22"/>
        </w:rPr>
        <w:t xml:space="preserve"> Antigua and Barbuda for the progress achieved in preparing a complete draft of the Workplace Violence and Harassment Prevention Bill, 2025. The Secretariat highlighted the value of taking advantage of Canada’s expertise to review the draft and provide technical comments, which would subsequently inform the next version of the text.</w:t>
      </w:r>
    </w:p>
    <w:p w14:paraId="24D79216" w14:textId="77777777" w:rsidR="00E5358F" w:rsidRPr="00E5358F" w:rsidRDefault="00E5358F" w:rsidP="00E5358F">
      <w:pPr>
        <w:pStyle w:val="Prrafodelista"/>
        <w:rPr>
          <w:rFonts w:ascii="Calibri" w:hAnsi="Calibri" w:cs="Calibri"/>
          <w:sz w:val="22"/>
          <w:szCs w:val="22"/>
        </w:rPr>
      </w:pPr>
    </w:p>
    <w:p w14:paraId="203B7A82" w14:textId="69E7DBAD" w:rsidR="00E5358F" w:rsidRPr="006C6387" w:rsidRDefault="00E5358F" w:rsidP="006C6387">
      <w:pPr>
        <w:pStyle w:val="Prrafodelista"/>
        <w:numPr>
          <w:ilvl w:val="0"/>
          <w:numId w:val="21"/>
        </w:numPr>
        <w:ind w:left="1418" w:hanging="284"/>
        <w:jc w:val="both"/>
        <w:outlineLvl w:val="0"/>
        <w:rPr>
          <w:rFonts w:ascii="Calibri" w:hAnsi="Calibri" w:cs="Calibri"/>
          <w:sz w:val="22"/>
          <w:szCs w:val="22"/>
        </w:rPr>
      </w:pPr>
      <w:r>
        <w:rPr>
          <w:rFonts w:ascii="Calibri" w:hAnsi="Calibri" w:cs="Calibri"/>
          <w:sz w:val="22"/>
          <w:szCs w:val="22"/>
        </w:rPr>
        <w:t xml:space="preserve">At the end of the session, the next steps and date of the </w:t>
      </w:r>
      <w:r w:rsidR="00285F5A">
        <w:rPr>
          <w:rFonts w:ascii="Calibri" w:hAnsi="Calibri" w:cs="Calibri"/>
          <w:sz w:val="22"/>
          <w:szCs w:val="22"/>
        </w:rPr>
        <w:t>final</w:t>
      </w:r>
      <w:r>
        <w:rPr>
          <w:rFonts w:ascii="Calibri" w:hAnsi="Calibri" w:cs="Calibri"/>
          <w:sz w:val="22"/>
          <w:szCs w:val="22"/>
        </w:rPr>
        <w:t xml:space="preserve"> session were agreed upon, as indicated below.</w:t>
      </w:r>
    </w:p>
    <w:p w14:paraId="6B62F042" w14:textId="77777777" w:rsidR="003B138F" w:rsidRDefault="003B138F" w:rsidP="003B138F">
      <w:pPr>
        <w:pStyle w:val="Prrafodelista"/>
        <w:jc w:val="both"/>
        <w:outlineLvl w:val="0"/>
        <w:rPr>
          <w:rFonts w:ascii="Calibri" w:hAnsi="Calibri" w:cs="Calibri"/>
          <w:color w:val="0070C0"/>
          <w:sz w:val="22"/>
          <w:szCs w:val="22"/>
        </w:rPr>
      </w:pPr>
    </w:p>
    <w:p w14:paraId="296CAFAD" w14:textId="77777777" w:rsidR="00544B56" w:rsidRDefault="002D4109" w:rsidP="13DE889B">
      <w:pPr>
        <w:jc w:val="both"/>
        <w:outlineLvl w:val="0"/>
        <w:rPr>
          <w:rFonts w:ascii="Calibri" w:hAnsi="Calibri" w:cs="Calibri"/>
          <w:b/>
          <w:bCs/>
          <w:i/>
          <w:iCs/>
          <w:sz w:val="22"/>
          <w:szCs w:val="22"/>
        </w:rPr>
      </w:pPr>
      <w:r w:rsidRPr="13DE889B">
        <w:rPr>
          <w:rFonts w:ascii="Calibri" w:hAnsi="Calibri" w:cs="Calibri"/>
          <w:b/>
          <w:bCs/>
          <w:i/>
          <w:iCs/>
          <w:sz w:val="22"/>
          <w:szCs w:val="22"/>
          <w:u w:val="single"/>
        </w:rPr>
        <w:t>Between the third and fourth sessions</w:t>
      </w:r>
      <w:r w:rsidRPr="13DE889B">
        <w:rPr>
          <w:rFonts w:ascii="Calibri" w:hAnsi="Calibri" w:cs="Calibri"/>
          <w:b/>
          <w:bCs/>
          <w:i/>
          <w:iCs/>
          <w:sz w:val="22"/>
          <w:szCs w:val="22"/>
        </w:rPr>
        <w:t>:</w:t>
      </w:r>
    </w:p>
    <w:p w14:paraId="128F4C35" w14:textId="77777777" w:rsidR="00544B56" w:rsidRDefault="00544B56" w:rsidP="13DE889B">
      <w:pPr>
        <w:jc w:val="both"/>
        <w:outlineLvl w:val="0"/>
        <w:rPr>
          <w:rFonts w:ascii="Calibri" w:hAnsi="Calibri" w:cs="Calibri"/>
          <w:i/>
          <w:iCs/>
          <w:sz w:val="22"/>
          <w:szCs w:val="22"/>
        </w:rPr>
      </w:pPr>
    </w:p>
    <w:p w14:paraId="7C92BAD4" w14:textId="204BA34D" w:rsidR="00884E93" w:rsidRDefault="00884E93" w:rsidP="005A4014">
      <w:pPr>
        <w:pStyle w:val="Prrafodelista"/>
        <w:numPr>
          <w:ilvl w:val="0"/>
          <w:numId w:val="21"/>
        </w:numPr>
        <w:jc w:val="both"/>
        <w:outlineLvl w:val="0"/>
        <w:rPr>
          <w:rFonts w:ascii="Calibri" w:hAnsi="Calibri" w:cs="Calibri"/>
          <w:sz w:val="22"/>
          <w:szCs w:val="22"/>
        </w:rPr>
      </w:pPr>
      <w:r>
        <w:rPr>
          <w:rFonts w:ascii="Calibri" w:hAnsi="Calibri" w:cs="Calibri"/>
          <w:sz w:val="22"/>
          <w:szCs w:val="22"/>
        </w:rPr>
        <w:t>ESDC</w:t>
      </w:r>
      <w:r w:rsidRPr="00884E93">
        <w:rPr>
          <w:rFonts w:ascii="Calibri" w:hAnsi="Calibri" w:cs="Calibri"/>
          <w:sz w:val="22"/>
          <w:szCs w:val="22"/>
        </w:rPr>
        <w:t xml:space="preserve"> submitted its written comments on the first version of the Draft </w:t>
      </w:r>
      <w:r>
        <w:rPr>
          <w:rFonts w:ascii="Calibri" w:hAnsi="Calibri" w:cs="Calibri"/>
          <w:sz w:val="22"/>
          <w:szCs w:val="22"/>
        </w:rPr>
        <w:t xml:space="preserve">of the </w:t>
      </w:r>
      <w:r w:rsidRPr="00884E93">
        <w:rPr>
          <w:rFonts w:ascii="Calibri" w:hAnsi="Calibri" w:cs="Calibri"/>
          <w:sz w:val="22"/>
          <w:szCs w:val="22"/>
        </w:rPr>
        <w:t xml:space="preserve">Bill </w:t>
      </w:r>
      <w:r w:rsidR="00A21641">
        <w:rPr>
          <w:rFonts w:ascii="Calibri" w:hAnsi="Calibri" w:cs="Calibri"/>
          <w:sz w:val="22"/>
          <w:szCs w:val="22"/>
        </w:rPr>
        <w:t>on</w:t>
      </w:r>
      <w:r w:rsidRPr="00884E93">
        <w:rPr>
          <w:rFonts w:ascii="Calibri" w:hAnsi="Calibri" w:cs="Calibri"/>
          <w:sz w:val="22"/>
          <w:szCs w:val="22"/>
        </w:rPr>
        <w:t xml:space="preserve"> Friday, October 31</w:t>
      </w:r>
      <w:r w:rsidR="00A21641" w:rsidRPr="00A21641">
        <w:rPr>
          <w:rFonts w:ascii="Calibri" w:hAnsi="Calibri" w:cs="Calibri"/>
          <w:sz w:val="22"/>
          <w:szCs w:val="22"/>
          <w:vertAlign w:val="superscript"/>
        </w:rPr>
        <w:t>st</w:t>
      </w:r>
      <w:r w:rsidRPr="00884E93">
        <w:rPr>
          <w:rFonts w:ascii="Calibri" w:hAnsi="Calibri" w:cs="Calibri"/>
          <w:sz w:val="22"/>
          <w:szCs w:val="22"/>
        </w:rPr>
        <w:t>.</w:t>
      </w:r>
    </w:p>
    <w:p w14:paraId="4130F244" w14:textId="77777777" w:rsidR="005A4014" w:rsidRPr="008E0225" w:rsidRDefault="005A4014" w:rsidP="005A4014">
      <w:pPr>
        <w:pStyle w:val="Prrafodelista"/>
        <w:jc w:val="both"/>
        <w:outlineLvl w:val="0"/>
        <w:rPr>
          <w:rFonts w:ascii="Calibri" w:hAnsi="Calibri" w:cs="Calibri"/>
          <w:sz w:val="22"/>
          <w:szCs w:val="22"/>
        </w:rPr>
      </w:pPr>
    </w:p>
    <w:p w14:paraId="5A6FEB7E" w14:textId="082747AD" w:rsidR="00492CA2" w:rsidRDefault="0013736E" w:rsidP="002D4109">
      <w:pPr>
        <w:pStyle w:val="Prrafodelista"/>
        <w:numPr>
          <w:ilvl w:val="0"/>
          <w:numId w:val="21"/>
        </w:numPr>
        <w:jc w:val="both"/>
        <w:outlineLvl w:val="0"/>
        <w:rPr>
          <w:rFonts w:ascii="Calibri" w:hAnsi="Calibri" w:cs="Calibri"/>
          <w:sz w:val="22"/>
          <w:szCs w:val="22"/>
        </w:rPr>
      </w:pPr>
      <w:r w:rsidRPr="008E0225">
        <w:rPr>
          <w:rFonts w:ascii="Calibri" w:hAnsi="Calibri" w:cs="Calibri"/>
          <w:sz w:val="22"/>
          <w:szCs w:val="22"/>
        </w:rPr>
        <w:t xml:space="preserve">Antigua and Barbuda </w:t>
      </w:r>
      <w:r w:rsidR="005B2EA3">
        <w:rPr>
          <w:rFonts w:ascii="Calibri" w:hAnsi="Calibri" w:cs="Calibri"/>
          <w:sz w:val="22"/>
          <w:szCs w:val="22"/>
        </w:rPr>
        <w:t>sent</w:t>
      </w:r>
      <w:r w:rsidRPr="008E0225">
        <w:rPr>
          <w:rFonts w:ascii="Calibri" w:hAnsi="Calibri" w:cs="Calibri"/>
          <w:sz w:val="22"/>
          <w:szCs w:val="22"/>
        </w:rPr>
        <w:t xml:space="preserve"> the final version of the Draft Bill</w:t>
      </w:r>
      <w:r w:rsidR="005B2EA3">
        <w:rPr>
          <w:rFonts w:ascii="Calibri" w:hAnsi="Calibri" w:cs="Calibri"/>
          <w:sz w:val="22"/>
          <w:szCs w:val="22"/>
        </w:rPr>
        <w:t xml:space="preserve"> on Friday, November 28</w:t>
      </w:r>
      <w:r w:rsidRPr="008E0225">
        <w:rPr>
          <w:rFonts w:ascii="Calibri" w:hAnsi="Calibri" w:cs="Calibri"/>
          <w:sz w:val="22"/>
          <w:szCs w:val="22"/>
        </w:rPr>
        <w:t>, incorporating Canada’s feedback and submitting any remaining questions.</w:t>
      </w:r>
    </w:p>
    <w:p w14:paraId="25D107EC" w14:textId="77777777" w:rsidR="00492CA2" w:rsidRDefault="00492CA2" w:rsidP="00492CA2">
      <w:pPr>
        <w:pStyle w:val="Prrafodelista"/>
        <w:jc w:val="both"/>
        <w:outlineLvl w:val="0"/>
        <w:rPr>
          <w:rFonts w:ascii="Calibri" w:hAnsi="Calibri" w:cs="Calibri"/>
          <w:sz w:val="22"/>
          <w:szCs w:val="22"/>
        </w:rPr>
      </w:pPr>
    </w:p>
    <w:p w14:paraId="250964D3" w14:textId="0F816103" w:rsidR="002D4109" w:rsidRDefault="00492CA2" w:rsidP="002D4109">
      <w:pPr>
        <w:pStyle w:val="Prrafodelista"/>
        <w:numPr>
          <w:ilvl w:val="0"/>
          <w:numId w:val="21"/>
        </w:numPr>
        <w:jc w:val="both"/>
        <w:outlineLvl w:val="0"/>
        <w:rPr>
          <w:rFonts w:ascii="Calibri" w:hAnsi="Calibri" w:cs="Calibri"/>
          <w:sz w:val="22"/>
          <w:szCs w:val="22"/>
        </w:rPr>
      </w:pPr>
      <w:r w:rsidRPr="00492CA2">
        <w:rPr>
          <w:rFonts w:ascii="Calibri" w:hAnsi="Calibri" w:cs="Calibri"/>
          <w:sz w:val="22"/>
          <w:szCs w:val="22"/>
        </w:rPr>
        <w:t xml:space="preserve">The </w:t>
      </w:r>
      <w:r>
        <w:rPr>
          <w:rFonts w:ascii="Calibri" w:hAnsi="Calibri" w:cs="Calibri"/>
          <w:sz w:val="22"/>
          <w:szCs w:val="22"/>
        </w:rPr>
        <w:t>4</w:t>
      </w:r>
      <w:r w:rsidRPr="00492CA2">
        <w:rPr>
          <w:rFonts w:ascii="Calibri" w:hAnsi="Calibri" w:cs="Calibri"/>
          <w:sz w:val="22"/>
          <w:szCs w:val="22"/>
          <w:vertAlign w:val="superscript"/>
        </w:rPr>
        <w:t>th</w:t>
      </w:r>
      <w:r w:rsidRPr="00492CA2">
        <w:rPr>
          <w:rFonts w:ascii="Calibri" w:hAnsi="Calibri" w:cs="Calibri"/>
          <w:sz w:val="22"/>
          <w:szCs w:val="22"/>
        </w:rPr>
        <w:t xml:space="preserve"> Session was rescheduled to </w:t>
      </w:r>
      <w:r w:rsidRPr="00A21641">
        <w:rPr>
          <w:rFonts w:ascii="Calibri" w:hAnsi="Calibri" w:cs="Calibri"/>
          <w:b/>
          <w:bCs/>
          <w:sz w:val="22"/>
          <w:szCs w:val="22"/>
        </w:rPr>
        <w:t>December 18</w:t>
      </w:r>
      <w:r w:rsidRPr="00492CA2">
        <w:rPr>
          <w:rFonts w:ascii="Calibri" w:hAnsi="Calibri" w:cs="Calibri"/>
          <w:sz w:val="22"/>
          <w:szCs w:val="22"/>
        </w:rPr>
        <w:t>, following a request from the MPSL of Antigua and Barbuda and with the agreement of both ministries.</w:t>
      </w:r>
    </w:p>
    <w:p w14:paraId="1F0B8223" w14:textId="77777777" w:rsidR="00492CA2" w:rsidRPr="00492CA2" w:rsidRDefault="00492CA2" w:rsidP="00492CA2">
      <w:pPr>
        <w:pStyle w:val="Prrafodelista"/>
        <w:rPr>
          <w:rFonts w:ascii="Calibri" w:hAnsi="Calibri" w:cs="Calibri"/>
          <w:sz w:val="22"/>
          <w:szCs w:val="22"/>
        </w:rPr>
      </w:pPr>
    </w:p>
    <w:p w14:paraId="18244C32" w14:textId="22C81D02" w:rsidR="000A2ABA" w:rsidRPr="008A6618" w:rsidRDefault="003B138F">
      <w:pPr>
        <w:pStyle w:val="Prrafodelista"/>
        <w:numPr>
          <w:ilvl w:val="0"/>
          <w:numId w:val="8"/>
        </w:numPr>
        <w:jc w:val="both"/>
        <w:outlineLvl w:val="0"/>
        <w:rPr>
          <w:rFonts w:ascii="Calibri" w:hAnsi="Calibri" w:cs="Calibri"/>
          <w:b/>
          <w:bCs/>
          <w:color w:val="0070C0"/>
          <w:sz w:val="22"/>
          <w:szCs w:val="22"/>
          <w:u w:val="single"/>
        </w:rPr>
      </w:pPr>
      <w:r w:rsidRPr="68446721">
        <w:rPr>
          <w:rFonts w:ascii="Calibri" w:hAnsi="Calibri" w:cs="Calibri"/>
          <w:b/>
          <w:bCs/>
          <w:sz w:val="22"/>
          <w:szCs w:val="22"/>
        </w:rPr>
        <w:t>FOURTH SESSION –</w:t>
      </w:r>
      <w:r w:rsidRPr="68446721">
        <w:rPr>
          <w:rFonts w:ascii="Calibri" w:hAnsi="Calibri" w:cs="Calibri"/>
          <w:sz w:val="22"/>
          <w:szCs w:val="22"/>
        </w:rPr>
        <w:t xml:space="preserve"> </w:t>
      </w:r>
      <w:r w:rsidR="008846CC">
        <w:rPr>
          <w:rFonts w:ascii="Calibri" w:hAnsi="Calibri" w:cs="Calibri"/>
          <w:b/>
          <w:bCs/>
          <w:sz w:val="22"/>
          <w:szCs w:val="22"/>
        </w:rPr>
        <w:t>December 1</w:t>
      </w:r>
      <w:r w:rsidR="00762A44">
        <w:rPr>
          <w:rFonts w:ascii="Calibri" w:hAnsi="Calibri" w:cs="Calibri"/>
          <w:b/>
          <w:bCs/>
          <w:sz w:val="22"/>
          <w:szCs w:val="22"/>
        </w:rPr>
        <w:t>8</w:t>
      </w:r>
      <w:r w:rsidR="008E0225">
        <w:rPr>
          <w:rFonts w:ascii="Calibri" w:hAnsi="Calibri" w:cs="Calibri"/>
          <w:b/>
          <w:bCs/>
          <w:sz w:val="22"/>
          <w:szCs w:val="22"/>
        </w:rPr>
        <w:t>,</w:t>
      </w:r>
      <w:r w:rsidR="000616D2">
        <w:rPr>
          <w:rFonts w:ascii="Calibri" w:hAnsi="Calibri" w:cs="Calibri"/>
          <w:b/>
          <w:bCs/>
          <w:sz w:val="22"/>
          <w:szCs w:val="22"/>
          <w:vertAlign w:val="superscript"/>
        </w:rPr>
        <w:t xml:space="preserve"> </w:t>
      </w:r>
      <w:r w:rsidR="000616D2">
        <w:rPr>
          <w:rFonts w:ascii="Calibri" w:hAnsi="Calibri" w:cs="Calibri"/>
          <w:b/>
          <w:bCs/>
          <w:sz w:val="22"/>
          <w:szCs w:val="22"/>
        </w:rPr>
        <w:t>2025</w:t>
      </w:r>
      <w:r w:rsidR="51BC0529" w:rsidRPr="68446721">
        <w:rPr>
          <w:rFonts w:ascii="Calibri" w:hAnsi="Calibri" w:cs="Calibri"/>
          <w:b/>
          <w:bCs/>
          <w:sz w:val="22"/>
          <w:szCs w:val="22"/>
        </w:rPr>
        <w:t>:</w:t>
      </w:r>
      <w:r w:rsidRPr="68446721">
        <w:rPr>
          <w:rFonts w:ascii="Calibri" w:hAnsi="Calibri" w:cs="Calibri"/>
          <w:sz w:val="22"/>
          <w:szCs w:val="22"/>
        </w:rPr>
        <w:t xml:space="preserve"> </w:t>
      </w:r>
      <w:r w:rsidR="002D4109" w:rsidRPr="68446721">
        <w:rPr>
          <w:rFonts w:ascii="Calibri" w:hAnsi="Calibri" w:cs="Calibri"/>
          <w:sz w:val="22"/>
          <w:szCs w:val="22"/>
        </w:rPr>
        <w:t xml:space="preserve">In the fourth and final session, </w:t>
      </w:r>
      <w:r w:rsidR="00485E16" w:rsidRPr="68446721">
        <w:rPr>
          <w:rFonts w:ascii="Calibri" w:hAnsi="Calibri" w:cs="Calibri"/>
          <w:sz w:val="22"/>
          <w:szCs w:val="22"/>
        </w:rPr>
        <w:t>Antigua and Barbuda</w:t>
      </w:r>
      <w:r w:rsidR="002D4109" w:rsidRPr="68446721">
        <w:rPr>
          <w:rFonts w:ascii="Calibri" w:hAnsi="Calibri" w:cs="Calibri"/>
          <w:sz w:val="22"/>
          <w:szCs w:val="22"/>
        </w:rPr>
        <w:t xml:space="preserve"> will present the finalized </w:t>
      </w:r>
      <w:r w:rsidR="004605E2">
        <w:rPr>
          <w:rFonts w:ascii="Calibri" w:hAnsi="Calibri" w:cs="Calibri"/>
          <w:sz w:val="22"/>
          <w:szCs w:val="22"/>
        </w:rPr>
        <w:t xml:space="preserve">Draft Bill and </w:t>
      </w:r>
      <w:r w:rsidR="002D4109" w:rsidRPr="68446721">
        <w:rPr>
          <w:rFonts w:ascii="Calibri" w:hAnsi="Calibri" w:cs="Calibri"/>
          <w:sz w:val="22"/>
          <w:szCs w:val="22"/>
        </w:rPr>
        <w:t xml:space="preserve">including proposed next steps. </w:t>
      </w:r>
      <w:r w:rsidR="00485E16" w:rsidRPr="68446721">
        <w:rPr>
          <w:rFonts w:ascii="Calibri" w:hAnsi="Calibri" w:cs="Calibri"/>
          <w:sz w:val="22"/>
          <w:szCs w:val="22"/>
        </w:rPr>
        <w:t>Canada</w:t>
      </w:r>
      <w:r w:rsidR="002D4109" w:rsidRPr="68446721">
        <w:rPr>
          <w:rFonts w:ascii="Calibri" w:hAnsi="Calibri" w:cs="Calibri"/>
          <w:sz w:val="22"/>
          <w:szCs w:val="22"/>
        </w:rPr>
        <w:t xml:space="preserve"> will provide final feedback and respond to any outstanding questions.</w:t>
      </w:r>
    </w:p>
    <w:p w14:paraId="33DD48A0" w14:textId="77777777" w:rsidR="008A6618" w:rsidRDefault="008A6618" w:rsidP="008A6618">
      <w:pPr>
        <w:pStyle w:val="Prrafodelista"/>
        <w:jc w:val="both"/>
        <w:outlineLvl w:val="0"/>
        <w:rPr>
          <w:rFonts w:ascii="Calibri" w:hAnsi="Calibri" w:cs="Calibri"/>
          <w:b/>
          <w:bCs/>
          <w:sz w:val="22"/>
          <w:szCs w:val="22"/>
        </w:rPr>
      </w:pPr>
    </w:p>
    <w:p w14:paraId="4003DFE0" w14:textId="77777777" w:rsidR="008A6618" w:rsidRPr="008D4D58" w:rsidRDefault="008A6618" w:rsidP="008A6618">
      <w:pPr>
        <w:pStyle w:val="Prrafodelista"/>
        <w:jc w:val="both"/>
        <w:outlineLvl w:val="0"/>
        <w:rPr>
          <w:rFonts w:ascii="Calibri" w:hAnsi="Calibri" w:cs="Calibri"/>
          <w:b/>
          <w:bCs/>
          <w:color w:val="0070C0"/>
          <w:sz w:val="22"/>
          <w:szCs w:val="22"/>
          <w:u w:val="single"/>
        </w:rPr>
      </w:pPr>
    </w:p>
    <w:p w14:paraId="4608988A" w14:textId="576C9343" w:rsidR="008C4CBD" w:rsidRPr="003B138F" w:rsidRDefault="008C4CBD" w:rsidP="008D4D58">
      <w:pPr>
        <w:pStyle w:val="Prrafodelista"/>
        <w:numPr>
          <w:ilvl w:val="0"/>
          <w:numId w:val="12"/>
        </w:numPr>
        <w:ind w:left="360"/>
        <w:jc w:val="both"/>
        <w:rPr>
          <w:rFonts w:ascii="Calibri" w:hAnsi="Calibri" w:cs="Calibri"/>
          <w:b/>
          <w:bCs/>
          <w:sz w:val="22"/>
          <w:szCs w:val="22"/>
          <w:u w:val="single"/>
        </w:rPr>
      </w:pPr>
      <w:r w:rsidRPr="003B138F">
        <w:rPr>
          <w:rFonts w:ascii="Calibri" w:hAnsi="Calibri" w:cs="Calibri"/>
          <w:b/>
          <w:bCs/>
          <w:sz w:val="22"/>
          <w:szCs w:val="22"/>
          <w:u w:val="single"/>
        </w:rPr>
        <w:t>PARTICIPANTS</w:t>
      </w:r>
    </w:p>
    <w:p w14:paraId="08CBB97C" w14:textId="77777777" w:rsidR="005769BD" w:rsidRPr="003B138F" w:rsidRDefault="005769BD" w:rsidP="008D4D58">
      <w:pPr>
        <w:pStyle w:val="Prrafodelista"/>
        <w:ind w:left="360"/>
        <w:jc w:val="both"/>
        <w:rPr>
          <w:rFonts w:ascii="Calibri" w:hAnsi="Calibri" w:cs="Calibri"/>
          <w:b/>
          <w:bCs/>
          <w:sz w:val="22"/>
          <w:szCs w:val="22"/>
          <w:u w:val="single"/>
        </w:rPr>
      </w:pPr>
    </w:p>
    <w:p w14:paraId="70A57264" w14:textId="42A5AA94" w:rsidR="00352BBF" w:rsidRDefault="00D82EB4" w:rsidP="008D4D58">
      <w:pPr>
        <w:pStyle w:val="Prrafodelista"/>
        <w:autoSpaceDE w:val="0"/>
        <w:autoSpaceDN w:val="0"/>
        <w:adjustRightInd w:val="0"/>
        <w:ind w:hanging="720"/>
        <w:contextualSpacing/>
        <w:jc w:val="both"/>
        <w:rPr>
          <w:rFonts w:ascii="Calibri" w:hAnsi="Calibri" w:cs="Calibri"/>
          <w:b/>
          <w:bCs/>
          <w:sz w:val="22"/>
          <w:szCs w:val="22"/>
        </w:rPr>
      </w:pPr>
      <w:r>
        <w:rPr>
          <w:rFonts w:ascii="Calibri" w:hAnsi="Calibri" w:cs="Calibri"/>
          <w:b/>
          <w:bCs/>
          <w:sz w:val="22"/>
          <w:szCs w:val="22"/>
        </w:rPr>
        <w:t>ANTIGUA AND BARBUDA</w:t>
      </w:r>
    </w:p>
    <w:p w14:paraId="7043B911" w14:textId="77777777" w:rsidR="00D82EB4" w:rsidRPr="003B138F" w:rsidRDefault="00D82EB4" w:rsidP="008D4D58">
      <w:pPr>
        <w:pStyle w:val="Prrafodelista"/>
        <w:autoSpaceDE w:val="0"/>
        <w:autoSpaceDN w:val="0"/>
        <w:adjustRightInd w:val="0"/>
        <w:ind w:hanging="720"/>
        <w:contextualSpacing/>
        <w:jc w:val="both"/>
        <w:rPr>
          <w:rFonts w:ascii="Calibri" w:hAnsi="Calibri" w:cs="Calibri"/>
          <w:b/>
          <w:bCs/>
          <w:sz w:val="22"/>
          <w:szCs w:val="22"/>
        </w:rPr>
      </w:pPr>
    </w:p>
    <w:p w14:paraId="62D2BB8E" w14:textId="4FC62C3F" w:rsidR="00D82EB4" w:rsidRPr="00D82EB4" w:rsidRDefault="00D82EB4" w:rsidP="00D82EB4">
      <w:pPr>
        <w:pStyle w:val="Prrafodelista"/>
        <w:numPr>
          <w:ilvl w:val="0"/>
          <w:numId w:val="18"/>
        </w:numPr>
        <w:autoSpaceDE w:val="0"/>
        <w:autoSpaceDN w:val="0"/>
        <w:adjustRightInd w:val="0"/>
        <w:ind w:left="709" w:hanging="425"/>
        <w:contextualSpacing/>
        <w:jc w:val="both"/>
        <w:rPr>
          <w:rFonts w:ascii="Calibri" w:eastAsiaTheme="minorEastAsia" w:hAnsi="Calibri" w:cs="Calibri"/>
          <w:sz w:val="22"/>
          <w:szCs w:val="22"/>
        </w:rPr>
      </w:pPr>
      <w:r w:rsidRPr="00D82EB4">
        <w:rPr>
          <w:rFonts w:ascii="Calibri" w:eastAsiaTheme="minorEastAsia" w:hAnsi="Calibri" w:cs="Calibri"/>
          <w:sz w:val="22"/>
          <w:szCs w:val="22"/>
        </w:rPr>
        <w:t>Eltonia Anthony-Rojas</w:t>
      </w:r>
      <w:r>
        <w:rPr>
          <w:rFonts w:ascii="Calibri" w:eastAsiaTheme="minorEastAsia" w:hAnsi="Calibri" w:cs="Calibri"/>
          <w:sz w:val="22"/>
          <w:szCs w:val="22"/>
        </w:rPr>
        <w:t xml:space="preserve">, </w:t>
      </w:r>
      <w:r w:rsidRPr="00D82EB4">
        <w:rPr>
          <w:rFonts w:ascii="Calibri" w:eastAsiaTheme="minorEastAsia" w:hAnsi="Calibri" w:cs="Calibri"/>
          <w:sz w:val="22"/>
          <w:szCs w:val="22"/>
        </w:rPr>
        <w:t>Labour Commissioner</w:t>
      </w:r>
      <w:r>
        <w:rPr>
          <w:rFonts w:ascii="Calibri" w:eastAsiaTheme="minorEastAsia" w:hAnsi="Calibri" w:cs="Calibri"/>
          <w:sz w:val="22"/>
          <w:szCs w:val="22"/>
        </w:rPr>
        <w:t xml:space="preserve">, </w:t>
      </w:r>
      <w:r w:rsidRPr="00D82EB4">
        <w:rPr>
          <w:rFonts w:ascii="Calibri" w:eastAsiaTheme="minorEastAsia" w:hAnsi="Calibri" w:cs="Calibri"/>
          <w:sz w:val="22"/>
          <w:szCs w:val="22"/>
        </w:rPr>
        <w:t>Labour Department</w:t>
      </w:r>
      <w:r>
        <w:rPr>
          <w:rFonts w:ascii="Calibri" w:eastAsiaTheme="minorEastAsia" w:hAnsi="Calibri" w:cs="Calibri"/>
          <w:sz w:val="22"/>
          <w:szCs w:val="22"/>
        </w:rPr>
        <w:t>, Ministry of Public Safety and Labour (MPSL)</w:t>
      </w:r>
    </w:p>
    <w:p w14:paraId="49722FE5" w14:textId="19850D53" w:rsidR="00D82EB4" w:rsidRPr="00D82EB4" w:rsidRDefault="00D82EB4" w:rsidP="00D82EB4">
      <w:pPr>
        <w:pStyle w:val="Prrafodelista"/>
        <w:numPr>
          <w:ilvl w:val="0"/>
          <w:numId w:val="18"/>
        </w:numPr>
        <w:autoSpaceDE w:val="0"/>
        <w:autoSpaceDN w:val="0"/>
        <w:adjustRightInd w:val="0"/>
        <w:ind w:left="709" w:hanging="425"/>
        <w:contextualSpacing/>
        <w:jc w:val="both"/>
        <w:rPr>
          <w:rFonts w:ascii="Calibri" w:eastAsiaTheme="minorEastAsia" w:hAnsi="Calibri" w:cs="Calibri"/>
          <w:sz w:val="22"/>
          <w:szCs w:val="22"/>
        </w:rPr>
      </w:pPr>
      <w:r w:rsidRPr="00D82EB4">
        <w:rPr>
          <w:rFonts w:ascii="Calibri" w:eastAsiaTheme="minorEastAsia" w:hAnsi="Calibri" w:cs="Calibri"/>
          <w:sz w:val="22"/>
          <w:szCs w:val="22"/>
        </w:rPr>
        <w:t>Francis Pascall Kentish</w:t>
      </w:r>
      <w:r>
        <w:rPr>
          <w:rFonts w:ascii="Calibri" w:eastAsiaTheme="minorEastAsia" w:hAnsi="Calibri" w:cs="Calibri"/>
          <w:sz w:val="22"/>
          <w:szCs w:val="22"/>
        </w:rPr>
        <w:t xml:space="preserve">, </w:t>
      </w:r>
      <w:r w:rsidRPr="00D82EB4">
        <w:rPr>
          <w:rFonts w:ascii="Calibri" w:eastAsiaTheme="minorEastAsia" w:hAnsi="Calibri" w:cs="Calibri"/>
          <w:sz w:val="22"/>
          <w:szCs w:val="22"/>
        </w:rPr>
        <w:t>Deputy Labour Commissioner</w:t>
      </w:r>
      <w:r>
        <w:rPr>
          <w:rFonts w:ascii="Calibri" w:eastAsiaTheme="minorEastAsia" w:hAnsi="Calibri" w:cs="Calibri"/>
          <w:sz w:val="22"/>
          <w:szCs w:val="22"/>
        </w:rPr>
        <w:t xml:space="preserve">, </w:t>
      </w:r>
      <w:r w:rsidRPr="00D82EB4">
        <w:rPr>
          <w:rFonts w:ascii="Calibri" w:eastAsiaTheme="minorEastAsia" w:hAnsi="Calibri" w:cs="Calibri"/>
          <w:sz w:val="22"/>
          <w:szCs w:val="22"/>
        </w:rPr>
        <w:t>Labour Department</w:t>
      </w:r>
      <w:r>
        <w:rPr>
          <w:rFonts w:ascii="Calibri" w:eastAsiaTheme="minorEastAsia" w:hAnsi="Calibri" w:cs="Calibri"/>
          <w:sz w:val="22"/>
          <w:szCs w:val="22"/>
        </w:rPr>
        <w:t>, MPSL</w:t>
      </w:r>
    </w:p>
    <w:p w14:paraId="3CA440F4" w14:textId="72CA06B2" w:rsidR="00D82EB4" w:rsidRPr="00D82EB4" w:rsidRDefault="00D82EB4" w:rsidP="00D82EB4">
      <w:pPr>
        <w:pStyle w:val="Prrafodelista"/>
        <w:numPr>
          <w:ilvl w:val="0"/>
          <w:numId w:val="18"/>
        </w:numPr>
        <w:autoSpaceDE w:val="0"/>
        <w:autoSpaceDN w:val="0"/>
        <w:adjustRightInd w:val="0"/>
        <w:ind w:left="709" w:hanging="425"/>
        <w:contextualSpacing/>
        <w:jc w:val="both"/>
        <w:rPr>
          <w:rFonts w:ascii="Calibri" w:eastAsiaTheme="minorEastAsia" w:hAnsi="Calibri" w:cs="Calibri"/>
          <w:sz w:val="22"/>
          <w:szCs w:val="22"/>
        </w:rPr>
      </w:pPr>
      <w:r w:rsidRPr="00D82EB4">
        <w:rPr>
          <w:rFonts w:ascii="Calibri" w:eastAsiaTheme="minorEastAsia" w:hAnsi="Calibri" w:cs="Calibri"/>
          <w:sz w:val="22"/>
          <w:szCs w:val="22"/>
        </w:rPr>
        <w:t>Kerry-Ann Mussington</w:t>
      </w:r>
      <w:r>
        <w:rPr>
          <w:rFonts w:ascii="Calibri" w:eastAsiaTheme="minorEastAsia" w:hAnsi="Calibri" w:cs="Calibri"/>
          <w:sz w:val="22"/>
          <w:szCs w:val="22"/>
        </w:rPr>
        <w:t xml:space="preserve">, </w:t>
      </w:r>
      <w:r w:rsidRPr="00D82EB4">
        <w:rPr>
          <w:rFonts w:ascii="Calibri" w:eastAsiaTheme="minorEastAsia" w:hAnsi="Calibri" w:cs="Calibri"/>
          <w:sz w:val="22"/>
          <w:szCs w:val="22"/>
        </w:rPr>
        <w:t>Acting Senior Labour Inspections Officer</w:t>
      </w:r>
      <w:r>
        <w:rPr>
          <w:rFonts w:ascii="Calibri" w:eastAsiaTheme="minorEastAsia" w:hAnsi="Calibri" w:cs="Calibri"/>
          <w:sz w:val="22"/>
          <w:szCs w:val="22"/>
        </w:rPr>
        <w:t xml:space="preserve">, </w:t>
      </w:r>
      <w:r w:rsidRPr="00D82EB4">
        <w:rPr>
          <w:rFonts w:ascii="Calibri" w:eastAsiaTheme="minorEastAsia" w:hAnsi="Calibri" w:cs="Calibri"/>
          <w:sz w:val="22"/>
          <w:szCs w:val="22"/>
        </w:rPr>
        <w:t>Labour Department</w:t>
      </w:r>
      <w:r>
        <w:rPr>
          <w:rFonts w:ascii="Calibri" w:eastAsiaTheme="minorEastAsia" w:hAnsi="Calibri" w:cs="Calibri"/>
          <w:sz w:val="22"/>
          <w:szCs w:val="22"/>
        </w:rPr>
        <w:t>, MPSL</w:t>
      </w:r>
    </w:p>
    <w:p w14:paraId="045CA58A" w14:textId="6A1D7FDF" w:rsidR="00D82EB4" w:rsidRPr="00D82EB4" w:rsidRDefault="00D82EB4" w:rsidP="00D82EB4">
      <w:pPr>
        <w:pStyle w:val="Prrafodelista"/>
        <w:numPr>
          <w:ilvl w:val="0"/>
          <w:numId w:val="18"/>
        </w:numPr>
        <w:autoSpaceDE w:val="0"/>
        <w:autoSpaceDN w:val="0"/>
        <w:adjustRightInd w:val="0"/>
        <w:ind w:left="709" w:hanging="425"/>
        <w:contextualSpacing/>
        <w:jc w:val="both"/>
        <w:rPr>
          <w:rFonts w:ascii="Calibri" w:eastAsiaTheme="minorEastAsia" w:hAnsi="Calibri" w:cs="Calibri"/>
          <w:sz w:val="22"/>
          <w:szCs w:val="22"/>
        </w:rPr>
      </w:pPr>
      <w:r w:rsidRPr="00D82EB4">
        <w:rPr>
          <w:rFonts w:ascii="Calibri" w:eastAsiaTheme="minorEastAsia" w:hAnsi="Calibri" w:cs="Calibri"/>
          <w:sz w:val="22"/>
          <w:szCs w:val="22"/>
        </w:rPr>
        <w:lastRenderedPageBreak/>
        <w:t>J'Donna Defoe</w:t>
      </w:r>
      <w:r>
        <w:rPr>
          <w:rFonts w:ascii="Calibri" w:eastAsiaTheme="minorEastAsia" w:hAnsi="Calibri" w:cs="Calibri"/>
          <w:sz w:val="22"/>
          <w:szCs w:val="22"/>
        </w:rPr>
        <w:t xml:space="preserve">, </w:t>
      </w:r>
      <w:r w:rsidRPr="00D82EB4">
        <w:rPr>
          <w:rFonts w:ascii="Calibri" w:eastAsiaTheme="minorEastAsia" w:hAnsi="Calibri" w:cs="Calibri"/>
          <w:sz w:val="22"/>
          <w:szCs w:val="22"/>
        </w:rPr>
        <w:t>ILO Desk Officer</w:t>
      </w:r>
      <w:r>
        <w:rPr>
          <w:rFonts w:ascii="Calibri" w:eastAsiaTheme="minorEastAsia" w:hAnsi="Calibri" w:cs="Calibri"/>
          <w:sz w:val="22"/>
          <w:szCs w:val="22"/>
        </w:rPr>
        <w:t xml:space="preserve">, </w:t>
      </w:r>
      <w:r w:rsidRPr="00D82EB4">
        <w:rPr>
          <w:rFonts w:ascii="Calibri" w:eastAsiaTheme="minorEastAsia" w:hAnsi="Calibri" w:cs="Calibri"/>
          <w:sz w:val="22"/>
          <w:szCs w:val="22"/>
        </w:rPr>
        <w:t>Labour Department</w:t>
      </w:r>
      <w:r>
        <w:rPr>
          <w:rFonts w:ascii="Calibri" w:eastAsiaTheme="minorEastAsia" w:hAnsi="Calibri" w:cs="Calibri"/>
          <w:sz w:val="22"/>
          <w:szCs w:val="22"/>
        </w:rPr>
        <w:t>, MPSL</w:t>
      </w:r>
    </w:p>
    <w:p w14:paraId="71474AE3" w14:textId="413B40D1" w:rsidR="00D82EB4" w:rsidRPr="00D82EB4" w:rsidRDefault="00D82EB4" w:rsidP="00D82EB4">
      <w:pPr>
        <w:pStyle w:val="Prrafodelista"/>
        <w:numPr>
          <w:ilvl w:val="0"/>
          <w:numId w:val="18"/>
        </w:numPr>
        <w:autoSpaceDE w:val="0"/>
        <w:autoSpaceDN w:val="0"/>
        <w:adjustRightInd w:val="0"/>
        <w:ind w:left="709" w:hanging="425"/>
        <w:contextualSpacing/>
        <w:jc w:val="both"/>
        <w:rPr>
          <w:rFonts w:ascii="Calibri" w:eastAsiaTheme="minorEastAsia" w:hAnsi="Calibri" w:cs="Calibri"/>
          <w:sz w:val="22"/>
          <w:szCs w:val="22"/>
        </w:rPr>
      </w:pPr>
      <w:proofErr w:type="spellStart"/>
      <w:r w:rsidRPr="00D82EB4">
        <w:rPr>
          <w:rFonts w:ascii="Calibri" w:eastAsiaTheme="minorEastAsia" w:hAnsi="Calibri" w:cs="Calibri"/>
          <w:sz w:val="22"/>
          <w:szCs w:val="22"/>
        </w:rPr>
        <w:t>DeQuhan</w:t>
      </w:r>
      <w:proofErr w:type="spellEnd"/>
      <w:r w:rsidRPr="00D82EB4">
        <w:rPr>
          <w:rFonts w:ascii="Calibri" w:eastAsiaTheme="minorEastAsia" w:hAnsi="Calibri" w:cs="Calibri"/>
          <w:sz w:val="22"/>
          <w:szCs w:val="22"/>
        </w:rPr>
        <w:t xml:space="preserve"> Samuel</w:t>
      </w:r>
      <w:r>
        <w:rPr>
          <w:rFonts w:ascii="Calibri" w:eastAsiaTheme="minorEastAsia" w:hAnsi="Calibri" w:cs="Calibri"/>
          <w:sz w:val="22"/>
          <w:szCs w:val="22"/>
        </w:rPr>
        <w:t xml:space="preserve">, </w:t>
      </w:r>
      <w:r w:rsidRPr="00D82EB4">
        <w:rPr>
          <w:rFonts w:ascii="Calibri" w:eastAsiaTheme="minorEastAsia" w:hAnsi="Calibri" w:cs="Calibri"/>
          <w:sz w:val="22"/>
          <w:szCs w:val="22"/>
        </w:rPr>
        <w:t>Legal Consultant to the Labour Department</w:t>
      </w:r>
      <w:r>
        <w:rPr>
          <w:rFonts w:ascii="Calibri" w:eastAsiaTheme="minorEastAsia" w:hAnsi="Calibri" w:cs="Calibri"/>
          <w:sz w:val="22"/>
          <w:szCs w:val="22"/>
        </w:rPr>
        <w:t xml:space="preserve">, </w:t>
      </w:r>
      <w:r w:rsidRPr="00D82EB4">
        <w:rPr>
          <w:rFonts w:ascii="Calibri" w:eastAsiaTheme="minorEastAsia" w:hAnsi="Calibri" w:cs="Calibri"/>
          <w:sz w:val="22"/>
          <w:szCs w:val="22"/>
        </w:rPr>
        <w:t>Labour Department</w:t>
      </w:r>
      <w:r>
        <w:rPr>
          <w:rFonts w:ascii="Calibri" w:eastAsiaTheme="minorEastAsia" w:hAnsi="Calibri" w:cs="Calibri"/>
          <w:sz w:val="22"/>
          <w:szCs w:val="22"/>
        </w:rPr>
        <w:t>, MPSL</w:t>
      </w:r>
    </w:p>
    <w:p w14:paraId="5710E9AA" w14:textId="50365814" w:rsidR="00D82EB4" w:rsidRPr="00D82EB4" w:rsidRDefault="00D82EB4" w:rsidP="00D82EB4">
      <w:pPr>
        <w:pStyle w:val="Prrafodelista"/>
        <w:numPr>
          <w:ilvl w:val="0"/>
          <w:numId w:val="18"/>
        </w:numPr>
        <w:autoSpaceDE w:val="0"/>
        <w:autoSpaceDN w:val="0"/>
        <w:adjustRightInd w:val="0"/>
        <w:ind w:left="709" w:hanging="425"/>
        <w:contextualSpacing/>
        <w:jc w:val="both"/>
        <w:rPr>
          <w:rFonts w:ascii="Calibri" w:eastAsiaTheme="minorEastAsia" w:hAnsi="Calibri" w:cs="Calibri"/>
          <w:sz w:val="22"/>
          <w:szCs w:val="22"/>
        </w:rPr>
      </w:pPr>
      <w:proofErr w:type="spellStart"/>
      <w:r w:rsidRPr="00D82EB4">
        <w:rPr>
          <w:rFonts w:ascii="Calibri" w:eastAsiaTheme="minorEastAsia" w:hAnsi="Calibri" w:cs="Calibri"/>
          <w:sz w:val="22"/>
          <w:szCs w:val="22"/>
        </w:rPr>
        <w:t>Ghándera</w:t>
      </w:r>
      <w:proofErr w:type="spellEnd"/>
      <w:r w:rsidRPr="00D82EB4">
        <w:rPr>
          <w:rFonts w:ascii="Calibri" w:eastAsiaTheme="minorEastAsia" w:hAnsi="Calibri" w:cs="Calibri"/>
          <w:sz w:val="22"/>
          <w:szCs w:val="22"/>
        </w:rPr>
        <w:t xml:space="preserve"> Codrington</w:t>
      </w:r>
      <w:r>
        <w:rPr>
          <w:rFonts w:ascii="Calibri" w:eastAsiaTheme="minorEastAsia" w:hAnsi="Calibri" w:cs="Calibri"/>
          <w:sz w:val="22"/>
          <w:szCs w:val="22"/>
        </w:rPr>
        <w:t xml:space="preserve">, </w:t>
      </w:r>
      <w:r w:rsidRPr="00D82EB4">
        <w:rPr>
          <w:rFonts w:ascii="Calibri" w:eastAsiaTheme="minorEastAsia" w:hAnsi="Calibri" w:cs="Calibri"/>
          <w:sz w:val="22"/>
          <w:szCs w:val="22"/>
        </w:rPr>
        <w:t>Crown Counsel II</w:t>
      </w:r>
      <w:r>
        <w:rPr>
          <w:rFonts w:ascii="Calibri" w:eastAsiaTheme="minorEastAsia" w:hAnsi="Calibri" w:cs="Calibri"/>
          <w:sz w:val="22"/>
          <w:szCs w:val="22"/>
        </w:rPr>
        <w:t xml:space="preserve">, </w:t>
      </w:r>
      <w:r w:rsidRPr="00D82EB4">
        <w:rPr>
          <w:rFonts w:ascii="Calibri" w:eastAsiaTheme="minorEastAsia" w:hAnsi="Calibri" w:cs="Calibri"/>
          <w:sz w:val="22"/>
          <w:szCs w:val="22"/>
        </w:rPr>
        <w:t>Attorney General's Chambers and Ministry of Legal Affairs</w:t>
      </w:r>
    </w:p>
    <w:p w14:paraId="6735A072" w14:textId="6C1FA347" w:rsidR="1AC84A46" w:rsidRDefault="1AC84A46" w:rsidP="57B7221E">
      <w:pPr>
        <w:pStyle w:val="Prrafodelista"/>
        <w:numPr>
          <w:ilvl w:val="0"/>
          <w:numId w:val="18"/>
        </w:numPr>
        <w:ind w:left="709" w:hanging="425"/>
        <w:contextualSpacing/>
        <w:jc w:val="both"/>
        <w:rPr>
          <w:rFonts w:asciiTheme="minorHAnsi" w:eastAsiaTheme="minorEastAsia" w:hAnsiTheme="minorHAnsi" w:cstheme="minorBidi"/>
        </w:rPr>
      </w:pPr>
      <w:r w:rsidRPr="57B7221E">
        <w:rPr>
          <w:rFonts w:asciiTheme="minorHAnsi" w:eastAsiaTheme="minorEastAsia" w:hAnsiTheme="minorHAnsi" w:cstheme="minorBidi"/>
          <w:sz w:val="22"/>
          <w:szCs w:val="22"/>
        </w:rPr>
        <w:t>Deniscia Thomas, Legal Officer, Ministry of Legal Affairs</w:t>
      </w:r>
    </w:p>
    <w:p w14:paraId="0B5A4F0E" w14:textId="28EC7E7F" w:rsidR="1AC84A46" w:rsidRDefault="1AC84A46" w:rsidP="57B7221E">
      <w:pPr>
        <w:pStyle w:val="Prrafodelista"/>
        <w:numPr>
          <w:ilvl w:val="0"/>
          <w:numId w:val="18"/>
        </w:numPr>
        <w:ind w:left="709" w:hanging="425"/>
        <w:contextualSpacing/>
        <w:jc w:val="both"/>
        <w:rPr>
          <w:rFonts w:asciiTheme="minorHAnsi" w:eastAsiaTheme="minorEastAsia" w:hAnsiTheme="minorHAnsi" w:cstheme="minorBidi"/>
        </w:rPr>
      </w:pPr>
      <w:r w:rsidRPr="57B7221E">
        <w:rPr>
          <w:rFonts w:asciiTheme="minorHAnsi" w:eastAsiaTheme="minorEastAsia" w:hAnsiTheme="minorHAnsi" w:cstheme="minorBidi"/>
          <w:sz w:val="22"/>
          <w:szCs w:val="22"/>
        </w:rPr>
        <w:t>Denisha Henry, Legal Officer, Ministry of Legal Affairs</w:t>
      </w:r>
    </w:p>
    <w:p w14:paraId="39DD43ED" w14:textId="3707D8BB" w:rsidR="00407FD4" w:rsidRPr="00F0603A" w:rsidRDefault="00D82EB4" w:rsidP="008D4D58">
      <w:pPr>
        <w:pStyle w:val="Prrafodelista"/>
        <w:numPr>
          <w:ilvl w:val="0"/>
          <w:numId w:val="18"/>
        </w:numPr>
        <w:autoSpaceDE w:val="0"/>
        <w:autoSpaceDN w:val="0"/>
        <w:adjustRightInd w:val="0"/>
        <w:ind w:left="709" w:hanging="425"/>
        <w:contextualSpacing/>
        <w:jc w:val="both"/>
        <w:rPr>
          <w:rFonts w:asciiTheme="minorHAnsi" w:eastAsiaTheme="minorEastAsia" w:hAnsiTheme="minorHAnsi" w:cstheme="minorBidi"/>
          <w:sz w:val="22"/>
          <w:szCs w:val="22"/>
        </w:rPr>
      </w:pPr>
      <w:r w:rsidRPr="00D82EB4">
        <w:rPr>
          <w:rFonts w:ascii="Calibri" w:eastAsiaTheme="minorEastAsia" w:hAnsi="Calibri" w:cs="Calibri"/>
          <w:sz w:val="22"/>
          <w:szCs w:val="22"/>
        </w:rPr>
        <w:t>Lisa-Ann Yearwood</w:t>
      </w:r>
      <w:r>
        <w:rPr>
          <w:rFonts w:ascii="Calibri" w:eastAsiaTheme="minorEastAsia" w:hAnsi="Calibri" w:cs="Calibri"/>
          <w:sz w:val="22"/>
          <w:szCs w:val="22"/>
        </w:rPr>
        <w:t xml:space="preserve">, </w:t>
      </w:r>
      <w:r w:rsidRPr="00D82EB4">
        <w:rPr>
          <w:rFonts w:ascii="Calibri" w:eastAsiaTheme="minorEastAsia" w:hAnsi="Calibri" w:cs="Calibri"/>
          <w:sz w:val="22"/>
          <w:szCs w:val="22"/>
        </w:rPr>
        <w:t>Indu</w:t>
      </w:r>
      <w:r w:rsidRPr="57B7221E">
        <w:rPr>
          <w:rFonts w:asciiTheme="minorHAnsi" w:eastAsiaTheme="minorEastAsia" w:hAnsiTheme="minorHAnsi" w:cstheme="minorBidi"/>
          <w:sz w:val="22"/>
          <w:szCs w:val="22"/>
        </w:rPr>
        <w:t>strial Relations Officer, Antigua Trades &amp; Labour Union</w:t>
      </w:r>
    </w:p>
    <w:p w14:paraId="7184788D" w14:textId="77777777" w:rsidR="00407FD4" w:rsidRDefault="00407FD4" w:rsidP="008D4D58">
      <w:pPr>
        <w:autoSpaceDE w:val="0"/>
        <w:autoSpaceDN w:val="0"/>
        <w:adjustRightInd w:val="0"/>
        <w:contextualSpacing/>
        <w:jc w:val="both"/>
        <w:rPr>
          <w:rFonts w:ascii="Calibri" w:hAnsi="Calibri" w:cs="Calibri"/>
          <w:b/>
          <w:bCs/>
          <w:sz w:val="22"/>
          <w:szCs w:val="22"/>
        </w:rPr>
      </w:pPr>
    </w:p>
    <w:p w14:paraId="3A8F6AF9" w14:textId="7883C0B3" w:rsidR="00D82EB4" w:rsidRDefault="00D82EB4" w:rsidP="008D4D58">
      <w:pPr>
        <w:autoSpaceDE w:val="0"/>
        <w:autoSpaceDN w:val="0"/>
        <w:adjustRightInd w:val="0"/>
        <w:contextualSpacing/>
        <w:jc w:val="both"/>
        <w:rPr>
          <w:rFonts w:ascii="Calibri" w:hAnsi="Calibri" w:cs="Calibri"/>
          <w:b/>
          <w:bCs/>
          <w:sz w:val="22"/>
          <w:szCs w:val="22"/>
        </w:rPr>
      </w:pPr>
      <w:r>
        <w:rPr>
          <w:rFonts w:ascii="Calibri" w:hAnsi="Calibri" w:cs="Calibri"/>
          <w:b/>
          <w:bCs/>
          <w:sz w:val="22"/>
          <w:szCs w:val="22"/>
        </w:rPr>
        <w:t>CANADA</w:t>
      </w:r>
    </w:p>
    <w:p w14:paraId="4A995134" w14:textId="77777777" w:rsidR="00D82EB4" w:rsidRDefault="00D82EB4" w:rsidP="008D4D58">
      <w:pPr>
        <w:autoSpaceDE w:val="0"/>
        <w:autoSpaceDN w:val="0"/>
        <w:adjustRightInd w:val="0"/>
        <w:contextualSpacing/>
        <w:jc w:val="both"/>
        <w:rPr>
          <w:rFonts w:ascii="Calibri" w:hAnsi="Calibri" w:cs="Calibri"/>
          <w:b/>
          <w:bCs/>
          <w:sz w:val="22"/>
          <w:szCs w:val="22"/>
        </w:rPr>
      </w:pPr>
    </w:p>
    <w:p w14:paraId="4A128A1D" w14:textId="40BBBED3" w:rsidR="00D82EB4" w:rsidRDefault="00D82EB4">
      <w:pPr>
        <w:pStyle w:val="Prrafodelista"/>
        <w:numPr>
          <w:ilvl w:val="0"/>
          <w:numId w:val="19"/>
        </w:numPr>
        <w:autoSpaceDE w:val="0"/>
        <w:autoSpaceDN w:val="0"/>
        <w:adjustRightInd w:val="0"/>
        <w:contextualSpacing/>
        <w:jc w:val="both"/>
        <w:rPr>
          <w:rFonts w:ascii="Calibri" w:hAnsi="Calibri" w:cs="Calibri"/>
          <w:sz w:val="22"/>
          <w:szCs w:val="22"/>
        </w:rPr>
      </w:pPr>
      <w:r w:rsidRPr="00D82EB4">
        <w:rPr>
          <w:rFonts w:ascii="Calibri" w:hAnsi="Calibri" w:cs="Calibri"/>
          <w:sz w:val="22"/>
          <w:szCs w:val="22"/>
        </w:rPr>
        <w:t>Marie-France Sanschagrin, Senior Director, Labour Program, Compliance, Operations and Program (COPD)</w:t>
      </w:r>
      <w:r>
        <w:rPr>
          <w:rFonts w:ascii="Calibri" w:hAnsi="Calibri" w:cs="Calibri"/>
          <w:sz w:val="22"/>
          <w:szCs w:val="22"/>
        </w:rPr>
        <w:t xml:space="preserve"> – </w:t>
      </w:r>
      <w:r w:rsidRPr="00D82EB4">
        <w:rPr>
          <w:rFonts w:ascii="Calibri" w:hAnsi="Calibri" w:cs="Calibri"/>
          <w:sz w:val="22"/>
          <w:szCs w:val="22"/>
        </w:rPr>
        <w:t>Development</w:t>
      </w:r>
      <w:r>
        <w:rPr>
          <w:rFonts w:ascii="Calibri" w:hAnsi="Calibri" w:cs="Calibri"/>
          <w:sz w:val="22"/>
          <w:szCs w:val="22"/>
        </w:rPr>
        <w:t xml:space="preserve">, </w:t>
      </w:r>
      <w:r w:rsidRPr="00D82EB4">
        <w:rPr>
          <w:rFonts w:ascii="Calibri" w:hAnsi="Calibri" w:cs="Calibri"/>
          <w:sz w:val="22"/>
          <w:szCs w:val="22"/>
        </w:rPr>
        <w:t>Workplace Directorate (WD)</w:t>
      </w:r>
      <w:r>
        <w:rPr>
          <w:rFonts w:ascii="Calibri" w:hAnsi="Calibri" w:cs="Calibri"/>
          <w:sz w:val="22"/>
          <w:szCs w:val="22"/>
        </w:rPr>
        <w:t xml:space="preserve"> – </w:t>
      </w:r>
      <w:r w:rsidRPr="00D82EB4">
        <w:rPr>
          <w:rFonts w:ascii="Calibri" w:hAnsi="Calibri" w:cs="Calibri"/>
          <w:sz w:val="22"/>
          <w:szCs w:val="22"/>
        </w:rPr>
        <w:t>Occupational</w:t>
      </w:r>
      <w:r>
        <w:rPr>
          <w:rFonts w:ascii="Calibri" w:hAnsi="Calibri" w:cs="Calibri"/>
          <w:sz w:val="22"/>
          <w:szCs w:val="22"/>
        </w:rPr>
        <w:t xml:space="preserve"> </w:t>
      </w:r>
      <w:r w:rsidRPr="00D82EB4">
        <w:rPr>
          <w:rFonts w:ascii="Calibri" w:hAnsi="Calibri" w:cs="Calibri"/>
          <w:sz w:val="22"/>
          <w:szCs w:val="22"/>
        </w:rPr>
        <w:t>Health and Safety (OHS)</w:t>
      </w:r>
      <w:r>
        <w:rPr>
          <w:rFonts w:ascii="Calibri" w:hAnsi="Calibri" w:cs="Calibri"/>
          <w:sz w:val="22"/>
          <w:szCs w:val="22"/>
        </w:rPr>
        <w:t xml:space="preserve">, </w:t>
      </w:r>
      <w:r w:rsidRPr="00D82EB4">
        <w:rPr>
          <w:rFonts w:ascii="Calibri" w:hAnsi="Calibri" w:cs="Calibri"/>
          <w:sz w:val="22"/>
          <w:szCs w:val="22"/>
        </w:rPr>
        <w:t>Employment and Social Development Canada (ESDC)</w:t>
      </w:r>
    </w:p>
    <w:p w14:paraId="33E66ED3" w14:textId="59AD8BC2" w:rsidR="00B91D84" w:rsidRDefault="00B91D84" w:rsidP="00510360">
      <w:pPr>
        <w:pStyle w:val="Prrafodelista"/>
        <w:numPr>
          <w:ilvl w:val="0"/>
          <w:numId w:val="19"/>
        </w:numPr>
        <w:autoSpaceDE w:val="0"/>
        <w:autoSpaceDN w:val="0"/>
        <w:adjustRightInd w:val="0"/>
        <w:contextualSpacing/>
        <w:jc w:val="both"/>
        <w:rPr>
          <w:rFonts w:ascii="Calibri" w:hAnsi="Calibri" w:cs="Calibri"/>
          <w:sz w:val="22"/>
          <w:szCs w:val="22"/>
        </w:rPr>
      </w:pPr>
      <w:r w:rsidRPr="00510360">
        <w:rPr>
          <w:rFonts w:ascii="Calibri" w:hAnsi="Calibri" w:cs="Calibri"/>
          <w:b/>
          <w:bCs/>
          <w:sz w:val="22"/>
          <w:szCs w:val="22"/>
        </w:rPr>
        <w:t>LEAD:</w:t>
      </w:r>
      <w:r>
        <w:rPr>
          <w:rFonts w:ascii="Calibri" w:hAnsi="Calibri" w:cs="Calibri"/>
          <w:sz w:val="22"/>
          <w:szCs w:val="22"/>
        </w:rPr>
        <w:t xml:space="preserve"> </w:t>
      </w:r>
      <w:r w:rsidR="00510360" w:rsidRPr="00D82EB4">
        <w:rPr>
          <w:rFonts w:ascii="Calibri" w:hAnsi="Calibri" w:cs="Calibri"/>
          <w:sz w:val="22"/>
          <w:szCs w:val="22"/>
        </w:rPr>
        <w:t>Lisa Berting</w:t>
      </w:r>
      <w:r w:rsidR="00510360">
        <w:rPr>
          <w:rFonts w:ascii="Calibri" w:hAnsi="Calibri" w:cs="Calibri"/>
          <w:sz w:val="22"/>
          <w:szCs w:val="22"/>
        </w:rPr>
        <w:t xml:space="preserve">, Senior </w:t>
      </w:r>
      <w:r w:rsidR="00510360" w:rsidRPr="00D82EB4">
        <w:rPr>
          <w:rFonts w:ascii="Calibri" w:hAnsi="Calibri" w:cs="Calibri"/>
          <w:sz w:val="22"/>
          <w:szCs w:val="22"/>
        </w:rPr>
        <w:t>Program Advisor, Labour Program</w:t>
      </w:r>
      <w:r w:rsidR="00510360">
        <w:rPr>
          <w:rFonts w:ascii="Calibri" w:hAnsi="Calibri" w:cs="Calibri"/>
          <w:sz w:val="22"/>
          <w:szCs w:val="22"/>
        </w:rPr>
        <w:t xml:space="preserve">, </w:t>
      </w:r>
      <w:r w:rsidR="00510360" w:rsidRPr="00D82EB4">
        <w:rPr>
          <w:rFonts w:ascii="Calibri" w:hAnsi="Calibri" w:cs="Calibri"/>
          <w:sz w:val="22"/>
          <w:szCs w:val="22"/>
        </w:rPr>
        <w:t>COPD-WD-OHS, ESDC</w:t>
      </w:r>
    </w:p>
    <w:p w14:paraId="6E44EAD8" w14:textId="77777777" w:rsidR="00510360" w:rsidRPr="00510360" w:rsidRDefault="00510360" w:rsidP="00510360">
      <w:pPr>
        <w:pStyle w:val="Prrafodelista"/>
        <w:numPr>
          <w:ilvl w:val="0"/>
          <w:numId w:val="19"/>
        </w:numPr>
        <w:autoSpaceDE w:val="0"/>
        <w:autoSpaceDN w:val="0"/>
        <w:adjustRightInd w:val="0"/>
        <w:contextualSpacing/>
        <w:jc w:val="both"/>
        <w:rPr>
          <w:rFonts w:ascii="Calibri" w:hAnsi="Calibri" w:cs="Calibri"/>
          <w:b/>
          <w:bCs/>
          <w:sz w:val="22"/>
          <w:szCs w:val="22"/>
        </w:rPr>
      </w:pPr>
      <w:r w:rsidRPr="00510360">
        <w:rPr>
          <w:rFonts w:ascii="Calibri" w:hAnsi="Calibri" w:cs="Calibri"/>
          <w:b/>
          <w:bCs/>
          <w:sz w:val="22"/>
          <w:szCs w:val="22"/>
        </w:rPr>
        <w:t>EXPERTS:</w:t>
      </w:r>
    </w:p>
    <w:p w14:paraId="16581AE7" w14:textId="77777777" w:rsidR="00510360" w:rsidRDefault="00510360" w:rsidP="000F5126">
      <w:pPr>
        <w:pStyle w:val="Prrafodelista"/>
        <w:numPr>
          <w:ilvl w:val="1"/>
          <w:numId w:val="19"/>
        </w:numPr>
        <w:autoSpaceDE w:val="0"/>
        <w:autoSpaceDN w:val="0"/>
        <w:adjustRightInd w:val="0"/>
        <w:ind w:left="1134" w:hanging="283"/>
        <w:contextualSpacing/>
        <w:jc w:val="both"/>
        <w:rPr>
          <w:rFonts w:ascii="Calibri" w:hAnsi="Calibri" w:cs="Calibri"/>
          <w:sz w:val="22"/>
          <w:szCs w:val="22"/>
        </w:rPr>
      </w:pPr>
      <w:r w:rsidRPr="004C4826">
        <w:rPr>
          <w:rFonts w:ascii="Calibri" w:hAnsi="Calibri" w:cs="Calibri"/>
          <w:sz w:val="22"/>
          <w:szCs w:val="22"/>
        </w:rPr>
        <w:t xml:space="preserve">Ana Marie Iliescu, Senior Policy Analyst, </w:t>
      </w:r>
      <w:r>
        <w:rPr>
          <w:rFonts w:ascii="Calibri" w:hAnsi="Calibri" w:cs="Calibri"/>
          <w:sz w:val="22"/>
          <w:szCs w:val="22"/>
        </w:rPr>
        <w:t xml:space="preserve">Occupational Health and Safety Policy Division, Labour Program, </w:t>
      </w:r>
      <w:r w:rsidRPr="00D82EB4">
        <w:rPr>
          <w:rFonts w:ascii="Calibri" w:hAnsi="Calibri" w:cs="Calibri"/>
          <w:sz w:val="22"/>
          <w:szCs w:val="22"/>
        </w:rPr>
        <w:t>COPD-WD-OHS, ESDC</w:t>
      </w:r>
    </w:p>
    <w:p w14:paraId="1656D7E3" w14:textId="77777777" w:rsidR="000F5126" w:rsidRDefault="00510360" w:rsidP="000F5126">
      <w:pPr>
        <w:pStyle w:val="Prrafodelista"/>
        <w:numPr>
          <w:ilvl w:val="1"/>
          <w:numId w:val="19"/>
        </w:numPr>
        <w:autoSpaceDE w:val="0"/>
        <w:autoSpaceDN w:val="0"/>
        <w:adjustRightInd w:val="0"/>
        <w:ind w:left="1134" w:hanging="283"/>
        <w:contextualSpacing/>
        <w:jc w:val="both"/>
        <w:rPr>
          <w:rFonts w:ascii="Calibri" w:hAnsi="Calibri" w:cs="Calibri"/>
          <w:sz w:val="22"/>
          <w:szCs w:val="22"/>
        </w:rPr>
      </w:pPr>
      <w:r w:rsidRPr="00510360">
        <w:rPr>
          <w:rFonts w:ascii="Calibri" w:hAnsi="Calibri" w:cs="Calibri"/>
          <w:sz w:val="22"/>
          <w:szCs w:val="22"/>
        </w:rPr>
        <w:t>Nicole Smith, Program Advisor, Labour Program, COPD-WD-OHS, ESDC</w:t>
      </w:r>
    </w:p>
    <w:p w14:paraId="6E9C1A36" w14:textId="69F7A4C4" w:rsidR="00510360" w:rsidRPr="00151144" w:rsidRDefault="000F5126" w:rsidP="00151144">
      <w:pPr>
        <w:pStyle w:val="Prrafodelista"/>
        <w:numPr>
          <w:ilvl w:val="1"/>
          <w:numId w:val="19"/>
        </w:numPr>
        <w:autoSpaceDE w:val="0"/>
        <w:autoSpaceDN w:val="0"/>
        <w:adjustRightInd w:val="0"/>
        <w:ind w:left="1134" w:hanging="283"/>
        <w:contextualSpacing/>
        <w:jc w:val="both"/>
        <w:rPr>
          <w:rFonts w:ascii="Calibri" w:hAnsi="Calibri" w:cs="Calibri"/>
          <w:sz w:val="22"/>
          <w:szCs w:val="22"/>
        </w:rPr>
      </w:pPr>
      <w:r w:rsidRPr="000F5126">
        <w:rPr>
          <w:rFonts w:ascii="Calibri" w:hAnsi="Calibri" w:cs="Calibri"/>
          <w:sz w:val="22"/>
          <w:szCs w:val="22"/>
        </w:rPr>
        <w:t>Ana Ilha, Policy Analyst, Labour Program, COPD-WD-OHS, ESDC</w:t>
      </w:r>
    </w:p>
    <w:p w14:paraId="427D6DC8" w14:textId="60278F09" w:rsidR="00D82EB4" w:rsidRPr="00D82EB4" w:rsidRDefault="00D82EB4" w:rsidP="00D82EB4">
      <w:pPr>
        <w:pStyle w:val="Prrafodelista"/>
        <w:numPr>
          <w:ilvl w:val="0"/>
          <w:numId w:val="19"/>
        </w:numPr>
        <w:autoSpaceDE w:val="0"/>
        <w:autoSpaceDN w:val="0"/>
        <w:adjustRightInd w:val="0"/>
        <w:contextualSpacing/>
        <w:jc w:val="both"/>
        <w:rPr>
          <w:rFonts w:ascii="Calibri" w:hAnsi="Calibri" w:cs="Calibri"/>
          <w:sz w:val="22"/>
          <w:szCs w:val="22"/>
        </w:rPr>
      </w:pPr>
      <w:r w:rsidRPr="00D82EB4">
        <w:rPr>
          <w:rFonts w:ascii="Calibri" w:hAnsi="Calibri" w:cs="Calibri"/>
          <w:sz w:val="22"/>
          <w:szCs w:val="22"/>
        </w:rPr>
        <w:t>Sylvain Laberge</w:t>
      </w:r>
      <w:r w:rsidRPr="00D82EB4">
        <w:rPr>
          <w:rFonts w:ascii="Calibri" w:hAnsi="Calibri" w:cs="Calibri"/>
          <w:sz w:val="22"/>
          <w:szCs w:val="22"/>
        </w:rPr>
        <w:tab/>
        <w:t>Director, Labour Program</w:t>
      </w:r>
      <w:r>
        <w:rPr>
          <w:rFonts w:ascii="Calibri" w:hAnsi="Calibri" w:cs="Calibri"/>
          <w:sz w:val="22"/>
          <w:szCs w:val="22"/>
        </w:rPr>
        <w:t xml:space="preserve">, </w:t>
      </w:r>
      <w:r w:rsidRPr="00D82EB4">
        <w:rPr>
          <w:rFonts w:ascii="Calibri" w:hAnsi="Calibri" w:cs="Calibri"/>
          <w:sz w:val="22"/>
          <w:szCs w:val="22"/>
        </w:rPr>
        <w:t>Policy, Dispute Resolution and International Affairs (PDRIA)</w:t>
      </w:r>
      <w:r>
        <w:rPr>
          <w:rFonts w:ascii="Calibri" w:hAnsi="Calibri" w:cs="Calibri"/>
          <w:sz w:val="22"/>
          <w:szCs w:val="22"/>
        </w:rPr>
        <w:t xml:space="preserve"> – </w:t>
      </w:r>
      <w:r w:rsidRPr="00D82EB4">
        <w:rPr>
          <w:rFonts w:ascii="Calibri" w:hAnsi="Calibri" w:cs="Calibri"/>
          <w:sz w:val="22"/>
          <w:szCs w:val="22"/>
        </w:rPr>
        <w:t>International</w:t>
      </w:r>
      <w:r>
        <w:rPr>
          <w:rFonts w:ascii="Calibri" w:hAnsi="Calibri" w:cs="Calibri"/>
          <w:sz w:val="22"/>
          <w:szCs w:val="22"/>
        </w:rPr>
        <w:t xml:space="preserve"> </w:t>
      </w:r>
      <w:r w:rsidRPr="00D82EB4">
        <w:rPr>
          <w:rFonts w:ascii="Calibri" w:hAnsi="Calibri" w:cs="Calibri"/>
          <w:sz w:val="22"/>
          <w:szCs w:val="22"/>
        </w:rPr>
        <w:t>and Intergovernmental Affairs Directorate (IILA)</w:t>
      </w:r>
      <w:r>
        <w:rPr>
          <w:rFonts w:ascii="Calibri" w:hAnsi="Calibri" w:cs="Calibri"/>
          <w:sz w:val="22"/>
          <w:szCs w:val="22"/>
        </w:rPr>
        <w:t xml:space="preserve"> – </w:t>
      </w:r>
      <w:r w:rsidRPr="00D82EB4">
        <w:rPr>
          <w:rFonts w:ascii="Calibri" w:hAnsi="Calibri" w:cs="Calibri"/>
          <w:sz w:val="22"/>
          <w:szCs w:val="22"/>
        </w:rPr>
        <w:t>Multilateral</w:t>
      </w:r>
      <w:r>
        <w:rPr>
          <w:rFonts w:ascii="Calibri" w:hAnsi="Calibri" w:cs="Calibri"/>
          <w:sz w:val="22"/>
          <w:szCs w:val="22"/>
        </w:rPr>
        <w:t xml:space="preserve"> </w:t>
      </w:r>
      <w:r w:rsidRPr="00D82EB4">
        <w:rPr>
          <w:rFonts w:ascii="Calibri" w:hAnsi="Calibri" w:cs="Calibri"/>
          <w:sz w:val="22"/>
          <w:szCs w:val="22"/>
        </w:rPr>
        <w:t>Labour Affairs (MLA)</w:t>
      </w:r>
      <w:r>
        <w:rPr>
          <w:rFonts w:ascii="Calibri" w:hAnsi="Calibri" w:cs="Calibri"/>
          <w:sz w:val="22"/>
          <w:szCs w:val="22"/>
        </w:rPr>
        <w:t xml:space="preserve">, </w:t>
      </w:r>
      <w:r w:rsidRPr="00D82EB4">
        <w:rPr>
          <w:rFonts w:ascii="Calibri" w:hAnsi="Calibri" w:cs="Calibri"/>
          <w:sz w:val="22"/>
          <w:szCs w:val="22"/>
        </w:rPr>
        <w:t>ESD</w:t>
      </w:r>
      <w:r>
        <w:rPr>
          <w:rFonts w:ascii="Calibri" w:hAnsi="Calibri" w:cs="Calibri"/>
          <w:sz w:val="22"/>
          <w:szCs w:val="22"/>
        </w:rPr>
        <w:t>C</w:t>
      </w:r>
    </w:p>
    <w:p w14:paraId="60E95949" w14:textId="64445A47" w:rsidR="00D82EB4" w:rsidRPr="00D82EB4" w:rsidRDefault="00D82EB4" w:rsidP="00D82EB4">
      <w:pPr>
        <w:pStyle w:val="Prrafodelista"/>
        <w:numPr>
          <w:ilvl w:val="0"/>
          <w:numId w:val="19"/>
        </w:numPr>
        <w:autoSpaceDE w:val="0"/>
        <w:autoSpaceDN w:val="0"/>
        <w:adjustRightInd w:val="0"/>
        <w:contextualSpacing/>
        <w:jc w:val="both"/>
        <w:rPr>
          <w:rFonts w:ascii="Calibri" w:hAnsi="Calibri" w:cs="Calibri"/>
          <w:sz w:val="22"/>
          <w:szCs w:val="22"/>
        </w:rPr>
      </w:pPr>
      <w:r w:rsidRPr="00D82EB4">
        <w:rPr>
          <w:rFonts w:ascii="Calibri" w:hAnsi="Calibri" w:cs="Calibri"/>
          <w:sz w:val="22"/>
          <w:szCs w:val="22"/>
        </w:rPr>
        <w:t>Rebecca Gowan</w:t>
      </w:r>
      <w:r w:rsidRPr="00D82EB4">
        <w:rPr>
          <w:rFonts w:ascii="Calibri" w:hAnsi="Calibri" w:cs="Calibri"/>
          <w:sz w:val="22"/>
          <w:szCs w:val="22"/>
        </w:rPr>
        <w:tab/>
        <w:t>Deputy Director, Labour Program</w:t>
      </w:r>
      <w:r>
        <w:rPr>
          <w:rFonts w:ascii="Calibri" w:hAnsi="Calibri" w:cs="Calibri"/>
          <w:sz w:val="22"/>
          <w:szCs w:val="22"/>
        </w:rPr>
        <w:t xml:space="preserve">, </w:t>
      </w:r>
      <w:r w:rsidRPr="00D82EB4">
        <w:rPr>
          <w:rFonts w:ascii="Calibri" w:hAnsi="Calibri" w:cs="Calibri"/>
          <w:sz w:val="22"/>
          <w:szCs w:val="22"/>
        </w:rPr>
        <w:t>PDRIA-IILA-MLA, ESDC</w:t>
      </w:r>
    </w:p>
    <w:p w14:paraId="58BB9949" w14:textId="77777777" w:rsidR="00D82EB4" w:rsidRDefault="00D82EB4" w:rsidP="00D82EB4">
      <w:pPr>
        <w:pStyle w:val="Prrafodelista"/>
        <w:numPr>
          <w:ilvl w:val="0"/>
          <w:numId w:val="19"/>
        </w:numPr>
        <w:autoSpaceDE w:val="0"/>
        <w:autoSpaceDN w:val="0"/>
        <w:adjustRightInd w:val="0"/>
        <w:contextualSpacing/>
        <w:jc w:val="both"/>
        <w:rPr>
          <w:rFonts w:ascii="Calibri" w:hAnsi="Calibri" w:cs="Calibri"/>
          <w:sz w:val="22"/>
          <w:szCs w:val="22"/>
        </w:rPr>
      </w:pPr>
      <w:r w:rsidRPr="00D82EB4">
        <w:rPr>
          <w:rFonts w:ascii="Calibri" w:hAnsi="Calibri" w:cs="Calibri"/>
          <w:sz w:val="22"/>
          <w:szCs w:val="22"/>
        </w:rPr>
        <w:t>LaReine Passey</w:t>
      </w:r>
      <w:r>
        <w:rPr>
          <w:rFonts w:ascii="Calibri" w:hAnsi="Calibri" w:cs="Calibri"/>
          <w:sz w:val="22"/>
          <w:szCs w:val="22"/>
        </w:rPr>
        <w:t xml:space="preserve">, </w:t>
      </w:r>
      <w:r w:rsidRPr="00D82EB4">
        <w:rPr>
          <w:rFonts w:ascii="Calibri" w:hAnsi="Calibri" w:cs="Calibri"/>
          <w:sz w:val="22"/>
          <w:szCs w:val="22"/>
        </w:rPr>
        <w:t>Senior Policy Analyst, Labour Program</w:t>
      </w:r>
      <w:r>
        <w:rPr>
          <w:rFonts w:ascii="Calibri" w:hAnsi="Calibri" w:cs="Calibri"/>
          <w:sz w:val="22"/>
          <w:szCs w:val="22"/>
        </w:rPr>
        <w:t xml:space="preserve">, </w:t>
      </w:r>
      <w:r w:rsidRPr="00D82EB4">
        <w:rPr>
          <w:rFonts w:ascii="Calibri" w:hAnsi="Calibri" w:cs="Calibri"/>
          <w:sz w:val="22"/>
          <w:szCs w:val="22"/>
        </w:rPr>
        <w:t>PDRIA-IILA-MLA, ESDC</w:t>
      </w:r>
    </w:p>
    <w:p w14:paraId="745D7387" w14:textId="05F232DD" w:rsidR="008D4D58" w:rsidRDefault="00D82EB4" w:rsidP="00D82EB4">
      <w:pPr>
        <w:pStyle w:val="Prrafodelista"/>
        <w:numPr>
          <w:ilvl w:val="0"/>
          <w:numId w:val="19"/>
        </w:numPr>
        <w:autoSpaceDE w:val="0"/>
        <w:autoSpaceDN w:val="0"/>
        <w:adjustRightInd w:val="0"/>
        <w:contextualSpacing/>
        <w:jc w:val="both"/>
        <w:rPr>
          <w:rFonts w:ascii="Calibri" w:hAnsi="Calibri" w:cs="Calibri"/>
          <w:sz w:val="22"/>
          <w:szCs w:val="22"/>
        </w:rPr>
      </w:pPr>
      <w:r w:rsidRPr="00D82EB4">
        <w:rPr>
          <w:rFonts w:ascii="Calibri" w:hAnsi="Calibri" w:cs="Calibri"/>
          <w:sz w:val="22"/>
          <w:szCs w:val="22"/>
        </w:rPr>
        <w:t>Zaiba Ali</w:t>
      </w:r>
      <w:r>
        <w:rPr>
          <w:rFonts w:ascii="Calibri" w:hAnsi="Calibri" w:cs="Calibri"/>
          <w:sz w:val="22"/>
          <w:szCs w:val="22"/>
        </w:rPr>
        <w:t xml:space="preserve">, </w:t>
      </w:r>
      <w:r w:rsidRPr="00D82EB4">
        <w:rPr>
          <w:rFonts w:ascii="Calibri" w:hAnsi="Calibri" w:cs="Calibri"/>
          <w:sz w:val="22"/>
          <w:szCs w:val="22"/>
        </w:rPr>
        <w:t>Policy Officer, Labour Program</w:t>
      </w:r>
      <w:r w:rsidRPr="00D82EB4">
        <w:rPr>
          <w:rFonts w:ascii="Calibri" w:hAnsi="Calibri" w:cs="Calibri"/>
          <w:sz w:val="22"/>
          <w:szCs w:val="22"/>
        </w:rPr>
        <w:tab/>
        <w:t>PDRIA-IILA-MLA, ESDC</w:t>
      </w:r>
    </w:p>
    <w:p w14:paraId="10DC8E86" w14:textId="77777777" w:rsidR="00D82EB4" w:rsidRPr="00D82EB4" w:rsidRDefault="00D82EB4" w:rsidP="00D82EB4">
      <w:pPr>
        <w:pStyle w:val="Prrafodelista"/>
        <w:autoSpaceDE w:val="0"/>
        <w:autoSpaceDN w:val="0"/>
        <w:adjustRightInd w:val="0"/>
        <w:contextualSpacing/>
        <w:jc w:val="both"/>
        <w:rPr>
          <w:rFonts w:ascii="Calibri" w:hAnsi="Calibri" w:cs="Calibri"/>
          <w:sz w:val="22"/>
          <w:szCs w:val="22"/>
        </w:rPr>
      </w:pPr>
    </w:p>
    <w:p w14:paraId="7FB7615A" w14:textId="38660988" w:rsidR="0075707B" w:rsidRPr="003B138F" w:rsidRDefault="0075707B" w:rsidP="008D4D58">
      <w:pPr>
        <w:autoSpaceDE w:val="0"/>
        <w:autoSpaceDN w:val="0"/>
        <w:adjustRightInd w:val="0"/>
        <w:contextualSpacing/>
        <w:jc w:val="both"/>
        <w:rPr>
          <w:rFonts w:ascii="Calibri" w:hAnsi="Calibri" w:cs="Calibri"/>
          <w:b/>
          <w:bCs/>
          <w:sz w:val="22"/>
          <w:szCs w:val="22"/>
        </w:rPr>
      </w:pPr>
      <w:r w:rsidRPr="003B138F">
        <w:rPr>
          <w:rFonts w:ascii="Calibri" w:hAnsi="Calibri" w:cs="Calibri"/>
          <w:b/>
          <w:bCs/>
          <w:sz w:val="22"/>
          <w:szCs w:val="22"/>
        </w:rPr>
        <w:t>ORGANIZATION OF AMERICAN STATES</w:t>
      </w:r>
    </w:p>
    <w:p w14:paraId="65FA9C12" w14:textId="77777777" w:rsidR="0052081B" w:rsidRPr="003B138F" w:rsidRDefault="0052081B" w:rsidP="008D4D58">
      <w:pPr>
        <w:autoSpaceDE w:val="0"/>
        <w:autoSpaceDN w:val="0"/>
        <w:adjustRightInd w:val="0"/>
        <w:contextualSpacing/>
        <w:jc w:val="both"/>
        <w:rPr>
          <w:rFonts w:ascii="Calibri" w:hAnsi="Calibri" w:cs="Calibri"/>
          <w:b/>
          <w:bCs/>
          <w:sz w:val="22"/>
          <w:szCs w:val="22"/>
        </w:rPr>
      </w:pPr>
    </w:p>
    <w:p w14:paraId="55DC4A34" w14:textId="12BFA00A" w:rsidR="0075707B" w:rsidRPr="003B138F" w:rsidRDefault="0075707B" w:rsidP="008D4D58">
      <w:pPr>
        <w:pStyle w:val="Prrafodelista"/>
        <w:numPr>
          <w:ilvl w:val="0"/>
          <w:numId w:val="4"/>
        </w:numPr>
        <w:autoSpaceDE w:val="0"/>
        <w:autoSpaceDN w:val="0"/>
        <w:adjustRightInd w:val="0"/>
        <w:ind w:left="810"/>
        <w:contextualSpacing/>
        <w:jc w:val="both"/>
        <w:rPr>
          <w:rFonts w:ascii="Calibri" w:hAnsi="Calibri" w:cs="Calibri"/>
          <w:sz w:val="22"/>
          <w:szCs w:val="22"/>
        </w:rPr>
      </w:pPr>
      <w:r w:rsidRPr="003B138F">
        <w:rPr>
          <w:rFonts w:ascii="Calibri" w:hAnsi="Calibri" w:cs="Calibri"/>
          <w:sz w:val="22"/>
          <w:szCs w:val="22"/>
        </w:rPr>
        <w:t>Mar</w:t>
      </w:r>
      <w:r w:rsidR="0052081B" w:rsidRPr="003B138F">
        <w:rPr>
          <w:rFonts w:ascii="Calibri" w:hAnsi="Calibri" w:cs="Calibri"/>
          <w:sz w:val="22"/>
          <w:szCs w:val="22"/>
        </w:rPr>
        <w:t>í</w:t>
      </w:r>
      <w:r w:rsidRPr="003B138F">
        <w:rPr>
          <w:rFonts w:ascii="Calibri" w:hAnsi="Calibri" w:cs="Calibri"/>
          <w:sz w:val="22"/>
          <w:szCs w:val="22"/>
        </w:rPr>
        <w:t xml:space="preserve">a Claudia Camacho, </w:t>
      </w:r>
      <w:r w:rsidR="2874ED90" w:rsidRPr="003B138F">
        <w:rPr>
          <w:rFonts w:ascii="Calibri" w:hAnsi="Calibri" w:cs="Calibri"/>
          <w:sz w:val="22"/>
          <w:szCs w:val="22"/>
        </w:rPr>
        <w:t xml:space="preserve">Chief of the </w:t>
      </w:r>
      <w:r w:rsidRPr="003B138F">
        <w:rPr>
          <w:rFonts w:ascii="Calibri" w:hAnsi="Calibri" w:cs="Calibri"/>
          <w:sz w:val="22"/>
          <w:szCs w:val="22"/>
        </w:rPr>
        <w:t>Labor and Employment Section, Department of Human Development, Education and Employment (DHDEE)</w:t>
      </w:r>
    </w:p>
    <w:p w14:paraId="42DA12D4" w14:textId="19CEF719" w:rsidR="00D25DC4" w:rsidRDefault="001D7751" w:rsidP="008D4D58">
      <w:pPr>
        <w:pStyle w:val="Prrafodelista"/>
        <w:numPr>
          <w:ilvl w:val="0"/>
          <w:numId w:val="4"/>
        </w:numPr>
        <w:ind w:left="810"/>
        <w:contextualSpacing/>
        <w:jc w:val="both"/>
        <w:rPr>
          <w:rFonts w:ascii="Calibri" w:hAnsi="Calibri" w:cs="Calibri"/>
          <w:sz w:val="22"/>
          <w:szCs w:val="22"/>
        </w:rPr>
      </w:pPr>
      <w:r w:rsidRPr="003B138F">
        <w:rPr>
          <w:rFonts w:ascii="Calibri" w:hAnsi="Calibri" w:cs="Calibri"/>
          <w:sz w:val="22"/>
          <w:szCs w:val="22"/>
        </w:rPr>
        <w:t xml:space="preserve">María Paz Rodríguez, Consultant of </w:t>
      </w:r>
      <w:r w:rsidR="77CA20C5" w:rsidRPr="003B138F">
        <w:rPr>
          <w:rFonts w:ascii="Calibri" w:hAnsi="Calibri" w:cs="Calibri"/>
          <w:sz w:val="22"/>
          <w:szCs w:val="22"/>
        </w:rPr>
        <w:t xml:space="preserve">the </w:t>
      </w:r>
      <w:r w:rsidR="12CFFA7F" w:rsidRPr="003B138F">
        <w:rPr>
          <w:rFonts w:ascii="Calibri" w:hAnsi="Calibri" w:cs="Calibri"/>
          <w:sz w:val="22"/>
          <w:szCs w:val="22"/>
        </w:rPr>
        <w:t>Labor and Employment Section, DHDEE</w:t>
      </w:r>
    </w:p>
    <w:p w14:paraId="60BE9A36" w14:textId="06D9B3E8" w:rsidR="00C224A6" w:rsidRPr="003B138F" w:rsidRDefault="00C224A6" w:rsidP="008D4D58">
      <w:pPr>
        <w:pStyle w:val="Prrafodelista"/>
        <w:numPr>
          <w:ilvl w:val="0"/>
          <w:numId w:val="4"/>
        </w:numPr>
        <w:ind w:left="810"/>
        <w:contextualSpacing/>
        <w:jc w:val="both"/>
        <w:rPr>
          <w:rFonts w:ascii="Calibri" w:hAnsi="Calibri" w:cs="Calibri"/>
          <w:sz w:val="22"/>
          <w:szCs w:val="22"/>
        </w:rPr>
      </w:pPr>
      <w:r>
        <w:rPr>
          <w:rFonts w:ascii="Calibri" w:hAnsi="Calibri" w:cs="Calibri"/>
          <w:sz w:val="22"/>
          <w:szCs w:val="22"/>
        </w:rPr>
        <w:t xml:space="preserve">Mariana Vieyra, </w:t>
      </w:r>
      <w:r w:rsidR="0082466A">
        <w:rPr>
          <w:rFonts w:ascii="Calibri" w:hAnsi="Calibri" w:cs="Calibri"/>
          <w:sz w:val="22"/>
          <w:szCs w:val="22"/>
        </w:rPr>
        <w:t>RIAL Program Officer and c</w:t>
      </w:r>
      <w:r w:rsidR="0082466A" w:rsidRPr="003B138F">
        <w:rPr>
          <w:rFonts w:ascii="Calibri" w:hAnsi="Calibri" w:cs="Calibri"/>
          <w:sz w:val="22"/>
          <w:szCs w:val="22"/>
        </w:rPr>
        <w:t>onsultant of the Labor and Employment Section, DHDEE</w:t>
      </w:r>
    </w:p>
    <w:sectPr w:rsidR="00C224A6" w:rsidRPr="003B138F" w:rsidSect="00DD1D85">
      <w:footerReference w:type="even" r:id="rId17"/>
      <w:footerReference w:type="default" r:id="rId18"/>
      <w:headerReference w:type="first" r:id="rId19"/>
      <w:pgSz w:w="12240" w:h="15840"/>
      <w:pgMar w:top="21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1E8F7" w14:textId="77777777" w:rsidR="006A3B8A" w:rsidRDefault="006A3B8A">
      <w:r>
        <w:separator/>
      </w:r>
    </w:p>
  </w:endnote>
  <w:endnote w:type="continuationSeparator" w:id="0">
    <w:p w14:paraId="78048639" w14:textId="77777777" w:rsidR="006A3B8A" w:rsidRDefault="006A3B8A">
      <w:r>
        <w:continuationSeparator/>
      </w:r>
    </w:p>
  </w:endnote>
  <w:endnote w:type="continuationNotice" w:id="1">
    <w:p w14:paraId="2E1475C2" w14:textId="77777777" w:rsidR="006A3B8A" w:rsidRDefault="006A3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sans-serif">
    <w:altName w:val="Calibri"/>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53A8" w14:textId="6DD5E477" w:rsidR="006D4E72" w:rsidRDefault="00F70541" w:rsidP="009A012E">
    <w:pPr>
      <w:pStyle w:val="Piedepgina"/>
      <w:framePr w:wrap="around" w:vAnchor="text" w:hAnchor="margin" w:xAlign="center" w:y="1"/>
      <w:rPr>
        <w:rStyle w:val="Nmerodepgina"/>
      </w:rPr>
    </w:pPr>
    <w:r>
      <w:rPr>
        <w:rStyle w:val="Nmerodepgina"/>
      </w:rPr>
      <w:fldChar w:fldCharType="begin"/>
    </w:r>
    <w:r w:rsidR="006D4E72">
      <w:rPr>
        <w:rStyle w:val="Nmerodepgina"/>
      </w:rPr>
      <w:instrText xml:space="preserve">PAGE  </w:instrText>
    </w:r>
    <w:r>
      <w:rPr>
        <w:rStyle w:val="Nmerodepgina"/>
      </w:rPr>
      <w:fldChar w:fldCharType="separate"/>
    </w:r>
    <w:r w:rsidR="00A54DA1">
      <w:rPr>
        <w:rStyle w:val="Nmerodepgina"/>
        <w:noProof/>
      </w:rPr>
      <w:t>5</w:t>
    </w:r>
    <w:r>
      <w:rPr>
        <w:rStyle w:val="Nmerodepgina"/>
      </w:rPr>
      <w:fldChar w:fldCharType="end"/>
    </w:r>
  </w:p>
  <w:p w14:paraId="0EAE3704" w14:textId="77777777" w:rsidR="006D4E72" w:rsidRDefault="006D4E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AAA1" w14:textId="77777777" w:rsidR="006D4E72" w:rsidRPr="00A54DA1" w:rsidRDefault="00F70541" w:rsidP="009A012E">
    <w:pPr>
      <w:pStyle w:val="Piedepgina"/>
      <w:framePr w:wrap="around" w:vAnchor="text" w:hAnchor="margin" w:xAlign="center" w:y="1"/>
      <w:rPr>
        <w:rStyle w:val="Nmerodepgina"/>
        <w:rFonts w:asciiTheme="minorHAnsi" w:hAnsiTheme="minorHAnsi" w:cstheme="minorHAnsi"/>
      </w:rPr>
    </w:pPr>
    <w:r w:rsidRPr="00A54DA1">
      <w:rPr>
        <w:rStyle w:val="Nmerodepgina"/>
        <w:rFonts w:asciiTheme="minorHAnsi" w:hAnsiTheme="minorHAnsi" w:cstheme="minorHAnsi"/>
      </w:rPr>
      <w:fldChar w:fldCharType="begin"/>
    </w:r>
    <w:r w:rsidR="006D4E72" w:rsidRPr="00A54DA1">
      <w:rPr>
        <w:rStyle w:val="Nmerodepgina"/>
        <w:rFonts w:asciiTheme="minorHAnsi" w:hAnsiTheme="minorHAnsi" w:cstheme="minorHAnsi"/>
      </w:rPr>
      <w:instrText xml:space="preserve">PAGE  </w:instrText>
    </w:r>
    <w:r w:rsidRPr="00A54DA1">
      <w:rPr>
        <w:rStyle w:val="Nmerodepgina"/>
        <w:rFonts w:asciiTheme="minorHAnsi" w:hAnsiTheme="minorHAnsi" w:cstheme="minorHAnsi"/>
      </w:rPr>
      <w:fldChar w:fldCharType="separate"/>
    </w:r>
    <w:r w:rsidR="00FF0376" w:rsidRPr="00A54DA1">
      <w:rPr>
        <w:rStyle w:val="Nmerodepgina"/>
        <w:rFonts w:asciiTheme="minorHAnsi" w:hAnsiTheme="minorHAnsi" w:cstheme="minorHAnsi"/>
        <w:noProof/>
      </w:rPr>
      <w:t>3</w:t>
    </w:r>
    <w:r w:rsidRPr="00A54DA1">
      <w:rPr>
        <w:rStyle w:val="Nmerodepgina"/>
        <w:rFonts w:asciiTheme="minorHAnsi" w:hAnsiTheme="minorHAnsi" w:cstheme="minorHAnsi"/>
      </w:rPr>
      <w:fldChar w:fldCharType="end"/>
    </w:r>
  </w:p>
  <w:p w14:paraId="089591B2" w14:textId="77777777" w:rsidR="006D4E72" w:rsidRDefault="006D4E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BD552" w14:textId="77777777" w:rsidR="006A3B8A" w:rsidRDefault="006A3B8A">
      <w:r>
        <w:separator/>
      </w:r>
    </w:p>
  </w:footnote>
  <w:footnote w:type="continuationSeparator" w:id="0">
    <w:p w14:paraId="05C73803" w14:textId="77777777" w:rsidR="006A3B8A" w:rsidRDefault="006A3B8A">
      <w:r>
        <w:continuationSeparator/>
      </w:r>
    </w:p>
  </w:footnote>
  <w:footnote w:type="continuationNotice" w:id="1">
    <w:p w14:paraId="473C5EC3" w14:textId="77777777" w:rsidR="006A3B8A" w:rsidRDefault="006A3B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130B" w14:textId="77777777" w:rsidR="006D4E72" w:rsidRPr="00D53E96" w:rsidRDefault="006D4E72" w:rsidP="00D53E96">
    <w:pPr>
      <w:jc w:val="center"/>
      <w:outlineLvl w:val="0"/>
      <w:rPr>
        <w:sz w:val="20"/>
        <w:szCs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29B"/>
    <w:multiLevelType w:val="hybridMultilevel"/>
    <w:tmpl w:val="4F5854F6"/>
    <w:lvl w:ilvl="0" w:tplc="D344706A">
      <w:start w:val="1"/>
      <w:numFmt w:val="bullet"/>
      <w:lvlText w:val="-"/>
      <w:lvlJc w:val="left"/>
      <w:pPr>
        <w:ind w:left="1440" w:hanging="360"/>
      </w:pPr>
      <w:rPr>
        <w:rFonts w:ascii="Aptos" w:hAnsi="Apto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BF27BA"/>
    <w:multiLevelType w:val="hybridMultilevel"/>
    <w:tmpl w:val="3BA8FCEE"/>
    <w:lvl w:ilvl="0" w:tplc="F82A1886">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90C2F"/>
    <w:multiLevelType w:val="hybridMultilevel"/>
    <w:tmpl w:val="28DCF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D91B8"/>
    <w:multiLevelType w:val="hybridMultilevel"/>
    <w:tmpl w:val="42983AB6"/>
    <w:lvl w:ilvl="0" w:tplc="CBDA2016">
      <w:start w:val="1"/>
      <w:numFmt w:val="bullet"/>
      <w:lvlText w:val="-"/>
      <w:lvlJc w:val="left"/>
      <w:pPr>
        <w:ind w:left="720" w:hanging="360"/>
      </w:pPr>
      <w:rPr>
        <w:rFonts w:ascii="Calibri" w:hAnsi="Calibri" w:hint="default"/>
      </w:rPr>
    </w:lvl>
    <w:lvl w:ilvl="1" w:tplc="3DCC1848">
      <w:start w:val="1"/>
      <w:numFmt w:val="bullet"/>
      <w:lvlText w:val="o"/>
      <w:lvlJc w:val="left"/>
      <w:pPr>
        <w:ind w:left="1440" w:hanging="360"/>
      </w:pPr>
      <w:rPr>
        <w:rFonts w:ascii="Courier New" w:hAnsi="Courier New" w:hint="default"/>
      </w:rPr>
    </w:lvl>
    <w:lvl w:ilvl="2" w:tplc="C046C84A">
      <w:start w:val="1"/>
      <w:numFmt w:val="bullet"/>
      <w:lvlText w:val=""/>
      <w:lvlJc w:val="left"/>
      <w:pPr>
        <w:ind w:left="2160" w:hanging="360"/>
      </w:pPr>
      <w:rPr>
        <w:rFonts w:ascii="Wingdings" w:hAnsi="Wingdings" w:hint="default"/>
      </w:rPr>
    </w:lvl>
    <w:lvl w:ilvl="3" w:tplc="5B6496A8">
      <w:start w:val="1"/>
      <w:numFmt w:val="bullet"/>
      <w:lvlText w:val=""/>
      <w:lvlJc w:val="left"/>
      <w:pPr>
        <w:ind w:left="2880" w:hanging="360"/>
      </w:pPr>
      <w:rPr>
        <w:rFonts w:ascii="Symbol" w:hAnsi="Symbol" w:hint="default"/>
      </w:rPr>
    </w:lvl>
    <w:lvl w:ilvl="4" w:tplc="0F1620EA">
      <w:start w:val="1"/>
      <w:numFmt w:val="bullet"/>
      <w:lvlText w:val="o"/>
      <w:lvlJc w:val="left"/>
      <w:pPr>
        <w:ind w:left="3600" w:hanging="360"/>
      </w:pPr>
      <w:rPr>
        <w:rFonts w:ascii="Courier New" w:hAnsi="Courier New" w:hint="default"/>
      </w:rPr>
    </w:lvl>
    <w:lvl w:ilvl="5" w:tplc="FFDAFD00">
      <w:start w:val="1"/>
      <w:numFmt w:val="bullet"/>
      <w:lvlText w:val=""/>
      <w:lvlJc w:val="left"/>
      <w:pPr>
        <w:ind w:left="4320" w:hanging="360"/>
      </w:pPr>
      <w:rPr>
        <w:rFonts w:ascii="Wingdings" w:hAnsi="Wingdings" w:hint="default"/>
      </w:rPr>
    </w:lvl>
    <w:lvl w:ilvl="6" w:tplc="8C10BDA6">
      <w:start w:val="1"/>
      <w:numFmt w:val="bullet"/>
      <w:lvlText w:val=""/>
      <w:lvlJc w:val="left"/>
      <w:pPr>
        <w:ind w:left="5040" w:hanging="360"/>
      </w:pPr>
      <w:rPr>
        <w:rFonts w:ascii="Symbol" w:hAnsi="Symbol" w:hint="default"/>
      </w:rPr>
    </w:lvl>
    <w:lvl w:ilvl="7" w:tplc="12DA91C4">
      <w:start w:val="1"/>
      <w:numFmt w:val="bullet"/>
      <w:lvlText w:val="o"/>
      <w:lvlJc w:val="left"/>
      <w:pPr>
        <w:ind w:left="5760" w:hanging="360"/>
      </w:pPr>
      <w:rPr>
        <w:rFonts w:ascii="Courier New" w:hAnsi="Courier New" w:hint="default"/>
      </w:rPr>
    </w:lvl>
    <w:lvl w:ilvl="8" w:tplc="90488E38">
      <w:start w:val="1"/>
      <w:numFmt w:val="bullet"/>
      <w:lvlText w:val=""/>
      <w:lvlJc w:val="left"/>
      <w:pPr>
        <w:ind w:left="6480" w:hanging="360"/>
      </w:pPr>
      <w:rPr>
        <w:rFonts w:ascii="Wingdings" w:hAnsi="Wingdings" w:hint="default"/>
      </w:rPr>
    </w:lvl>
  </w:abstractNum>
  <w:abstractNum w:abstractNumId="4" w15:restartNumberingAfterBreak="0">
    <w:nsid w:val="0EA0E289"/>
    <w:multiLevelType w:val="hybridMultilevel"/>
    <w:tmpl w:val="0DD855A4"/>
    <w:lvl w:ilvl="0" w:tplc="F7FC284E">
      <w:start w:val="1"/>
      <w:numFmt w:val="bullet"/>
      <w:lvlText w:val="-"/>
      <w:lvlJc w:val="left"/>
      <w:pPr>
        <w:ind w:left="720" w:hanging="360"/>
      </w:pPr>
      <w:rPr>
        <w:rFonts w:ascii="Aptos" w:hAnsi="Aptos" w:hint="default"/>
      </w:rPr>
    </w:lvl>
    <w:lvl w:ilvl="1" w:tplc="B896D060">
      <w:start w:val="1"/>
      <w:numFmt w:val="bullet"/>
      <w:lvlText w:val="o"/>
      <w:lvlJc w:val="left"/>
      <w:pPr>
        <w:ind w:left="1440" w:hanging="360"/>
      </w:pPr>
      <w:rPr>
        <w:rFonts w:ascii="Courier New" w:hAnsi="Courier New" w:hint="default"/>
      </w:rPr>
    </w:lvl>
    <w:lvl w:ilvl="2" w:tplc="7B8E9ACA">
      <w:start w:val="1"/>
      <w:numFmt w:val="bullet"/>
      <w:lvlText w:val=""/>
      <w:lvlJc w:val="left"/>
      <w:pPr>
        <w:ind w:left="2160" w:hanging="360"/>
      </w:pPr>
      <w:rPr>
        <w:rFonts w:ascii="Wingdings" w:hAnsi="Wingdings" w:hint="default"/>
      </w:rPr>
    </w:lvl>
    <w:lvl w:ilvl="3" w:tplc="3A4A80FC">
      <w:start w:val="1"/>
      <w:numFmt w:val="bullet"/>
      <w:lvlText w:val="-"/>
      <w:lvlJc w:val="left"/>
      <w:pPr>
        <w:ind w:left="2880" w:hanging="360"/>
      </w:pPr>
      <w:rPr>
        <w:rFonts w:ascii="Aptos" w:hAnsi="Aptos" w:hint="default"/>
      </w:rPr>
    </w:lvl>
    <w:lvl w:ilvl="4" w:tplc="36D4E358">
      <w:start w:val="1"/>
      <w:numFmt w:val="bullet"/>
      <w:lvlText w:val="o"/>
      <w:lvlJc w:val="left"/>
      <w:pPr>
        <w:ind w:left="3600" w:hanging="360"/>
      </w:pPr>
      <w:rPr>
        <w:rFonts w:ascii="Courier New" w:hAnsi="Courier New" w:hint="default"/>
      </w:rPr>
    </w:lvl>
    <w:lvl w:ilvl="5" w:tplc="22685F28">
      <w:start w:val="1"/>
      <w:numFmt w:val="bullet"/>
      <w:lvlText w:val=""/>
      <w:lvlJc w:val="left"/>
      <w:pPr>
        <w:ind w:left="4320" w:hanging="360"/>
      </w:pPr>
      <w:rPr>
        <w:rFonts w:ascii="Wingdings" w:hAnsi="Wingdings" w:hint="default"/>
      </w:rPr>
    </w:lvl>
    <w:lvl w:ilvl="6" w:tplc="E6E8EA66">
      <w:start w:val="1"/>
      <w:numFmt w:val="bullet"/>
      <w:lvlText w:val=""/>
      <w:lvlJc w:val="left"/>
      <w:pPr>
        <w:ind w:left="5040" w:hanging="360"/>
      </w:pPr>
      <w:rPr>
        <w:rFonts w:ascii="Symbol" w:hAnsi="Symbol" w:hint="default"/>
      </w:rPr>
    </w:lvl>
    <w:lvl w:ilvl="7" w:tplc="D0920638">
      <w:start w:val="1"/>
      <w:numFmt w:val="bullet"/>
      <w:lvlText w:val="o"/>
      <w:lvlJc w:val="left"/>
      <w:pPr>
        <w:ind w:left="5760" w:hanging="360"/>
      </w:pPr>
      <w:rPr>
        <w:rFonts w:ascii="Courier New" w:hAnsi="Courier New" w:hint="default"/>
      </w:rPr>
    </w:lvl>
    <w:lvl w:ilvl="8" w:tplc="13C6E072">
      <w:start w:val="1"/>
      <w:numFmt w:val="bullet"/>
      <w:lvlText w:val=""/>
      <w:lvlJc w:val="left"/>
      <w:pPr>
        <w:ind w:left="6480" w:hanging="360"/>
      </w:pPr>
      <w:rPr>
        <w:rFonts w:ascii="Wingdings" w:hAnsi="Wingdings" w:hint="default"/>
      </w:rPr>
    </w:lvl>
  </w:abstractNum>
  <w:abstractNum w:abstractNumId="5" w15:restartNumberingAfterBreak="0">
    <w:nsid w:val="189B284D"/>
    <w:multiLevelType w:val="multilevel"/>
    <w:tmpl w:val="837A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D7DA5"/>
    <w:multiLevelType w:val="hybridMultilevel"/>
    <w:tmpl w:val="A7BEC998"/>
    <w:lvl w:ilvl="0" w:tplc="E5C2EBF0">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E687D88"/>
    <w:multiLevelType w:val="hybridMultilevel"/>
    <w:tmpl w:val="59D81C26"/>
    <w:lvl w:ilvl="0" w:tplc="A098771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E0DE8"/>
    <w:multiLevelType w:val="hybridMultilevel"/>
    <w:tmpl w:val="239A15D2"/>
    <w:lvl w:ilvl="0" w:tplc="9D9AA33A">
      <w:start w:val="4"/>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7C8C9BBC">
      <w:start w:val="1"/>
      <w:numFmt w:val="bullet"/>
      <w:lvlText w:val="-"/>
      <w:lvlJc w:val="left"/>
      <w:pPr>
        <w:ind w:left="2520" w:hanging="360"/>
      </w:pPr>
      <w:rPr>
        <w:rFonts w:ascii="Calibri" w:hAnsi="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BB7588"/>
    <w:multiLevelType w:val="hybridMultilevel"/>
    <w:tmpl w:val="6BC28554"/>
    <w:lvl w:ilvl="0" w:tplc="7B223C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DA01A1"/>
    <w:multiLevelType w:val="hybridMultilevel"/>
    <w:tmpl w:val="60AAC0D4"/>
    <w:lvl w:ilvl="0" w:tplc="CDBC1B58">
      <w:start w:val="1"/>
      <w:numFmt w:val="bullet"/>
      <w:lvlText w:val="-"/>
      <w:lvlJc w:val="left"/>
      <w:pPr>
        <w:ind w:left="720" w:hanging="360"/>
      </w:pPr>
      <w:rPr>
        <w:rFonts w:ascii="Calibri, sans-serif" w:hAnsi="Calibri, sans-serif"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D5C37"/>
    <w:multiLevelType w:val="hybridMultilevel"/>
    <w:tmpl w:val="55E6CFF0"/>
    <w:lvl w:ilvl="0" w:tplc="F1CE11AC">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71EC3"/>
    <w:multiLevelType w:val="hybridMultilevel"/>
    <w:tmpl w:val="2CCA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1E484F"/>
    <w:multiLevelType w:val="hybridMultilevel"/>
    <w:tmpl w:val="578024FA"/>
    <w:lvl w:ilvl="0" w:tplc="06240DC6">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4778D6"/>
    <w:multiLevelType w:val="hybridMultilevel"/>
    <w:tmpl w:val="FE2EB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D37B3"/>
    <w:multiLevelType w:val="hybridMultilevel"/>
    <w:tmpl w:val="40161FDE"/>
    <w:lvl w:ilvl="0" w:tplc="55C2781C">
      <w:start w:val="1"/>
      <w:numFmt w:val="bullet"/>
      <w:lvlText w:val="-"/>
      <w:lvlJc w:val="left"/>
      <w:pPr>
        <w:ind w:left="720" w:hanging="360"/>
      </w:pPr>
      <w:rPr>
        <w:rFonts w:ascii="Calibri" w:eastAsia="Times New Roman"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5406C8"/>
    <w:multiLevelType w:val="multilevel"/>
    <w:tmpl w:val="D3DC28D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6BD05FA4"/>
    <w:multiLevelType w:val="hybridMultilevel"/>
    <w:tmpl w:val="AEA6A334"/>
    <w:lvl w:ilvl="0" w:tplc="D344706A">
      <w:start w:val="1"/>
      <w:numFmt w:val="bullet"/>
      <w:lvlText w:val="-"/>
      <w:lvlJc w:val="left"/>
      <w:pPr>
        <w:ind w:left="720" w:hanging="360"/>
      </w:pPr>
      <w:rPr>
        <w:rFonts w:ascii="Aptos" w:hAnsi="Apto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3217A7"/>
    <w:multiLevelType w:val="hybridMultilevel"/>
    <w:tmpl w:val="0598E96E"/>
    <w:lvl w:ilvl="0" w:tplc="5EA8BFF0">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0EC6993"/>
    <w:multiLevelType w:val="hybridMultilevel"/>
    <w:tmpl w:val="14960C66"/>
    <w:lvl w:ilvl="0" w:tplc="5EA8BFF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EACC37"/>
    <w:multiLevelType w:val="hybridMultilevel"/>
    <w:tmpl w:val="23ACEDC8"/>
    <w:lvl w:ilvl="0" w:tplc="D344706A">
      <w:start w:val="1"/>
      <w:numFmt w:val="bullet"/>
      <w:lvlText w:val="-"/>
      <w:lvlJc w:val="left"/>
      <w:pPr>
        <w:ind w:left="1080" w:hanging="360"/>
      </w:pPr>
      <w:rPr>
        <w:rFonts w:ascii="Aptos" w:hAnsi="Aptos" w:hint="default"/>
      </w:rPr>
    </w:lvl>
    <w:lvl w:ilvl="1" w:tplc="FC18C96C">
      <w:start w:val="1"/>
      <w:numFmt w:val="bullet"/>
      <w:lvlText w:val="o"/>
      <w:lvlJc w:val="left"/>
      <w:pPr>
        <w:ind w:left="1800" w:hanging="360"/>
      </w:pPr>
      <w:rPr>
        <w:rFonts w:ascii="Courier New" w:hAnsi="Courier New" w:hint="default"/>
      </w:rPr>
    </w:lvl>
    <w:lvl w:ilvl="2" w:tplc="B27E2776">
      <w:start w:val="1"/>
      <w:numFmt w:val="bullet"/>
      <w:lvlText w:val=""/>
      <w:lvlJc w:val="left"/>
      <w:pPr>
        <w:ind w:left="2520" w:hanging="360"/>
      </w:pPr>
      <w:rPr>
        <w:rFonts w:ascii="Wingdings" w:hAnsi="Wingdings" w:hint="default"/>
      </w:rPr>
    </w:lvl>
    <w:lvl w:ilvl="3" w:tplc="4C2EDE6A">
      <w:start w:val="1"/>
      <w:numFmt w:val="bullet"/>
      <w:lvlText w:val=""/>
      <w:lvlJc w:val="left"/>
      <w:pPr>
        <w:ind w:left="3240" w:hanging="360"/>
      </w:pPr>
      <w:rPr>
        <w:rFonts w:ascii="Symbol" w:hAnsi="Symbol" w:hint="default"/>
      </w:rPr>
    </w:lvl>
    <w:lvl w:ilvl="4" w:tplc="097C5B92">
      <w:start w:val="1"/>
      <w:numFmt w:val="bullet"/>
      <w:lvlText w:val="o"/>
      <w:lvlJc w:val="left"/>
      <w:pPr>
        <w:ind w:left="3960" w:hanging="360"/>
      </w:pPr>
      <w:rPr>
        <w:rFonts w:ascii="Courier New" w:hAnsi="Courier New" w:hint="default"/>
      </w:rPr>
    </w:lvl>
    <w:lvl w:ilvl="5" w:tplc="844AB2FC">
      <w:start w:val="1"/>
      <w:numFmt w:val="bullet"/>
      <w:lvlText w:val=""/>
      <w:lvlJc w:val="left"/>
      <w:pPr>
        <w:ind w:left="4680" w:hanging="360"/>
      </w:pPr>
      <w:rPr>
        <w:rFonts w:ascii="Wingdings" w:hAnsi="Wingdings" w:hint="default"/>
      </w:rPr>
    </w:lvl>
    <w:lvl w:ilvl="6" w:tplc="132CF89E">
      <w:start w:val="1"/>
      <w:numFmt w:val="bullet"/>
      <w:lvlText w:val=""/>
      <w:lvlJc w:val="left"/>
      <w:pPr>
        <w:ind w:left="5400" w:hanging="360"/>
      </w:pPr>
      <w:rPr>
        <w:rFonts w:ascii="Symbol" w:hAnsi="Symbol" w:hint="default"/>
      </w:rPr>
    </w:lvl>
    <w:lvl w:ilvl="7" w:tplc="78F82160">
      <w:start w:val="1"/>
      <w:numFmt w:val="bullet"/>
      <w:lvlText w:val="o"/>
      <w:lvlJc w:val="left"/>
      <w:pPr>
        <w:ind w:left="6120" w:hanging="360"/>
      </w:pPr>
      <w:rPr>
        <w:rFonts w:ascii="Courier New" w:hAnsi="Courier New" w:hint="default"/>
      </w:rPr>
    </w:lvl>
    <w:lvl w:ilvl="8" w:tplc="E892AE6C">
      <w:start w:val="1"/>
      <w:numFmt w:val="bullet"/>
      <w:lvlText w:val=""/>
      <w:lvlJc w:val="left"/>
      <w:pPr>
        <w:ind w:left="6840" w:hanging="360"/>
      </w:pPr>
      <w:rPr>
        <w:rFonts w:ascii="Wingdings" w:hAnsi="Wingdings" w:hint="default"/>
      </w:rPr>
    </w:lvl>
  </w:abstractNum>
  <w:num w:numId="1" w16cid:durableId="348527642">
    <w:abstractNumId w:val="20"/>
  </w:num>
  <w:num w:numId="2" w16cid:durableId="526214971">
    <w:abstractNumId w:val="4"/>
  </w:num>
  <w:num w:numId="3" w16cid:durableId="1710787">
    <w:abstractNumId w:val="3"/>
  </w:num>
  <w:num w:numId="4" w16cid:durableId="2051369942">
    <w:abstractNumId w:val="19"/>
  </w:num>
  <w:num w:numId="5" w16cid:durableId="299966981">
    <w:abstractNumId w:val="2"/>
  </w:num>
  <w:num w:numId="6" w16cid:durableId="38869455">
    <w:abstractNumId w:val="8"/>
  </w:num>
  <w:num w:numId="7" w16cid:durableId="556236099">
    <w:abstractNumId w:val="9"/>
  </w:num>
  <w:num w:numId="8" w16cid:durableId="1321730705">
    <w:abstractNumId w:val="13"/>
  </w:num>
  <w:num w:numId="9" w16cid:durableId="373694335">
    <w:abstractNumId w:val="18"/>
  </w:num>
  <w:num w:numId="10" w16cid:durableId="2007858696">
    <w:abstractNumId w:val="10"/>
  </w:num>
  <w:num w:numId="11" w16cid:durableId="1725136729">
    <w:abstractNumId w:val="6"/>
  </w:num>
  <w:num w:numId="12" w16cid:durableId="21521401">
    <w:abstractNumId w:val="12"/>
  </w:num>
  <w:num w:numId="13" w16cid:durableId="1165778451">
    <w:abstractNumId w:val="5"/>
  </w:num>
  <w:num w:numId="14" w16cid:durableId="684594028">
    <w:abstractNumId w:val="16"/>
  </w:num>
  <w:num w:numId="15" w16cid:durableId="829948023">
    <w:abstractNumId w:val="11"/>
  </w:num>
  <w:num w:numId="16" w16cid:durableId="2040550380">
    <w:abstractNumId w:val="14"/>
  </w:num>
  <w:num w:numId="17" w16cid:durableId="190580808">
    <w:abstractNumId w:val="7"/>
  </w:num>
  <w:num w:numId="18" w16cid:durableId="1310014981">
    <w:abstractNumId w:val="0"/>
  </w:num>
  <w:num w:numId="19" w16cid:durableId="415632190">
    <w:abstractNumId w:val="17"/>
  </w:num>
  <w:num w:numId="20" w16cid:durableId="1095789846">
    <w:abstractNumId w:val="15"/>
  </w:num>
  <w:num w:numId="21" w16cid:durableId="13934884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AFAAE32-C6B0-4311-9364-03D8EAEBD309}"/>
    <w:docVar w:name="dgnword-eventsink" w:val="87834784"/>
  </w:docVars>
  <w:rsids>
    <w:rsidRoot w:val="0018546C"/>
    <w:rsid w:val="00000B4C"/>
    <w:rsid w:val="00000C16"/>
    <w:rsid w:val="00001BDE"/>
    <w:rsid w:val="000028BB"/>
    <w:rsid w:val="00002A15"/>
    <w:rsid w:val="00002BE3"/>
    <w:rsid w:val="00002C26"/>
    <w:rsid w:val="000031D4"/>
    <w:rsid w:val="00003B44"/>
    <w:rsid w:val="00003BEA"/>
    <w:rsid w:val="00004585"/>
    <w:rsid w:val="0000488C"/>
    <w:rsid w:val="00004E03"/>
    <w:rsid w:val="000057CB"/>
    <w:rsid w:val="000061E9"/>
    <w:rsid w:val="0000659F"/>
    <w:rsid w:val="00006691"/>
    <w:rsid w:val="00006834"/>
    <w:rsid w:val="00006AF3"/>
    <w:rsid w:val="0000703A"/>
    <w:rsid w:val="000077EB"/>
    <w:rsid w:val="00007AC6"/>
    <w:rsid w:val="000104A7"/>
    <w:rsid w:val="00010B3B"/>
    <w:rsid w:val="00011563"/>
    <w:rsid w:val="000115D6"/>
    <w:rsid w:val="00011D97"/>
    <w:rsid w:val="00011DBF"/>
    <w:rsid w:val="00011EBD"/>
    <w:rsid w:val="000134A7"/>
    <w:rsid w:val="00014235"/>
    <w:rsid w:val="00014677"/>
    <w:rsid w:val="00015453"/>
    <w:rsid w:val="00015A45"/>
    <w:rsid w:val="00015F6E"/>
    <w:rsid w:val="00016761"/>
    <w:rsid w:val="00016C32"/>
    <w:rsid w:val="00016D5A"/>
    <w:rsid w:val="00017D72"/>
    <w:rsid w:val="00017E7C"/>
    <w:rsid w:val="000205FE"/>
    <w:rsid w:val="000207A4"/>
    <w:rsid w:val="00020F85"/>
    <w:rsid w:val="00021972"/>
    <w:rsid w:val="00021F80"/>
    <w:rsid w:val="00022106"/>
    <w:rsid w:val="0002214F"/>
    <w:rsid w:val="00022919"/>
    <w:rsid w:val="000229D0"/>
    <w:rsid w:val="00022F2C"/>
    <w:rsid w:val="00023984"/>
    <w:rsid w:val="00023C8B"/>
    <w:rsid w:val="000249EE"/>
    <w:rsid w:val="00024D44"/>
    <w:rsid w:val="000255B7"/>
    <w:rsid w:val="00025935"/>
    <w:rsid w:val="00025972"/>
    <w:rsid w:val="00025E70"/>
    <w:rsid w:val="00025EA7"/>
    <w:rsid w:val="000264F6"/>
    <w:rsid w:val="00026667"/>
    <w:rsid w:val="0002674B"/>
    <w:rsid w:val="00026D90"/>
    <w:rsid w:val="000274CF"/>
    <w:rsid w:val="00027542"/>
    <w:rsid w:val="0002766B"/>
    <w:rsid w:val="000306C7"/>
    <w:rsid w:val="00030B16"/>
    <w:rsid w:val="000311B1"/>
    <w:rsid w:val="00031338"/>
    <w:rsid w:val="000316A8"/>
    <w:rsid w:val="0003185D"/>
    <w:rsid w:val="00031955"/>
    <w:rsid w:val="00032381"/>
    <w:rsid w:val="00032557"/>
    <w:rsid w:val="00032BBD"/>
    <w:rsid w:val="000333EF"/>
    <w:rsid w:val="00033678"/>
    <w:rsid w:val="000338DF"/>
    <w:rsid w:val="00033A2E"/>
    <w:rsid w:val="00033EAF"/>
    <w:rsid w:val="000340E9"/>
    <w:rsid w:val="0003460A"/>
    <w:rsid w:val="0003471C"/>
    <w:rsid w:val="00034A9B"/>
    <w:rsid w:val="00035037"/>
    <w:rsid w:val="00035748"/>
    <w:rsid w:val="00035CD7"/>
    <w:rsid w:val="000364AF"/>
    <w:rsid w:val="000364F8"/>
    <w:rsid w:val="000365E6"/>
    <w:rsid w:val="000369B9"/>
    <w:rsid w:val="00037127"/>
    <w:rsid w:val="0003731A"/>
    <w:rsid w:val="00037589"/>
    <w:rsid w:val="000408F1"/>
    <w:rsid w:val="00040AB5"/>
    <w:rsid w:val="00040F5F"/>
    <w:rsid w:val="000413CD"/>
    <w:rsid w:val="00041810"/>
    <w:rsid w:val="000418D9"/>
    <w:rsid w:val="00041A4E"/>
    <w:rsid w:val="00041E85"/>
    <w:rsid w:val="00042EA8"/>
    <w:rsid w:val="00043104"/>
    <w:rsid w:val="0004315F"/>
    <w:rsid w:val="00043CB0"/>
    <w:rsid w:val="000442CA"/>
    <w:rsid w:val="00044583"/>
    <w:rsid w:val="000447F0"/>
    <w:rsid w:val="000454F7"/>
    <w:rsid w:val="00045A47"/>
    <w:rsid w:val="00045D12"/>
    <w:rsid w:val="0004615E"/>
    <w:rsid w:val="00046981"/>
    <w:rsid w:val="00050BAD"/>
    <w:rsid w:val="00050C94"/>
    <w:rsid w:val="00050D9F"/>
    <w:rsid w:val="00050E96"/>
    <w:rsid w:val="0005137E"/>
    <w:rsid w:val="000519C4"/>
    <w:rsid w:val="00051B67"/>
    <w:rsid w:val="00051E52"/>
    <w:rsid w:val="000528F3"/>
    <w:rsid w:val="00052E89"/>
    <w:rsid w:val="0005321C"/>
    <w:rsid w:val="00054A53"/>
    <w:rsid w:val="00054DE7"/>
    <w:rsid w:val="0005563F"/>
    <w:rsid w:val="00055C43"/>
    <w:rsid w:val="00055C86"/>
    <w:rsid w:val="00055DC1"/>
    <w:rsid w:val="0005670C"/>
    <w:rsid w:val="00056CC4"/>
    <w:rsid w:val="00057205"/>
    <w:rsid w:val="000575B0"/>
    <w:rsid w:val="000575F2"/>
    <w:rsid w:val="000579B9"/>
    <w:rsid w:val="00057BD4"/>
    <w:rsid w:val="00057E1A"/>
    <w:rsid w:val="00060D6C"/>
    <w:rsid w:val="00060EEA"/>
    <w:rsid w:val="00061419"/>
    <w:rsid w:val="0006149F"/>
    <w:rsid w:val="000616D2"/>
    <w:rsid w:val="00061ADA"/>
    <w:rsid w:val="00061FC4"/>
    <w:rsid w:val="00062295"/>
    <w:rsid w:val="00062768"/>
    <w:rsid w:val="0006411E"/>
    <w:rsid w:val="00064144"/>
    <w:rsid w:val="00064E4A"/>
    <w:rsid w:val="000650AC"/>
    <w:rsid w:val="00065282"/>
    <w:rsid w:val="00065329"/>
    <w:rsid w:val="00065883"/>
    <w:rsid w:val="00066583"/>
    <w:rsid w:val="000674A8"/>
    <w:rsid w:val="000674BF"/>
    <w:rsid w:val="00067548"/>
    <w:rsid w:val="00067AE7"/>
    <w:rsid w:val="00067CAD"/>
    <w:rsid w:val="00067CE7"/>
    <w:rsid w:val="0007012F"/>
    <w:rsid w:val="00070662"/>
    <w:rsid w:val="00070754"/>
    <w:rsid w:val="0007076D"/>
    <w:rsid w:val="00070778"/>
    <w:rsid w:val="00070D6F"/>
    <w:rsid w:val="00071667"/>
    <w:rsid w:val="00071E58"/>
    <w:rsid w:val="00072205"/>
    <w:rsid w:val="00072347"/>
    <w:rsid w:val="000724BD"/>
    <w:rsid w:val="0007279D"/>
    <w:rsid w:val="00072AD4"/>
    <w:rsid w:val="00072EAC"/>
    <w:rsid w:val="00072F98"/>
    <w:rsid w:val="00073048"/>
    <w:rsid w:val="0007328C"/>
    <w:rsid w:val="000735CF"/>
    <w:rsid w:val="0007393C"/>
    <w:rsid w:val="00074692"/>
    <w:rsid w:val="00074A76"/>
    <w:rsid w:val="00075238"/>
    <w:rsid w:val="00075C1D"/>
    <w:rsid w:val="0007678A"/>
    <w:rsid w:val="00077A23"/>
    <w:rsid w:val="00077A6A"/>
    <w:rsid w:val="00080237"/>
    <w:rsid w:val="000805D9"/>
    <w:rsid w:val="000809B8"/>
    <w:rsid w:val="00080B39"/>
    <w:rsid w:val="00081E88"/>
    <w:rsid w:val="00081ED2"/>
    <w:rsid w:val="00082928"/>
    <w:rsid w:val="00084A6B"/>
    <w:rsid w:val="0008533D"/>
    <w:rsid w:val="00085DBB"/>
    <w:rsid w:val="00086131"/>
    <w:rsid w:val="00086C13"/>
    <w:rsid w:val="00086F52"/>
    <w:rsid w:val="00087433"/>
    <w:rsid w:val="0008783A"/>
    <w:rsid w:val="00087CDE"/>
    <w:rsid w:val="000905DF"/>
    <w:rsid w:val="000910A9"/>
    <w:rsid w:val="00091346"/>
    <w:rsid w:val="00091A69"/>
    <w:rsid w:val="00092134"/>
    <w:rsid w:val="000936AD"/>
    <w:rsid w:val="000939DC"/>
    <w:rsid w:val="00093DE8"/>
    <w:rsid w:val="00094023"/>
    <w:rsid w:val="00094A5B"/>
    <w:rsid w:val="00094CC3"/>
    <w:rsid w:val="00094FE3"/>
    <w:rsid w:val="00095119"/>
    <w:rsid w:val="000958EE"/>
    <w:rsid w:val="000969E3"/>
    <w:rsid w:val="00096E21"/>
    <w:rsid w:val="000974A5"/>
    <w:rsid w:val="00097C2B"/>
    <w:rsid w:val="0009C231"/>
    <w:rsid w:val="000A097E"/>
    <w:rsid w:val="000A0F1D"/>
    <w:rsid w:val="000A1164"/>
    <w:rsid w:val="000A176B"/>
    <w:rsid w:val="000A20A4"/>
    <w:rsid w:val="000A28C7"/>
    <w:rsid w:val="000A2936"/>
    <w:rsid w:val="000A2ABA"/>
    <w:rsid w:val="000A2C09"/>
    <w:rsid w:val="000A3474"/>
    <w:rsid w:val="000A35C9"/>
    <w:rsid w:val="000A4213"/>
    <w:rsid w:val="000A42AC"/>
    <w:rsid w:val="000A437E"/>
    <w:rsid w:val="000A438A"/>
    <w:rsid w:val="000A43C9"/>
    <w:rsid w:val="000A45BA"/>
    <w:rsid w:val="000A4835"/>
    <w:rsid w:val="000A4A52"/>
    <w:rsid w:val="000A4F2C"/>
    <w:rsid w:val="000A6238"/>
    <w:rsid w:val="000A666C"/>
    <w:rsid w:val="000A697B"/>
    <w:rsid w:val="000A75B6"/>
    <w:rsid w:val="000A777C"/>
    <w:rsid w:val="000A7A7D"/>
    <w:rsid w:val="000A7B1F"/>
    <w:rsid w:val="000B0851"/>
    <w:rsid w:val="000B086A"/>
    <w:rsid w:val="000B0CF4"/>
    <w:rsid w:val="000B17B6"/>
    <w:rsid w:val="000B1E4D"/>
    <w:rsid w:val="000B20FA"/>
    <w:rsid w:val="000B277C"/>
    <w:rsid w:val="000B2D8D"/>
    <w:rsid w:val="000B323D"/>
    <w:rsid w:val="000B4449"/>
    <w:rsid w:val="000B5850"/>
    <w:rsid w:val="000B5966"/>
    <w:rsid w:val="000B5D04"/>
    <w:rsid w:val="000B5DE8"/>
    <w:rsid w:val="000B5E51"/>
    <w:rsid w:val="000B64DD"/>
    <w:rsid w:val="000B6693"/>
    <w:rsid w:val="000B6895"/>
    <w:rsid w:val="000B72A7"/>
    <w:rsid w:val="000B7477"/>
    <w:rsid w:val="000B7DA5"/>
    <w:rsid w:val="000C036E"/>
    <w:rsid w:val="000C040C"/>
    <w:rsid w:val="000C0B1E"/>
    <w:rsid w:val="000C118D"/>
    <w:rsid w:val="000C18E7"/>
    <w:rsid w:val="000C217F"/>
    <w:rsid w:val="000C2219"/>
    <w:rsid w:val="000C26B9"/>
    <w:rsid w:val="000C2B15"/>
    <w:rsid w:val="000C2CB5"/>
    <w:rsid w:val="000C3255"/>
    <w:rsid w:val="000C33F5"/>
    <w:rsid w:val="000C351A"/>
    <w:rsid w:val="000C35B9"/>
    <w:rsid w:val="000C4ADF"/>
    <w:rsid w:val="000C4DF6"/>
    <w:rsid w:val="000C4ED4"/>
    <w:rsid w:val="000C5C4A"/>
    <w:rsid w:val="000C6619"/>
    <w:rsid w:val="000C6989"/>
    <w:rsid w:val="000C6AFC"/>
    <w:rsid w:val="000C6F9D"/>
    <w:rsid w:val="000C6FE2"/>
    <w:rsid w:val="000D0750"/>
    <w:rsid w:val="000D14DC"/>
    <w:rsid w:val="000D1501"/>
    <w:rsid w:val="000D1743"/>
    <w:rsid w:val="000D25B7"/>
    <w:rsid w:val="000D289C"/>
    <w:rsid w:val="000D2EAF"/>
    <w:rsid w:val="000D2F85"/>
    <w:rsid w:val="000D3730"/>
    <w:rsid w:val="000D378E"/>
    <w:rsid w:val="000D39D1"/>
    <w:rsid w:val="000D54D4"/>
    <w:rsid w:val="000D5E39"/>
    <w:rsid w:val="000D60A7"/>
    <w:rsid w:val="000D64B3"/>
    <w:rsid w:val="000D654E"/>
    <w:rsid w:val="000D71A3"/>
    <w:rsid w:val="000E006D"/>
    <w:rsid w:val="000E02F5"/>
    <w:rsid w:val="000E08FD"/>
    <w:rsid w:val="000E0FC7"/>
    <w:rsid w:val="000E1081"/>
    <w:rsid w:val="000E1545"/>
    <w:rsid w:val="000E166C"/>
    <w:rsid w:val="000E1909"/>
    <w:rsid w:val="000E1F4D"/>
    <w:rsid w:val="000E2366"/>
    <w:rsid w:val="000E2898"/>
    <w:rsid w:val="000E2B97"/>
    <w:rsid w:val="000E3017"/>
    <w:rsid w:val="000E3557"/>
    <w:rsid w:val="000E3695"/>
    <w:rsid w:val="000E4253"/>
    <w:rsid w:val="000E49B3"/>
    <w:rsid w:val="000E61EF"/>
    <w:rsid w:val="000E6AB4"/>
    <w:rsid w:val="000E6D03"/>
    <w:rsid w:val="000E7357"/>
    <w:rsid w:val="000E7861"/>
    <w:rsid w:val="000E78C1"/>
    <w:rsid w:val="000E7EB2"/>
    <w:rsid w:val="000F05F5"/>
    <w:rsid w:val="000F15F1"/>
    <w:rsid w:val="000F1EE8"/>
    <w:rsid w:val="000F33DF"/>
    <w:rsid w:val="000F3CC5"/>
    <w:rsid w:val="000F42B4"/>
    <w:rsid w:val="000F43C7"/>
    <w:rsid w:val="000F466E"/>
    <w:rsid w:val="000F4C41"/>
    <w:rsid w:val="000F5126"/>
    <w:rsid w:val="000F54EB"/>
    <w:rsid w:val="000F55D2"/>
    <w:rsid w:val="000F6300"/>
    <w:rsid w:val="000F66F3"/>
    <w:rsid w:val="000F6A44"/>
    <w:rsid w:val="000F7C0E"/>
    <w:rsid w:val="001002A4"/>
    <w:rsid w:val="001005B2"/>
    <w:rsid w:val="0010063F"/>
    <w:rsid w:val="00100813"/>
    <w:rsid w:val="0010084C"/>
    <w:rsid w:val="0010099A"/>
    <w:rsid w:val="00101226"/>
    <w:rsid w:val="00101784"/>
    <w:rsid w:val="00101EF3"/>
    <w:rsid w:val="001020F2"/>
    <w:rsid w:val="00102D58"/>
    <w:rsid w:val="00102DCE"/>
    <w:rsid w:val="00102EF2"/>
    <w:rsid w:val="00103DD6"/>
    <w:rsid w:val="00103E3C"/>
    <w:rsid w:val="00103EA9"/>
    <w:rsid w:val="001048FE"/>
    <w:rsid w:val="00104B6B"/>
    <w:rsid w:val="00105378"/>
    <w:rsid w:val="001060C6"/>
    <w:rsid w:val="0010669F"/>
    <w:rsid w:val="001066BF"/>
    <w:rsid w:val="00106925"/>
    <w:rsid w:val="00106CEB"/>
    <w:rsid w:val="00110914"/>
    <w:rsid w:val="00111E24"/>
    <w:rsid w:val="001120AA"/>
    <w:rsid w:val="001139ED"/>
    <w:rsid w:val="00114621"/>
    <w:rsid w:val="00114AE1"/>
    <w:rsid w:val="00114FE4"/>
    <w:rsid w:val="001158E5"/>
    <w:rsid w:val="001162F0"/>
    <w:rsid w:val="0011656F"/>
    <w:rsid w:val="00116814"/>
    <w:rsid w:val="00116A32"/>
    <w:rsid w:val="00116AC0"/>
    <w:rsid w:val="00116D2F"/>
    <w:rsid w:val="00117161"/>
    <w:rsid w:val="00117A38"/>
    <w:rsid w:val="00120035"/>
    <w:rsid w:val="00120097"/>
    <w:rsid w:val="0012055E"/>
    <w:rsid w:val="00120EE4"/>
    <w:rsid w:val="00121530"/>
    <w:rsid w:val="0012178C"/>
    <w:rsid w:val="00122494"/>
    <w:rsid w:val="00122813"/>
    <w:rsid w:val="00122AEC"/>
    <w:rsid w:val="00122D8C"/>
    <w:rsid w:val="00122DFC"/>
    <w:rsid w:val="001236B8"/>
    <w:rsid w:val="00124D97"/>
    <w:rsid w:val="00125427"/>
    <w:rsid w:val="0012542F"/>
    <w:rsid w:val="001258C2"/>
    <w:rsid w:val="001259C6"/>
    <w:rsid w:val="001263DD"/>
    <w:rsid w:val="0012673B"/>
    <w:rsid w:val="00126CA7"/>
    <w:rsid w:val="00126E6A"/>
    <w:rsid w:val="00127227"/>
    <w:rsid w:val="0012740B"/>
    <w:rsid w:val="00127890"/>
    <w:rsid w:val="00127D2A"/>
    <w:rsid w:val="00130210"/>
    <w:rsid w:val="001303B5"/>
    <w:rsid w:val="00130C7E"/>
    <w:rsid w:val="00130CA9"/>
    <w:rsid w:val="00130D66"/>
    <w:rsid w:val="00130D6D"/>
    <w:rsid w:val="0013197B"/>
    <w:rsid w:val="00131AFD"/>
    <w:rsid w:val="00132513"/>
    <w:rsid w:val="00133ECA"/>
    <w:rsid w:val="001342D3"/>
    <w:rsid w:val="00134391"/>
    <w:rsid w:val="00134BAA"/>
    <w:rsid w:val="00134CCF"/>
    <w:rsid w:val="00134ED9"/>
    <w:rsid w:val="00135471"/>
    <w:rsid w:val="0013565E"/>
    <w:rsid w:val="0013594C"/>
    <w:rsid w:val="00136CB5"/>
    <w:rsid w:val="00137222"/>
    <w:rsid w:val="001372CF"/>
    <w:rsid w:val="0013736E"/>
    <w:rsid w:val="00137D43"/>
    <w:rsid w:val="001406D8"/>
    <w:rsid w:val="0014080A"/>
    <w:rsid w:val="00140920"/>
    <w:rsid w:val="0014120B"/>
    <w:rsid w:val="001413B5"/>
    <w:rsid w:val="00141784"/>
    <w:rsid w:val="00141C39"/>
    <w:rsid w:val="00142E7D"/>
    <w:rsid w:val="00142F40"/>
    <w:rsid w:val="001434E9"/>
    <w:rsid w:val="00144107"/>
    <w:rsid w:val="00144187"/>
    <w:rsid w:val="001449F1"/>
    <w:rsid w:val="00144D4A"/>
    <w:rsid w:val="00145012"/>
    <w:rsid w:val="001452CC"/>
    <w:rsid w:val="0014553A"/>
    <w:rsid w:val="00145876"/>
    <w:rsid w:val="00146022"/>
    <w:rsid w:val="00147671"/>
    <w:rsid w:val="0014777A"/>
    <w:rsid w:val="0014796A"/>
    <w:rsid w:val="00147996"/>
    <w:rsid w:val="00147FF5"/>
    <w:rsid w:val="00150455"/>
    <w:rsid w:val="00151144"/>
    <w:rsid w:val="001520C8"/>
    <w:rsid w:val="001530A3"/>
    <w:rsid w:val="001532EC"/>
    <w:rsid w:val="0015373C"/>
    <w:rsid w:val="001539BD"/>
    <w:rsid w:val="00153F79"/>
    <w:rsid w:val="001540AF"/>
    <w:rsid w:val="00154DD0"/>
    <w:rsid w:val="00155B41"/>
    <w:rsid w:val="00156008"/>
    <w:rsid w:val="001565EA"/>
    <w:rsid w:val="00156E8D"/>
    <w:rsid w:val="00160183"/>
    <w:rsid w:val="001606C4"/>
    <w:rsid w:val="0016106F"/>
    <w:rsid w:val="0016167A"/>
    <w:rsid w:val="00161A0B"/>
    <w:rsid w:val="00161C8F"/>
    <w:rsid w:val="00161F65"/>
    <w:rsid w:val="00161FD2"/>
    <w:rsid w:val="0016216E"/>
    <w:rsid w:val="001626E5"/>
    <w:rsid w:val="00162B4A"/>
    <w:rsid w:val="00162B85"/>
    <w:rsid w:val="00163200"/>
    <w:rsid w:val="00163EE0"/>
    <w:rsid w:val="001643FD"/>
    <w:rsid w:val="001654E1"/>
    <w:rsid w:val="001655E4"/>
    <w:rsid w:val="00165A4C"/>
    <w:rsid w:val="00165B19"/>
    <w:rsid w:val="00165D5E"/>
    <w:rsid w:val="00165F3A"/>
    <w:rsid w:val="00166142"/>
    <w:rsid w:val="0016619F"/>
    <w:rsid w:val="00166E23"/>
    <w:rsid w:val="00166ED2"/>
    <w:rsid w:val="00166F51"/>
    <w:rsid w:val="00167111"/>
    <w:rsid w:val="0016786B"/>
    <w:rsid w:val="00167969"/>
    <w:rsid w:val="00170185"/>
    <w:rsid w:val="001701B8"/>
    <w:rsid w:val="001702DE"/>
    <w:rsid w:val="00170D94"/>
    <w:rsid w:val="001715B6"/>
    <w:rsid w:val="00171958"/>
    <w:rsid w:val="001723D4"/>
    <w:rsid w:val="00172ACD"/>
    <w:rsid w:val="00172EB5"/>
    <w:rsid w:val="00172F59"/>
    <w:rsid w:val="001738F9"/>
    <w:rsid w:val="00173D9E"/>
    <w:rsid w:val="00174777"/>
    <w:rsid w:val="001751E7"/>
    <w:rsid w:val="0017526C"/>
    <w:rsid w:val="00175D34"/>
    <w:rsid w:val="00176079"/>
    <w:rsid w:val="00176579"/>
    <w:rsid w:val="00176786"/>
    <w:rsid w:val="0017680D"/>
    <w:rsid w:val="00176CFC"/>
    <w:rsid w:val="00176D47"/>
    <w:rsid w:val="00176E14"/>
    <w:rsid w:val="00177369"/>
    <w:rsid w:val="00177764"/>
    <w:rsid w:val="00177F28"/>
    <w:rsid w:val="001805ED"/>
    <w:rsid w:val="0018143C"/>
    <w:rsid w:val="001814AE"/>
    <w:rsid w:val="001818EF"/>
    <w:rsid w:val="00182055"/>
    <w:rsid w:val="00183495"/>
    <w:rsid w:val="001836E9"/>
    <w:rsid w:val="00183877"/>
    <w:rsid w:val="00183F48"/>
    <w:rsid w:val="00184B30"/>
    <w:rsid w:val="001853F0"/>
    <w:rsid w:val="0018546C"/>
    <w:rsid w:val="001855E3"/>
    <w:rsid w:val="00186030"/>
    <w:rsid w:val="00186255"/>
    <w:rsid w:val="0018670B"/>
    <w:rsid w:val="00186FE3"/>
    <w:rsid w:val="00187007"/>
    <w:rsid w:val="00187729"/>
    <w:rsid w:val="00187E0B"/>
    <w:rsid w:val="00187EB8"/>
    <w:rsid w:val="001900B2"/>
    <w:rsid w:val="00190AB6"/>
    <w:rsid w:val="0019120E"/>
    <w:rsid w:val="0019162A"/>
    <w:rsid w:val="00192ADA"/>
    <w:rsid w:val="0019381B"/>
    <w:rsid w:val="00193C06"/>
    <w:rsid w:val="00193D48"/>
    <w:rsid w:val="0019419A"/>
    <w:rsid w:val="00194A2D"/>
    <w:rsid w:val="00194E68"/>
    <w:rsid w:val="001952C0"/>
    <w:rsid w:val="00195E71"/>
    <w:rsid w:val="001963A5"/>
    <w:rsid w:val="0019667E"/>
    <w:rsid w:val="00197058"/>
    <w:rsid w:val="0019794D"/>
    <w:rsid w:val="00197AA4"/>
    <w:rsid w:val="001A02B2"/>
    <w:rsid w:val="001A09E3"/>
    <w:rsid w:val="001A0F2A"/>
    <w:rsid w:val="001A1061"/>
    <w:rsid w:val="001A1374"/>
    <w:rsid w:val="001A14B8"/>
    <w:rsid w:val="001A19EA"/>
    <w:rsid w:val="001A34C6"/>
    <w:rsid w:val="001A3549"/>
    <w:rsid w:val="001A4358"/>
    <w:rsid w:val="001A4B58"/>
    <w:rsid w:val="001A4DD1"/>
    <w:rsid w:val="001A5022"/>
    <w:rsid w:val="001A5A6C"/>
    <w:rsid w:val="001A68CE"/>
    <w:rsid w:val="001A6F2C"/>
    <w:rsid w:val="001A70BC"/>
    <w:rsid w:val="001A71F4"/>
    <w:rsid w:val="001A72AC"/>
    <w:rsid w:val="001A74F7"/>
    <w:rsid w:val="001A7FE6"/>
    <w:rsid w:val="001B0025"/>
    <w:rsid w:val="001B0572"/>
    <w:rsid w:val="001B0889"/>
    <w:rsid w:val="001B0F16"/>
    <w:rsid w:val="001B1364"/>
    <w:rsid w:val="001B150B"/>
    <w:rsid w:val="001B15F4"/>
    <w:rsid w:val="001B1B0B"/>
    <w:rsid w:val="001B244E"/>
    <w:rsid w:val="001B2790"/>
    <w:rsid w:val="001B37DF"/>
    <w:rsid w:val="001B508D"/>
    <w:rsid w:val="001B5CF7"/>
    <w:rsid w:val="001B685F"/>
    <w:rsid w:val="001B6EF6"/>
    <w:rsid w:val="001B7561"/>
    <w:rsid w:val="001B7976"/>
    <w:rsid w:val="001C0462"/>
    <w:rsid w:val="001C05CD"/>
    <w:rsid w:val="001C06B3"/>
    <w:rsid w:val="001C06E2"/>
    <w:rsid w:val="001C0FF0"/>
    <w:rsid w:val="001C1786"/>
    <w:rsid w:val="001C1CE2"/>
    <w:rsid w:val="001C230C"/>
    <w:rsid w:val="001C2E62"/>
    <w:rsid w:val="001C3165"/>
    <w:rsid w:val="001C3652"/>
    <w:rsid w:val="001C4016"/>
    <w:rsid w:val="001C503F"/>
    <w:rsid w:val="001C55A5"/>
    <w:rsid w:val="001C597E"/>
    <w:rsid w:val="001C5AA5"/>
    <w:rsid w:val="001C6C41"/>
    <w:rsid w:val="001C701C"/>
    <w:rsid w:val="001C75A8"/>
    <w:rsid w:val="001C78A9"/>
    <w:rsid w:val="001C7D56"/>
    <w:rsid w:val="001D015C"/>
    <w:rsid w:val="001D0A0E"/>
    <w:rsid w:val="001D0B2E"/>
    <w:rsid w:val="001D0B59"/>
    <w:rsid w:val="001D0E0B"/>
    <w:rsid w:val="001D1706"/>
    <w:rsid w:val="001D1756"/>
    <w:rsid w:val="001D1822"/>
    <w:rsid w:val="001D1B40"/>
    <w:rsid w:val="001D1DAA"/>
    <w:rsid w:val="001D1F47"/>
    <w:rsid w:val="001D24F0"/>
    <w:rsid w:val="001D2E63"/>
    <w:rsid w:val="001D3A57"/>
    <w:rsid w:val="001D3BE0"/>
    <w:rsid w:val="001D661C"/>
    <w:rsid w:val="001D6BD5"/>
    <w:rsid w:val="001D72A8"/>
    <w:rsid w:val="001D74AE"/>
    <w:rsid w:val="001D7751"/>
    <w:rsid w:val="001D7DE9"/>
    <w:rsid w:val="001E0E2E"/>
    <w:rsid w:val="001E198E"/>
    <w:rsid w:val="001E21D0"/>
    <w:rsid w:val="001E315B"/>
    <w:rsid w:val="001E3A78"/>
    <w:rsid w:val="001E3FF0"/>
    <w:rsid w:val="001E4001"/>
    <w:rsid w:val="001E4B6F"/>
    <w:rsid w:val="001E4F00"/>
    <w:rsid w:val="001E54F0"/>
    <w:rsid w:val="001E6D18"/>
    <w:rsid w:val="001E7356"/>
    <w:rsid w:val="001E7408"/>
    <w:rsid w:val="001E7D60"/>
    <w:rsid w:val="001F0054"/>
    <w:rsid w:val="001F0688"/>
    <w:rsid w:val="001F0F3F"/>
    <w:rsid w:val="001F14A2"/>
    <w:rsid w:val="001F1812"/>
    <w:rsid w:val="001F1A24"/>
    <w:rsid w:val="001F1C38"/>
    <w:rsid w:val="001F1C70"/>
    <w:rsid w:val="001F1E29"/>
    <w:rsid w:val="001F21DD"/>
    <w:rsid w:val="001F24A2"/>
    <w:rsid w:val="001F2AFD"/>
    <w:rsid w:val="001F3255"/>
    <w:rsid w:val="001F3C7F"/>
    <w:rsid w:val="001F5D7E"/>
    <w:rsid w:val="001F6797"/>
    <w:rsid w:val="001F6BE3"/>
    <w:rsid w:val="001F6C58"/>
    <w:rsid w:val="001F6D95"/>
    <w:rsid w:val="001F7343"/>
    <w:rsid w:val="00200009"/>
    <w:rsid w:val="00200842"/>
    <w:rsid w:val="00200BD7"/>
    <w:rsid w:val="0020137E"/>
    <w:rsid w:val="002017A5"/>
    <w:rsid w:val="00201E57"/>
    <w:rsid w:val="0020299C"/>
    <w:rsid w:val="002030A7"/>
    <w:rsid w:val="002032E4"/>
    <w:rsid w:val="00203586"/>
    <w:rsid w:val="0020374F"/>
    <w:rsid w:val="0020378D"/>
    <w:rsid w:val="00203845"/>
    <w:rsid w:val="0020391A"/>
    <w:rsid w:val="0020425D"/>
    <w:rsid w:val="0020473C"/>
    <w:rsid w:val="0020481E"/>
    <w:rsid w:val="00204B39"/>
    <w:rsid w:val="002057A0"/>
    <w:rsid w:val="00205B66"/>
    <w:rsid w:val="0020635E"/>
    <w:rsid w:val="00206B58"/>
    <w:rsid w:val="00207292"/>
    <w:rsid w:val="002077F5"/>
    <w:rsid w:val="002102F6"/>
    <w:rsid w:val="00210766"/>
    <w:rsid w:val="00210995"/>
    <w:rsid w:val="002116B6"/>
    <w:rsid w:val="00212159"/>
    <w:rsid w:val="00212503"/>
    <w:rsid w:val="002133AA"/>
    <w:rsid w:val="00213DE0"/>
    <w:rsid w:val="00213EDC"/>
    <w:rsid w:val="0021545C"/>
    <w:rsid w:val="0021564A"/>
    <w:rsid w:val="00215BC2"/>
    <w:rsid w:val="00216629"/>
    <w:rsid w:val="002167F9"/>
    <w:rsid w:val="00217811"/>
    <w:rsid w:val="00220451"/>
    <w:rsid w:val="00220C32"/>
    <w:rsid w:val="00221060"/>
    <w:rsid w:val="00221259"/>
    <w:rsid w:val="002212C2"/>
    <w:rsid w:val="00221BD1"/>
    <w:rsid w:val="0022290A"/>
    <w:rsid w:val="002238C6"/>
    <w:rsid w:val="002249EB"/>
    <w:rsid w:val="00224A08"/>
    <w:rsid w:val="00224ED2"/>
    <w:rsid w:val="00224F1F"/>
    <w:rsid w:val="00226357"/>
    <w:rsid w:val="002265EE"/>
    <w:rsid w:val="0022714D"/>
    <w:rsid w:val="0022725A"/>
    <w:rsid w:val="00227AC3"/>
    <w:rsid w:val="00230097"/>
    <w:rsid w:val="002309B6"/>
    <w:rsid w:val="00230B56"/>
    <w:rsid w:val="002313A3"/>
    <w:rsid w:val="002316A7"/>
    <w:rsid w:val="002333A9"/>
    <w:rsid w:val="002334E3"/>
    <w:rsid w:val="0023359A"/>
    <w:rsid w:val="00233825"/>
    <w:rsid w:val="0023434A"/>
    <w:rsid w:val="00234A1F"/>
    <w:rsid w:val="00234C7A"/>
    <w:rsid w:val="00235097"/>
    <w:rsid w:val="00235DF0"/>
    <w:rsid w:val="0023622E"/>
    <w:rsid w:val="002366F5"/>
    <w:rsid w:val="0023686C"/>
    <w:rsid w:val="0023701F"/>
    <w:rsid w:val="0023773B"/>
    <w:rsid w:val="00237C7F"/>
    <w:rsid w:val="0024039C"/>
    <w:rsid w:val="002411C3"/>
    <w:rsid w:val="0024193F"/>
    <w:rsid w:val="00241D27"/>
    <w:rsid w:val="00242AA8"/>
    <w:rsid w:val="00244B43"/>
    <w:rsid w:val="00244BD0"/>
    <w:rsid w:val="00244F25"/>
    <w:rsid w:val="00245726"/>
    <w:rsid w:val="00245B0B"/>
    <w:rsid w:val="00245F84"/>
    <w:rsid w:val="00246783"/>
    <w:rsid w:val="002477FF"/>
    <w:rsid w:val="00247A81"/>
    <w:rsid w:val="00250235"/>
    <w:rsid w:val="00250B0E"/>
    <w:rsid w:val="00251093"/>
    <w:rsid w:val="002512A5"/>
    <w:rsid w:val="002519E7"/>
    <w:rsid w:val="002528FF"/>
    <w:rsid w:val="00253D36"/>
    <w:rsid w:val="00253FDE"/>
    <w:rsid w:val="0025430F"/>
    <w:rsid w:val="00254BC7"/>
    <w:rsid w:val="00254C81"/>
    <w:rsid w:val="002559F7"/>
    <w:rsid w:val="00255B24"/>
    <w:rsid w:val="0025764E"/>
    <w:rsid w:val="00257A2E"/>
    <w:rsid w:val="002601DA"/>
    <w:rsid w:val="002602C5"/>
    <w:rsid w:val="00260849"/>
    <w:rsid w:val="00260994"/>
    <w:rsid w:val="00260B83"/>
    <w:rsid w:val="0026185F"/>
    <w:rsid w:val="00261B21"/>
    <w:rsid w:val="00262EAC"/>
    <w:rsid w:val="00262FC6"/>
    <w:rsid w:val="0026307A"/>
    <w:rsid w:val="00263315"/>
    <w:rsid w:val="0026358F"/>
    <w:rsid w:val="002636BB"/>
    <w:rsid w:val="00263B60"/>
    <w:rsid w:val="00263E90"/>
    <w:rsid w:val="00264648"/>
    <w:rsid w:val="0026557F"/>
    <w:rsid w:val="00265710"/>
    <w:rsid w:val="00265712"/>
    <w:rsid w:val="00265732"/>
    <w:rsid w:val="00265C35"/>
    <w:rsid w:val="002662D2"/>
    <w:rsid w:val="00267188"/>
    <w:rsid w:val="00267ABB"/>
    <w:rsid w:val="00270C7A"/>
    <w:rsid w:val="002712AA"/>
    <w:rsid w:val="002712E3"/>
    <w:rsid w:val="002715B6"/>
    <w:rsid w:val="00271737"/>
    <w:rsid w:val="00271D90"/>
    <w:rsid w:val="00271DF6"/>
    <w:rsid w:val="00271FDE"/>
    <w:rsid w:val="00272126"/>
    <w:rsid w:val="0027213F"/>
    <w:rsid w:val="00272206"/>
    <w:rsid w:val="00272287"/>
    <w:rsid w:val="00272401"/>
    <w:rsid w:val="00273012"/>
    <w:rsid w:val="0027317A"/>
    <w:rsid w:val="002734AC"/>
    <w:rsid w:val="002736C0"/>
    <w:rsid w:val="002738A7"/>
    <w:rsid w:val="0027478B"/>
    <w:rsid w:val="002754BB"/>
    <w:rsid w:val="00275B19"/>
    <w:rsid w:val="00275D98"/>
    <w:rsid w:val="0027600B"/>
    <w:rsid w:val="002760AE"/>
    <w:rsid w:val="002763A4"/>
    <w:rsid w:val="0027711D"/>
    <w:rsid w:val="002778B2"/>
    <w:rsid w:val="00277EE3"/>
    <w:rsid w:val="00280221"/>
    <w:rsid w:val="00280913"/>
    <w:rsid w:val="00280A44"/>
    <w:rsid w:val="0028128F"/>
    <w:rsid w:val="002813B5"/>
    <w:rsid w:val="00281BC4"/>
    <w:rsid w:val="00281FE4"/>
    <w:rsid w:val="00282571"/>
    <w:rsid w:val="002826AF"/>
    <w:rsid w:val="00282A48"/>
    <w:rsid w:val="00282A54"/>
    <w:rsid w:val="00283091"/>
    <w:rsid w:val="00283BC6"/>
    <w:rsid w:val="002841B9"/>
    <w:rsid w:val="0028442A"/>
    <w:rsid w:val="00284771"/>
    <w:rsid w:val="002849CC"/>
    <w:rsid w:val="00284BF5"/>
    <w:rsid w:val="002852E2"/>
    <w:rsid w:val="00285722"/>
    <w:rsid w:val="00285F5A"/>
    <w:rsid w:val="00286965"/>
    <w:rsid w:val="00286CBB"/>
    <w:rsid w:val="00286E43"/>
    <w:rsid w:val="00287146"/>
    <w:rsid w:val="002876B2"/>
    <w:rsid w:val="00287918"/>
    <w:rsid w:val="002879D3"/>
    <w:rsid w:val="002879D7"/>
    <w:rsid w:val="00287F8F"/>
    <w:rsid w:val="0029001F"/>
    <w:rsid w:val="0029047B"/>
    <w:rsid w:val="00290CFC"/>
    <w:rsid w:val="00290D74"/>
    <w:rsid w:val="00291741"/>
    <w:rsid w:val="00291E19"/>
    <w:rsid w:val="0029214E"/>
    <w:rsid w:val="002922B3"/>
    <w:rsid w:val="00292988"/>
    <w:rsid w:val="00292A19"/>
    <w:rsid w:val="00292A36"/>
    <w:rsid w:val="00292DA0"/>
    <w:rsid w:val="002940FB"/>
    <w:rsid w:val="00294136"/>
    <w:rsid w:val="00295D91"/>
    <w:rsid w:val="0029642B"/>
    <w:rsid w:val="002972DD"/>
    <w:rsid w:val="0029766D"/>
    <w:rsid w:val="002976B0"/>
    <w:rsid w:val="00297D34"/>
    <w:rsid w:val="002A004A"/>
    <w:rsid w:val="002A03F8"/>
    <w:rsid w:val="002A0DD7"/>
    <w:rsid w:val="002A144D"/>
    <w:rsid w:val="002A1CC6"/>
    <w:rsid w:val="002A1E6E"/>
    <w:rsid w:val="002A2168"/>
    <w:rsid w:val="002A391D"/>
    <w:rsid w:val="002A3D86"/>
    <w:rsid w:val="002A3EEC"/>
    <w:rsid w:val="002A3F44"/>
    <w:rsid w:val="002A4939"/>
    <w:rsid w:val="002A4ADA"/>
    <w:rsid w:val="002A52D8"/>
    <w:rsid w:val="002A5778"/>
    <w:rsid w:val="002A588C"/>
    <w:rsid w:val="002A640A"/>
    <w:rsid w:val="002A6688"/>
    <w:rsid w:val="002A6F9E"/>
    <w:rsid w:val="002A74C0"/>
    <w:rsid w:val="002A7596"/>
    <w:rsid w:val="002A75A9"/>
    <w:rsid w:val="002A7976"/>
    <w:rsid w:val="002B095C"/>
    <w:rsid w:val="002B099E"/>
    <w:rsid w:val="002B0A77"/>
    <w:rsid w:val="002B0A7E"/>
    <w:rsid w:val="002B0B65"/>
    <w:rsid w:val="002B102F"/>
    <w:rsid w:val="002B131E"/>
    <w:rsid w:val="002B1885"/>
    <w:rsid w:val="002B2350"/>
    <w:rsid w:val="002B25DC"/>
    <w:rsid w:val="002B3B94"/>
    <w:rsid w:val="002B4434"/>
    <w:rsid w:val="002B5141"/>
    <w:rsid w:val="002B5617"/>
    <w:rsid w:val="002B58A7"/>
    <w:rsid w:val="002B608E"/>
    <w:rsid w:val="002B6E5D"/>
    <w:rsid w:val="002B6ECD"/>
    <w:rsid w:val="002B70A3"/>
    <w:rsid w:val="002B735A"/>
    <w:rsid w:val="002B754B"/>
    <w:rsid w:val="002B7741"/>
    <w:rsid w:val="002B78A7"/>
    <w:rsid w:val="002B7DEC"/>
    <w:rsid w:val="002C02C8"/>
    <w:rsid w:val="002C033B"/>
    <w:rsid w:val="002C0888"/>
    <w:rsid w:val="002C09D7"/>
    <w:rsid w:val="002C0D77"/>
    <w:rsid w:val="002C0D82"/>
    <w:rsid w:val="002C128B"/>
    <w:rsid w:val="002C2EB3"/>
    <w:rsid w:val="002C2FDE"/>
    <w:rsid w:val="002C30AF"/>
    <w:rsid w:val="002C3C69"/>
    <w:rsid w:val="002C4754"/>
    <w:rsid w:val="002C4897"/>
    <w:rsid w:val="002C4BC2"/>
    <w:rsid w:val="002C4CEE"/>
    <w:rsid w:val="002C4DE6"/>
    <w:rsid w:val="002C4DE7"/>
    <w:rsid w:val="002C5100"/>
    <w:rsid w:val="002C63CF"/>
    <w:rsid w:val="002C644D"/>
    <w:rsid w:val="002C6C5B"/>
    <w:rsid w:val="002C6E00"/>
    <w:rsid w:val="002C7364"/>
    <w:rsid w:val="002C794E"/>
    <w:rsid w:val="002C7B0B"/>
    <w:rsid w:val="002D0AB9"/>
    <w:rsid w:val="002D18F2"/>
    <w:rsid w:val="002D1940"/>
    <w:rsid w:val="002D1980"/>
    <w:rsid w:val="002D19F2"/>
    <w:rsid w:val="002D2F6A"/>
    <w:rsid w:val="002D3050"/>
    <w:rsid w:val="002D31A4"/>
    <w:rsid w:val="002D402B"/>
    <w:rsid w:val="002D4044"/>
    <w:rsid w:val="002D4059"/>
    <w:rsid w:val="002D4109"/>
    <w:rsid w:val="002D45FD"/>
    <w:rsid w:val="002D4B31"/>
    <w:rsid w:val="002D521E"/>
    <w:rsid w:val="002D59FA"/>
    <w:rsid w:val="002D5A00"/>
    <w:rsid w:val="002D685B"/>
    <w:rsid w:val="002D7244"/>
    <w:rsid w:val="002D7270"/>
    <w:rsid w:val="002D727A"/>
    <w:rsid w:val="002D7373"/>
    <w:rsid w:val="002D76B0"/>
    <w:rsid w:val="002D7C16"/>
    <w:rsid w:val="002D7D6A"/>
    <w:rsid w:val="002E01F4"/>
    <w:rsid w:val="002E064D"/>
    <w:rsid w:val="002E1043"/>
    <w:rsid w:val="002E14CC"/>
    <w:rsid w:val="002E17CE"/>
    <w:rsid w:val="002E2116"/>
    <w:rsid w:val="002E2728"/>
    <w:rsid w:val="002E2920"/>
    <w:rsid w:val="002E31E2"/>
    <w:rsid w:val="002E3E5E"/>
    <w:rsid w:val="002E5411"/>
    <w:rsid w:val="002E5583"/>
    <w:rsid w:val="002E7331"/>
    <w:rsid w:val="002F06EB"/>
    <w:rsid w:val="002F0F20"/>
    <w:rsid w:val="002F2439"/>
    <w:rsid w:val="002F258F"/>
    <w:rsid w:val="002F2B8F"/>
    <w:rsid w:val="002F300D"/>
    <w:rsid w:val="002F31F2"/>
    <w:rsid w:val="002F3E05"/>
    <w:rsid w:val="002F45E6"/>
    <w:rsid w:val="002F4E9B"/>
    <w:rsid w:val="002F5AFF"/>
    <w:rsid w:val="002F5B2E"/>
    <w:rsid w:val="002F63EA"/>
    <w:rsid w:val="002F64D6"/>
    <w:rsid w:val="002F6CC3"/>
    <w:rsid w:val="002F6F4A"/>
    <w:rsid w:val="002F7439"/>
    <w:rsid w:val="002F7C5F"/>
    <w:rsid w:val="0030048A"/>
    <w:rsid w:val="00300A38"/>
    <w:rsid w:val="00300F67"/>
    <w:rsid w:val="003013F0"/>
    <w:rsid w:val="00301462"/>
    <w:rsid w:val="003016AD"/>
    <w:rsid w:val="00301EC4"/>
    <w:rsid w:val="00301FF6"/>
    <w:rsid w:val="00302208"/>
    <w:rsid w:val="00302A3C"/>
    <w:rsid w:val="00303183"/>
    <w:rsid w:val="00303312"/>
    <w:rsid w:val="0030354F"/>
    <w:rsid w:val="003035FF"/>
    <w:rsid w:val="00303634"/>
    <w:rsid w:val="0030386A"/>
    <w:rsid w:val="00304A5B"/>
    <w:rsid w:val="00304A8E"/>
    <w:rsid w:val="00304BD5"/>
    <w:rsid w:val="003051F5"/>
    <w:rsid w:val="003055CD"/>
    <w:rsid w:val="00305947"/>
    <w:rsid w:val="0030639A"/>
    <w:rsid w:val="0030639B"/>
    <w:rsid w:val="00306460"/>
    <w:rsid w:val="0030690C"/>
    <w:rsid w:val="00306DDF"/>
    <w:rsid w:val="00307244"/>
    <w:rsid w:val="003073A1"/>
    <w:rsid w:val="00307D67"/>
    <w:rsid w:val="00307EE6"/>
    <w:rsid w:val="00307F87"/>
    <w:rsid w:val="00307FAD"/>
    <w:rsid w:val="003101D4"/>
    <w:rsid w:val="00310520"/>
    <w:rsid w:val="003107F0"/>
    <w:rsid w:val="00311375"/>
    <w:rsid w:val="003115C0"/>
    <w:rsid w:val="003121CD"/>
    <w:rsid w:val="0031292F"/>
    <w:rsid w:val="00312ACE"/>
    <w:rsid w:val="00312B1D"/>
    <w:rsid w:val="00312B89"/>
    <w:rsid w:val="00313497"/>
    <w:rsid w:val="00314900"/>
    <w:rsid w:val="00314C3F"/>
    <w:rsid w:val="00314DED"/>
    <w:rsid w:val="00315609"/>
    <w:rsid w:val="00315BA8"/>
    <w:rsid w:val="00315FE5"/>
    <w:rsid w:val="00316A63"/>
    <w:rsid w:val="00316C00"/>
    <w:rsid w:val="00316E27"/>
    <w:rsid w:val="0031741D"/>
    <w:rsid w:val="00317707"/>
    <w:rsid w:val="00317CD5"/>
    <w:rsid w:val="00320408"/>
    <w:rsid w:val="00320B75"/>
    <w:rsid w:val="00322370"/>
    <w:rsid w:val="00322A8C"/>
    <w:rsid w:val="00323831"/>
    <w:rsid w:val="00323860"/>
    <w:rsid w:val="00323B8B"/>
    <w:rsid w:val="00323BF9"/>
    <w:rsid w:val="0032525C"/>
    <w:rsid w:val="003257CD"/>
    <w:rsid w:val="00325C75"/>
    <w:rsid w:val="00326596"/>
    <w:rsid w:val="00326EDF"/>
    <w:rsid w:val="003271AB"/>
    <w:rsid w:val="00330F29"/>
    <w:rsid w:val="00331149"/>
    <w:rsid w:val="003315C2"/>
    <w:rsid w:val="00331654"/>
    <w:rsid w:val="00331C31"/>
    <w:rsid w:val="003322BB"/>
    <w:rsid w:val="0033398C"/>
    <w:rsid w:val="00334498"/>
    <w:rsid w:val="00334D74"/>
    <w:rsid w:val="00335556"/>
    <w:rsid w:val="0033577E"/>
    <w:rsid w:val="00335D6A"/>
    <w:rsid w:val="00335FC6"/>
    <w:rsid w:val="00336AB1"/>
    <w:rsid w:val="0033702E"/>
    <w:rsid w:val="0033734B"/>
    <w:rsid w:val="00340112"/>
    <w:rsid w:val="00340683"/>
    <w:rsid w:val="00340D04"/>
    <w:rsid w:val="003411E4"/>
    <w:rsid w:val="00341953"/>
    <w:rsid w:val="00341A0D"/>
    <w:rsid w:val="003421B9"/>
    <w:rsid w:val="0034289C"/>
    <w:rsid w:val="0034357D"/>
    <w:rsid w:val="0034425B"/>
    <w:rsid w:val="0034501B"/>
    <w:rsid w:val="00345E2C"/>
    <w:rsid w:val="00345ECA"/>
    <w:rsid w:val="00346C82"/>
    <w:rsid w:val="00346D6B"/>
    <w:rsid w:val="00347551"/>
    <w:rsid w:val="0035035F"/>
    <w:rsid w:val="00350D6B"/>
    <w:rsid w:val="003513E6"/>
    <w:rsid w:val="0035181F"/>
    <w:rsid w:val="003526FB"/>
    <w:rsid w:val="00352816"/>
    <w:rsid w:val="003528D9"/>
    <w:rsid w:val="00352A5E"/>
    <w:rsid w:val="00352BBF"/>
    <w:rsid w:val="00352E97"/>
    <w:rsid w:val="003531BA"/>
    <w:rsid w:val="003534BD"/>
    <w:rsid w:val="00354184"/>
    <w:rsid w:val="0035439F"/>
    <w:rsid w:val="0035454F"/>
    <w:rsid w:val="003547A2"/>
    <w:rsid w:val="00354858"/>
    <w:rsid w:val="00354BB4"/>
    <w:rsid w:val="00354BD2"/>
    <w:rsid w:val="00355629"/>
    <w:rsid w:val="003559E3"/>
    <w:rsid w:val="003559F5"/>
    <w:rsid w:val="00356071"/>
    <w:rsid w:val="00356257"/>
    <w:rsid w:val="00356666"/>
    <w:rsid w:val="00356A9A"/>
    <w:rsid w:val="00360351"/>
    <w:rsid w:val="00361340"/>
    <w:rsid w:val="003619EE"/>
    <w:rsid w:val="00361D6E"/>
    <w:rsid w:val="00361E74"/>
    <w:rsid w:val="00362F7C"/>
    <w:rsid w:val="0036306E"/>
    <w:rsid w:val="0036355B"/>
    <w:rsid w:val="00363630"/>
    <w:rsid w:val="003636EB"/>
    <w:rsid w:val="003639FD"/>
    <w:rsid w:val="0036457E"/>
    <w:rsid w:val="0036504C"/>
    <w:rsid w:val="0036526F"/>
    <w:rsid w:val="00365AE8"/>
    <w:rsid w:val="0036664F"/>
    <w:rsid w:val="00366995"/>
    <w:rsid w:val="003670DB"/>
    <w:rsid w:val="003675D6"/>
    <w:rsid w:val="003703C8"/>
    <w:rsid w:val="00370C17"/>
    <w:rsid w:val="00370C89"/>
    <w:rsid w:val="00370E35"/>
    <w:rsid w:val="0037182B"/>
    <w:rsid w:val="003718DD"/>
    <w:rsid w:val="00371E79"/>
    <w:rsid w:val="00372002"/>
    <w:rsid w:val="0037283B"/>
    <w:rsid w:val="00373FA0"/>
    <w:rsid w:val="003743E7"/>
    <w:rsid w:val="0037457F"/>
    <w:rsid w:val="00374C48"/>
    <w:rsid w:val="00374DDF"/>
    <w:rsid w:val="00374E25"/>
    <w:rsid w:val="00375804"/>
    <w:rsid w:val="0037592C"/>
    <w:rsid w:val="00375932"/>
    <w:rsid w:val="00375C30"/>
    <w:rsid w:val="00376460"/>
    <w:rsid w:val="003766ED"/>
    <w:rsid w:val="00376B60"/>
    <w:rsid w:val="003771F5"/>
    <w:rsid w:val="00377855"/>
    <w:rsid w:val="003807DE"/>
    <w:rsid w:val="00381035"/>
    <w:rsid w:val="00381243"/>
    <w:rsid w:val="00381881"/>
    <w:rsid w:val="00381A6A"/>
    <w:rsid w:val="00381BD5"/>
    <w:rsid w:val="00381F7F"/>
    <w:rsid w:val="00382E99"/>
    <w:rsid w:val="00383784"/>
    <w:rsid w:val="00383C0E"/>
    <w:rsid w:val="003843F1"/>
    <w:rsid w:val="003844ED"/>
    <w:rsid w:val="003845DD"/>
    <w:rsid w:val="0038462C"/>
    <w:rsid w:val="00384DB7"/>
    <w:rsid w:val="00384FF4"/>
    <w:rsid w:val="00385399"/>
    <w:rsid w:val="00386589"/>
    <w:rsid w:val="0038678A"/>
    <w:rsid w:val="003868F9"/>
    <w:rsid w:val="00386F76"/>
    <w:rsid w:val="00390122"/>
    <w:rsid w:val="003901BF"/>
    <w:rsid w:val="00390B90"/>
    <w:rsid w:val="00391CC3"/>
    <w:rsid w:val="00391D37"/>
    <w:rsid w:val="00392066"/>
    <w:rsid w:val="00392216"/>
    <w:rsid w:val="003926AE"/>
    <w:rsid w:val="00392B26"/>
    <w:rsid w:val="00392EA5"/>
    <w:rsid w:val="00394715"/>
    <w:rsid w:val="003949FD"/>
    <w:rsid w:val="00394A81"/>
    <w:rsid w:val="00394D6E"/>
    <w:rsid w:val="00395CBD"/>
    <w:rsid w:val="00395F93"/>
    <w:rsid w:val="003961C5"/>
    <w:rsid w:val="0039774D"/>
    <w:rsid w:val="00397A37"/>
    <w:rsid w:val="00397BDB"/>
    <w:rsid w:val="003A0C0B"/>
    <w:rsid w:val="003A18B9"/>
    <w:rsid w:val="003A1C9B"/>
    <w:rsid w:val="003A1FA6"/>
    <w:rsid w:val="003A204A"/>
    <w:rsid w:val="003A20F4"/>
    <w:rsid w:val="003A287C"/>
    <w:rsid w:val="003A2DF5"/>
    <w:rsid w:val="003A3181"/>
    <w:rsid w:val="003A3929"/>
    <w:rsid w:val="003A395A"/>
    <w:rsid w:val="003A4480"/>
    <w:rsid w:val="003A513B"/>
    <w:rsid w:val="003A52F7"/>
    <w:rsid w:val="003A552B"/>
    <w:rsid w:val="003A5D96"/>
    <w:rsid w:val="003A5DF0"/>
    <w:rsid w:val="003A62A5"/>
    <w:rsid w:val="003A6494"/>
    <w:rsid w:val="003A6AC2"/>
    <w:rsid w:val="003A6B03"/>
    <w:rsid w:val="003A72C0"/>
    <w:rsid w:val="003A78FB"/>
    <w:rsid w:val="003B01B4"/>
    <w:rsid w:val="003B0C01"/>
    <w:rsid w:val="003B1083"/>
    <w:rsid w:val="003B138F"/>
    <w:rsid w:val="003B1643"/>
    <w:rsid w:val="003B1794"/>
    <w:rsid w:val="003B17FF"/>
    <w:rsid w:val="003B1F26"/>
    <w:rsid w:val="003B1FC0"/>
    <w:rsid w:val="003B2377"/>
    <w:rsid w:val="003B2873"/>
    <w:rsid w:val="003B2B65"/>
    <w:rsid w:val="003B2C65"/>
    <w:rsid w:val="003B30AA"/>
    <w:rsid w:val="003B4239"/>
    <w:rsid w:val="003B4466"/>
    <w:rsid w:val="003B4528"/>
    <w:rsid w:val="003B4968"/>
    <w:rsid w:val="003B5470"/>
    <w:rsid w:val="003B5526"/>
    <w:rsid w:val="003B567E"/>
    <w:rsid w:val="003B5BD3"/>
    <w:rsid w:val="003B5CBD"/>
    <w:rsid w:val="003B62DE"/>
    <w:rsid w:val="003B720E"/>
    <w:rsid w:val="003B7F04"/>
    <w:rsid w:val="003C0332"/>
    <w:rsid w:val="003C1136"/>
    <w:rsid w:val="003C14B5"/>
    <w:rsid w:val="003C176D"/>
    <w:rsid w:val="003C1A07"/>
    <w:rsid w:val="003C1D29"/>
    <w:rsid w:val="003C20F9"/>
    <w:rsid w:val="003C2751"/>
    <w:rsid w:val="003C3219"/>
    <w:rsid w:val="003C334A"/>
    <w:rsid w:val="003C350E"/>
    <w:rsid w:val="003C37A6"/>
    <w:rsid w:val="003C3B87"/>
    <w:rsid w:val="003C4692"/>
    <w:rsid w:val="003C4C3C"/>
    <w:rsid w:val="003C4E4A"/>
    <w:rsid w:val="003C548E"/>
    <w:rsid w:val="003C5BDA"/>
    <w:rsid w:val="003C65CC"/>
    <w:rsid w:val="003C6722"/>
    <w:rsid w:val="003C67CC"/>
    <w:rsid w:val="003C6BB0"/>
    <w:rsid w:val="003C6C78"/>
    <w:rsid w:val="003C6EA0"/>
    <w:rsid w:val="003C7178"/>
    <w:rsid w:val="003C7C44"/>
    <w:rsid w:val="003C7C57"/>
    <w:rsid w:val="003C7D11"/>
    <w:rsid w:val="003D0902"/>
    <w:rsid w:val="003D1318"/>
    <w:rsid w:val="003D1785"/>
    <w:rsid w:val="003D1A95"/>
    <w:rsid w:val="003D1E86"/>
    <w:rsid w:val="003D2064"/>
    <w:rsid w:val="003D2122"/>
    <w:rsid w:val="003D2DC3"/>
    <w:rsid w:val="003D3439"/>
    <w:rsid w:val="003D357F"/>
    <w:rsid w:val="003D3798"/>
    <w:rsid w:val="003D3C6A"/>
    <w:rsid w:val="003D3CE0"/>
    <w:rsid w:val="003D40BB"/>
    <w:rsid w:val="003D50C1"/>
    <w:rsid w:val="003D55E7"/>
    <w:rsid w:val="003D5696"/>
    <w:rsid w:val="003D6FF4"/>
    <w:rsid w:val="003D707D"/>
    <w:rsid w:val="003D71C6"/>
    <w:rsid w:val="003D71CF"/>
    <w:rsid w:val="003D7265"/>
    <w:rsid w:val="003E0D27"/>
    <w:rsid w:val="003E29B1"/>
    <w:rsid w:val="003E3278"/>
    <w:rsid w:val="003E32EA"/>
    <w:rsid w:val="003E333F"/>
    <w:rsid w:val="003E35A6"/>
    <w:rsid w:val="003E3613"/>
    <w:rsid w:val="003E3B00"/>
    <w:rsid w:val="003E47CA"/>
    <w:rsid w:val="003E4931"/>
    <w:rsid w:val="003E5022"/>
    <w:rsid w:val="003E5737"/>
    <w:rsid w:val="003E5D7B"/>
    <w:rsid w:val="003E5D84"/>
    <w:rsid w:val="003E6AD2"/>
    <w:rsid w:val="003E6FD6"/>
    <w:rsid w:val="003E703C"/>
    <w:rsid w:val="003E7518"/>
    <w:rsid w:val="003E793D"/>
    <w:rsid w:val="003F0727"/>
    <w:rsid w:val="003F089A"/>
    <w:rsid w:val="003F0CC0"/>
    <w:rsid w:val="003F0F8E"/>
    <w:rsid w:val="003F1325"/>
    <w:rsid w:val="003F1561"/>
    <w:rsid w:val="003F17F6"/>
    <w:rsid w:val="003F1D1C"/>
    <w:rsid w:val="003F28BB"/>
    <w:rsid w:val="003F2EA9"/>
    <w:rsid w:val="003F36C8"/>
    <w:rsid w:val="003F3AFC"/>
    <w:rsid w:val="003F4E67"/>
    <w:rsid w:val="003F5490"/>
    <w:rsid w:val="003F69A2"/>
    <w:rsid w:val="003F6CD5"/>
    <w:rsid w:val="003F6E7F"/>
    <w:rsid w:val="003F7489"/>
    <w:rsid w:val="003F7803"/>
    <w:rsid w:val="003F79A5"/>
    <w:rsid w:val="004002FD"/>
    <w:rsid w:val="00400E36"/>
    <w:rsid w:val="00400E70"/>
    <w:rsid w:val="00401242"/>
    <w:rsid w:val="00401E3B"/>
    <w:rsid w:val="00402003"/>
    <w:rsid w:val="004020FE"/>
    <w:rsid w:val="00402703"/>
    <w:rsid w:val="00403342"/>
    <w:rsid w:val="00403674"/>
    <w:rsid w:val="00403735"/>
    <w:rsid w:val="00403EE0"/>
    <w:rsid w:val="00404AFF"/>
    <w:rsid w:val="00404B53"/>
    <w:rsid w:val="00404BB1"/>
    <w:rsid w:val="00404D5F"/>
    <w:rsid w:val="00405FB1"/>
    <w:rsid w:val="004061C1"/>
    <w:rsid w:val="004062F0"/>
    <w:rsid w:val="004063B0"/>
    <w:rsid w:val="0040641A"/>
    <w:rsid w:val="0040651F"/>
    <w:rsid w:val="004067EE"/>
    <w:rsid w:val="00406B54"/>
    <w:rsid w:val="00406D60"/>
    <w:rsid w:val="00407A76"/>
    <w:rsid w:val="00407FD4"/>
    <w:rsid w:val="00410AAC"/>
    <w:rsid w:val="00410F6B"/>
    <w:rsid w:val="0041101B"/>
    <w:rsid w:val="00411F1D"/>
    <w:rsid w:val="00412C99"/>
    <w:rsid w:val="00413669"/>
    <w:rsid w:val="00413B04"/>
    <w:rsid w:val="004140DD"/>
    <w:rsid w:val="004149C0"/>
    <w:rsid w:val="0041525C"/>
    <w:rsid w:val="00415506"/>
    <w:rsid w:val="004155B9"/>
    <w:rsid w:val="004164E5"/>
    <w:rsid w:val="00416897"/>
    <w:rsid w:val="00416952"/>
    <w:rsid w:val="004170B4"/>
    <w:rsid w:val="0041784E"/>
    <w:rsid w:val="00417C75"/>
    <w:rsid w:val="004205C8"/>
    <w:rsid w:val="004221A9"/>
    <w:rsid w:val="004227A8"/>
    <w:rsid w:val="0042292A"/>
    <w:rsid w:val="00422BF9"/>
    <w:rsid w:val="004233CD"/>
    <w:rsid w:val="00423A58"/>
    <w:rsid w:val="00424F25"/>
    <w:rsid w:val="004252B5"/>
    <w:rsid w:val="0042588D"/>
    <w:rsid w:val="0042608D"/>
    <w:rsid w:val="004262F8"/>
    <w:rsid w:val="004269CF"/>
    <w:rsid w:val="0042739F"/>
    <w:rsid w:val="004300FC"/>
    <w:rsid w:val="00430110"/>
    <w:rsid w:val="0043017C"/>
    <w:rsid w:val="00433230"/>
    <w:rsid w:val="004336F4"/>
    <w:rsid w:val="00433C5B"/>
    <w:rsid w:val="004340BD"/>
    <w:rsid w:val="00434A20"/>
    <w:rsid w:val="00434D47"/>
    <w:rsid w:val="004351FD"/>
    <w:rsid w:val="004355F5"/>
    <w:rsid w:val="00435EC2"/>
    <w:rsid w:val="004360BF"/>
    <w:rsid w:val="004363DF"/>
    <w:rsid w:val="00436970"/>
    <w:rsid w:val="00436C84"/>
    <w:rsid w:val="00437B34"/>
    <w:rsid w:val="00440A6C"/>
    <w:rsid w:val="00440E11"/>
    <w:rsid w:val="004415FC"/>
    <w:rsid w:val="004417BE"/>
    <w:rsid w:val="00442998"/>
    <w:rsid w:val="00443530"/>
    <w:rsid w:val="00443737"/>
    <w:rsid w:val="0044380C"/>
    <w:rsid w:val="00443909"/>
    <w:rsid w:val="00443AF5"/>
    <w:rsid w:val="0044416B"/>
    <w:rsid w:val="0044427D"/>
    <w:rsid w:val="00444778"/>
    <w:rsid w:val="00444ECC"/>
    <w:rsid w:val="004453CD"/>
    <w:rsid w:val="00445630"/>
    <w:rsid w:val="00445774"/>
    <w:rsid w:val="00445C51"/>
    <w:rsid w:val="00445E13"/>
    <w:rsid w:val="0044647E"/>
    <w:rsid w:val="00450A9C"/>
    <w:rsid w:val="00450C6E"/>
    <w:rsid w:val="00450EB3"/>
    <w:rsid w:val="004515C2"/>
    <w:rsid w:val="00451B1E"/>
    <w:rsid w:val="00451B4C"/>
    <w:rsid w:val="00452325"/>
    <w:rsid w:val="00452623"/>
    <w:rsid w:val="00452ADE"/>
    <w:rsid w:val="00452EF5"/>
    <w:rsid w:val="004536A6"/>
    <w:rsid w:val="00453A26"/>
    <w:rsid w:val="00453AB8"/>
    <w:rsid w:val="00453C3F"/>
    <w:rsid w:val="004544B5"/>
    <w:rsid w:val="00454805"/>
    <w:rsid w:val="00455FE4"/>
    <w:rsid w:val="004562EF"/>
    <w:rsid w:val="00456A5F"/>
    <w:rsid w:val="004570BC"/>
    <w:rsid w:val="00457534"/>
    <w:rsid w:val="00457729"/>
    <w:rsid w:val="00457A7D"/>
    <w:rsid w:val="004600A0"/>
    <w:rsid w:val="004601B2"/>
    <w:rsid w:val="004605E2"/>
    <w:rsid w:val="004614F3"/>
    <w:rsid w:val="00461667"/>
    <w:rsid w:val="004617CC"/>
    <w:rsid w:val="00461C5C"/>
    <w:rsid w:val="0046233E"/>
    <w:rsid w:val="00462450"/>
    <w:rsid w:val="00462C65"/>
    <w:rsid w:val="00463E52"/>
    <w:rsid w:val="004644BD"/>
    <w:rsid w:val="00464C6C"/>
    <w:rsid w:val="00465080"/>
    <w:rsid w:val="0046555B"/>
    <w:rsid w:val="004656A1"/>
    <w:rsid w:val="004657AE"/>
    <w:rsid w:val="00466B0D"/>
    <w:rsid w:val="00467641"/>
    <w:rsid w:val="0047008D"/>
    <w:rsid w:val="004702C5"/>
    <w:rsid w:val="0047055A"/>
    <w:rsid w:val="004707C7"/>
    <w:rsid w:val="00470E85"/>
    <w:rsid w:val="004711A2"/>
    <w:rsid w:val="00471FA5"/>
    <w:rsid w:val="00472BCC"/>
    <w:rsid w:val="00472BD5"/>
    <w:rsid w:val="00474366"/>
    <w:rsid w:val="00475B3A"/>
    <w:rsid w:val="00476380"/>
    <w:rsid w:val="00476CE1"/>
    <w:rsid w:val="004805EF"/>
    <w:rsid w:val="004806A7"/>
    <w:rsid w:val="0048087B"/>
    <w:rsid w:val="00481DC0"/>
    <w:rsid w:val="0048252F"/>
    <w:rsid w:val="00482749"/>
    <w:rsid w:val="00482997"/>
    <w:rsid w:val="00482A38"/>
    <w:rsid w:val="00482BF2"/>
    <w:rsid w:val="004831FC"/>
    <w:rsid w:val="004835A9"/>
    <w:rsid w:val="0048360A"/>
    <w:rsid w:val="00483B7E"/>
    <w:rsid w:val="00483D10"/>
    <w:rsid w:val="004845BF"/>
    <w:rsid w:val="00484694"/>
    <w:rsid w:val="00484A52"/>
    <w:rsid w:val="00484B67"/>
    <w:rsid w:val="004854AB"/>
    <w:rsid w:val="0048588E"/>
    <w:rsid w:val="00485B56"/>
    <w:rsid w:val="00485E16"/>
    <w:rsid w:val="00485EE1"/>
    <w:rsid w:val="00485EE2"/>
    <w:rsid w:val="00486311"/>
    <w:rsid w:val="00486670"/>
    <w:rsid w:val="00486C48"/>
    <w:rsid w:val="004872D5"/>
    <w:rsid w:val="00487F57"/>
    <w:rsid w:val="0049014C"/>
    <w:rsid w:val="0049081D"/>
    <w:rsid w:val="004916BC"/>
    <w:rsid w:val="004921EA"/>
    <w:rsid w:val="00492BA1"/>
    <w:rsid w:val="00492CA2"/>
    <w:rsid w:val="004933D9"/>
    <w:rsid w:val="0049405E"/>
    <w:rsid w:val="00494B0E"/>
    <w:rsid w:val="0049512D"/>
    <w:rsid w:val="00496052"/>
    <w:rsid w:val="004960DC"/>
    <w:rsid w:val="0049726B"/>
    <w:rsid w:val="004972F3"/>
    <w:rsid w:val="00497E13"/>
    <w:rsid w:val="00497F49"/>
    <w:rsid w:val="004A1216"/>
    <w:rsid w:val="004A123D"/>
    <w:rsid w:val="004A17AB"/>
    <w:rsid w:val="004A18FA"/>
    <w:rsid w:val="004A192E"/>
    <w:rsid w:val="004A1B1D"/>
    <w:rsid w:val="004A25C1"/>
    <w:rsid w:val="004A2833"/>
    <w:rsid w:val="004A2E9D"/>
    <w:rsid w:val="004A35EE"/>
    <w:rsid w:val="004A3F5F"/>
    <w:rsid w:val="004A4643"/>
    <w:rsid w:val="004A4AB9"/>
    <w:rsid w:val="004A4D3D"/>
    <w:rsid w:val="004A4E29"/>
    <w:rsid w:val="004A530E"/>
    <w:rsid w:val="004A5969"/>
    <w:rsid w:val="004A5D5D"/>
    <w:rsid w:val="004A67EB"/>
    <w:rsid w:val="004A68AF"/>
    <w:rsid w:val="004A70BE"/>
    <w:rsid w:val="004A749B"/>
    <w:rsid w:val="004A7662"/>
    <w:rsid w:val="004B054C"/>
    <w:rsid w:val="004B08A7"/>
    <w:rsid w:val="004B0C56"/>
    <w:rsid w:val="004B0D1F"/>
    <w:rsid w:val="004B105B"/>
    <w:rsid w:val="004B116A"/>
    <w:rsid w:val="004B2108"/>
    <w:rsid w:val="004B2B3A"/>
    <w:rsid w:val="004B36D4"/>
    <w:rsid w:val="004B3A68"/>
    <w:rsid w:val="004B3F23"/>
    <w:rsid w:val="004B4689"/>
    <w:rsid w:val="004B4865"/>
    <w:rsid w:val="004B4BB7"/>
    <w:rsid w:val="004B4C5C"/>
    <w:rsid w:val="004B4E9B"/>
    <w:rsid w:val="004B5007"/>
    <w:rsid w:val="004B54A0"/>
    <w:rsid w:val="004B559D"/>
    <w:rsid w:val="004B5804"/>
    <w:rsid w:val="004B5BE0"/>
    <w:rsid w:val="004B684A"/>
    <w:rsid w:val="004B7307"/>
    <w:rsid w:val="004B7B99"/>
    <w:rsid w:val="004B7C7E"/>
    <w:rsid w:val="004C0098"/>
    <w:rsid w:val="004C061F"/>
    <w:rsid w:val="004C0819"/>
    <w:rsid w:val="004C131E"/>
    <w:rsid w:val="004C1632"/>
    <w:rsid w:val="004C1797"/>
    <w:rsid w:val="004C1BC9"/>
    <w:rsid w:val="004C1FC0"/>
    <w:rsid w:val="004C24C0"/>
    <w:rsid w:val="004C2AB7"/>
    <w:rsid w:val="004C2D6E"/>
    <w:rsid w:val="004C3C54"/>
    <w:rsid w:val="004C41A7"/>
    <w:rsid w:val="004C45A0"/>
    <w:rsid w:val="004C4826"/>
    <w:rsid w:val="004C4B7B"/>
    <w:rsid w:val="004C4B82"/>
    <w:rsid w:val="004C4CAC"/>
    <w:rsid w:val="004C4ECB"/>
    <w:rsid w:val="004C514D"/>
    <w:rsid w:val="004C53A4"/>
    <w:rsid w:val="004C5F4D"/>
    <w:rsid w:val="004C6DC6"/>
    <w:rsid w:val="004C756C"/>
    <w:rsid w:val="004C7A5C"/>
    <w:rsid w:val="004C7BB0"/>
    <w:rsid w:val="004D0953"/>
    <w:rsid w:val="004D0994"/>
    <w:rsid w:val="004D15CE"/>
    <w:rsid w:val="004D167F"/>
    <w:rsid w:val="004D1997"/>
    <w:rsid w:val="004D19F8"/>
    <w:rsid w:val="004D1D8E"/>
    <w:rsid w:val="004D1E3E"/>
    <w:rsid w:val="004D25BB"/>
    <w:rsid w:val="004D2A9E"/>
    <w:rsid w:val="004D2B55"/>
    <w:rsid w:val="004D2CF1"/>
    <w:rsid w:val="004D2DB4"/>
    <w:rsid w:val="004D33D9"/>
    <w:rsid w:val="004D38C4"/>
    <w:rsid w:val="004D4794"/>
    <w:rsid w:val="004D487A"/>
    <w:rsid w:val="004D499E"/>
    <w:rsid w:val="004D5A50"/>
    <w:rsid w:val="004D5BE2"/>
    <w:rsid w:val="004D6292"/>
    <w:rsid w:val="004D6BB5"/>
    <w:rsid w:val="004D6F1A"/>
    <w:rsid w:val="004D749A"/>
    <w:rsid w:val="004D7716"/>
    <w:rsid w:val="004D7B04"/>
    <w:rsid w:val="004D7C0F"/>
    <w:rsid w:val="004E04B4"/>
    <w:rsid w:val="004E0B7A"/>
    <w:rsid w:val="004E0C70"/>
    <w:rsid w:val="004E173F"/>
    <w:rsid w:val="004E292F"/>
    <w:rsid w:val="004E29D1"/>
    <w:rsid w:val="004E29E4"/>
    <w:rsid w:val="004E2B96"/>
    <w:rsid w:val="004E3148"/>
    <w:rsid w:val="004E379B"/>
    <w:rsid w:val="004E3B7A"/>
    <w:rsid w:val="004E69DC"/>
    <w:rsid w:val="004E77B4"/>
    <w:rsid w:val="004E7908"/>
    <w:rsid w:val="004E798F"/>
    <w:rsid w:val="004F00D6"/>
    <w:rsid w:val="004F018D"/>
    <w:rsid w:val="004F063A"/>
    <w:rsid w:val="004F0AB3"/>
    <w:rsid w:val="004F1324"/>
    <w:rsid w:val="004F14DB"/>
    <w:rsid w:val="004F18D8"/>
    <w:rsid w:val="004F1B7B"/>
    <w:rsid w:val="004F3210"/>
    <w:rsid w:val="004F321F"/>
    <w:rsid w:val="004F3319"/>
    <w:rsid w:val="004F413C"/>
    <w:rsid w:val="004F4D6C"/>
    <w:rsid w:val="004F530A"/>
    <w:rsid w:val="004F5B25"/>
    <w:rsid w:val="004F64A5"/>
    <w:rsid w:val="004F6907"/>
    <w:rsid w:val="004F6F2D"/>
    <w:rsid w:val="004F7F42"/>
    <w:rsid w:val="005000A6"/>
    <w:rsid w:val="00501D3F"/>
    <w:rsid w:val="00502456"/>
    <w:rsid w:val="005024CB"/>
    <w:rsid w:val="00502DBC"/>
    <w:rsid w:val="00502F22"/>
    <w:rsid w:val="005030D5"/>
    <w:rsid w:val="005034D2"/>
    <w:rsid w:val="00503D15"/>
    <w:rsid w:val="005043CE"/>
    <w:rsid w:val="00504EAE"/>
    <w:rsid w:val="00505CD9"/>
    <w:rsid w:val="00505D05"/>
    <w:rsid w:val="00506E17"/>
    <w:rsid w:val="00506EAB"/>
    <w:rsid w:val="00506FEC"/>
    <w:rsid w:val="00507299"/>
    <w:rsid w:val="00507A8C"/>
    <w:rsid w:val="00507EAC"/>
    <w:rsid w:val="00510360"/>
    <w:rsid w:val="005104FE"/>
    <w:rsid w:val="0051050C"/>
    <w:rsid w:val="00510AC7"/>
    <w:rsid w:val="00510E76"/>
    <w:rsid w:val="00510FE3"/>
    <w:rsid w:val="0051125A"/>
    <w:rsid w:val="0051164A"/>
    <w:rsid w:val="005116E3"/>
    <w:rsid w:val="00511787"/>
    <w:rsid w:val="00511927"/>
    <w:rsid w:val="00511FD6"/>
    <w:rsid w:val="00512272"/>
    <w:rsid w:val="0051318C"/>
    <w:rsid w:val="00513883"/>
    <w:rsid w:val="00513FDE"/>
    <w:rsid w:val="00515432"/>
    <w:rsid w:val="00515C4A"/>
    <w:rsid w:val="005161A3"/>
    <w:rsid w:val="005161E8"/>
    <w:rsid w:val="00516303"/>
    <w:rsid w:val="00516498"/>
    <w:rsid w:val="00516565"/>
    <w:rsid w:val="00516615"/>
    <w:rsid w:val="0051789F"/>
    <w:rsid w:val="00520319"/>
    <w:rsid w:val="0052081B"/>
    <w:rsid w:val="00520EA0"/>
    <w:rsid w:val="0052175E"/>
    <w:rsid w:val="00522DCB"/>
    <w:rsid w:val="0052353D"/>
    <w:rsid w:val="005240F1"/>
    <w:rsid w:val="00524154"/>
    <w:rsid w:val="005248C6"/>
    <w:rsid w:val="00524D4A"/>
    <w:rsid w:val="00524F80"/>
    <w:rsid w:val="00526E5F"/>
    <w:rsid w:val="00526FA3"/>
    <w:rsid w:val="005270C7"/>
    <w:rsid w:val="00527302"/>
    <w:rsid w:val="00527380"/>
    <w:rsid w:val="00527F6A"/>
    <w:rsid w:val="00527F8C"/>
    <w:rsid w:val="005304CD"/>
    <w:rsid w:val="00530758"/>
    <w:rsid w:val="00530FA3"/>
    <w:rsid w:val="00531C8B"/>
    <w:rsid w:val="00531DF9"/>
    <w:rsid w:val="005321C0"/>
    <w:rsid w:val="005323CC"/>
    <w:rsid w:val="0053273E"/>
    <w:rsid w:val="00532CAF"/>
    <w:rsid w:val="00534A78"/>
    <w:rsid w:val="00534E94"/>
    <w:rsid w:val="0053505C"/>
    <w:rsid w:val="00535341"/>
    <w:rsid w:val="005354B2"/>
    <w:rsid w:val="00535675"/>
    <w:rsid w:val="00536162"/>
    <w:rsid w:val="005368B5"/>
    <w:rsid w:val="005368EC"/>
    <w:rsid w:val="00536BE5"/>
    <w:rsid w:val="00536C6F"/>
    <w:rsid w:val="0053719C"/>
    <w:rsid w:val="00537940"/>
    <w:rsid w:val="00537D6F"/>
    <w:rsid w:val="00537FE1"/>
    <w:rsid w:val="00540136"/>
    <w:rsid w:val="00542439"/>
    <w:rsid w:val="0054254E"/>
    <w:rsid w:val="00542A45"/>
    <w:rsid w:val="00542CDC"/>
    <w:rsid w:val="00543098"/>
    <w:rsid w:val="0054394C"/>
    <w:rsid w:val="00543C2A"/>
    <w:rsid w:val="005444E0"/>
    <w:rsid w:val="00544955"/>
    <w:rsid w:val="00544B56"/>
    <w:rsid w:val="00544CB7"/>
    <w:rsid w:val="00545183"/>
    <w:rsid w:val="00545B57"/>
    <w:rsid w:val="0054604B"/>
    <w:rsid w:val="005469AD"/>
    <w:rsid w:val="005470C4"/>
    <w:rsid w:val="00547A9B"/>
    <w:rsid w:val="00547C75"/>
    <w:rsid w:val="00550038"/>
    <w:rsid w:val="0055022C"/>
    <w:rsid w:val="00550381"/>
    <w:rsid w:val="00550E61"/>
    <w:rsid w:val="00551743"/>
    <w:rsid w:val="00551E94"/>
    <w:rsid w:val="00552ABE"/>
    <w:rsid w:val="005534DA"/>
    <w:rsid w:val="00553CE5"/>
    <w:rsid w:val="00554680"/>
    <w:rsid w:val="00555308"/>
    <w:rsid w:val="00556251"/>
    <w:rsid w:val="00556270"/>
    <w:rsid w:val="00556403"/>
    <w:rsid w:val="00556520"/>
    <w:rsid w:val="00556656"/>
    <w:rsid w:val="005569FE"/>
    <w:rsid w:val="00556FFB"/>
    <w:rsid w:val="005573EA"/>
    <w:rsid w:val="005579B8"/>
    <w:rsid w:val="00557FB7"/>
    <w:rsid w:val="005606AC"/>
    <w:rsid w:val="005607EC"/>
    <w:rsid w:val="00560898"/>
    <w:rsid w:val="00560C8B"/>
    <w:rsid w:val="0056101C"/>
    <w:rsid w:val="00561381"/>
    <w:rsid w:val="005613D0"/>
    <w:rsid w:val="00561940"/>
    <w:rsid w:val="005619B3"/>
    <w:rsid w:val="00561C26"/>
    <w:rsid w:val="00561FF4"/>
    <w:rsid w:val="005623C2"/>
    <w:rsid w:val="005624F8"/>
    <w:rsid w:val="00563359"/>
    <w:rsid w:val="0056443C"/>
    <w:rsid w:val="0056453F"/>
    <w:rsid w:val="005648D3"/>
    <w:rsid w:val="00565340"/>
    <w:rsid w:val="00565626"/>
    <w:rsid w:val="005656C5"/>
    <w:rsid w:val="005660C8"/>
    <w:rsid w:val="00566C97"/>
    <w:rsid w:val="00567087"/>
    <w:rsid w:val="00570127"/>
    <w:rsid w:val="00570804"/>
    <w:rsid w:val="00571FE3"/>
    <w:rsid w:val="0057222A"/>
    <w:rsid w:val="00572695"/>
    <w:rsid w:val="00572CE4"/>
    <w:rsid w:val="0057357D"/>
    <w:rsid w:val="00573A54"/>
    <w:rsid w:val="0057445C"/>
    <w:rsid w:val="00575412"/>
    <w:rsid w:val="005769BD"/>
    <w:rsid w:val="00576D4D"/>
    <w:rsid w:val="00577236"/>
    <w:rsid w:val="00577438"/>
    <w:rsid w:val="0057775D"/>
    <w:rsid w:val="0057789A"/>
    <w:rsid w:val="00577E7E"/>
    <w:rsid w:val="005808C7"/>
    <w:rsid w:val="00580EF5"/>
    <w:rsid w:val="00582D7D"/>
    <w:rsid w:val="00582FA0"/>
    <w:rsid w:val="00583F1E"/>
    <w:rsid w:val="005845F6"/>
    <w:rsid w:val="00584A25"/>
    <w:rsid w:val="00585058"/>
    <w:rsid w:val="00585DBE"/>
    <w:rsid w:val="00586D4D"/>
    <w:rsid w:val="00587446"/>
    <w:rsid w:val="0058764C"/>
    <w:rsid w:val="0058775A"/>
    <w:rsid w:val="0058794F"/>
    <w:rsid w:val="0059009D"/>
    <w:rsid w:val="005909A8"/>
    <w:rsid w:val="00590CDE"/>
    <w:rsid w:val="0059152A"/>
    <w:rsid w:val="00591553"/>
    <w:rsid w:val="00591EC8"/>
    <w:rsid w:val="00591F85"/>
    <w:rsid w:val="00592181"/>
    <w:rsid w:val="00593078"/>
    <w:rsid w:val="0059373F"/>
    <w:rsid w:val="005938DC"/>
    <w:rsid w:val="00593A27"/>
    <w:rsid w:val="00594054"/>
    <w:rsid w:val="0059524F"/>
    <w:rsid w:val="00595901"/>
    <w:rsid w:val="005962CB"/>
    <w:rsid w:val="00596415"/>
    <w:rsid w:val="0059748A"/>
    <w:rsid w:val="0059767F"/>
    <w:rsid w:val="00597730"/>
    <w:rsid w:val="00597EB7"/>
    <w:rsid w:val="00597F20"/>
    <w:rsid w:val="005A056A"/>
    <w:rsid w:val="005A11F1"/>
    <w:rsid w:val="005A1925"/>
    <w:rsid w:val="005A205D"/>
    <w:rsid w:val="005A2681"/>
    <w:rsid w:val="005A2C4B"/>
    <w:rsid w:val="005A2CCE"/>
    <w:rsid w:val="005A2FD4"/>
    <w:rsid w:val="005A3085"/>
    <w:rsid w:val="005A32C0"/>
    <w:rsid w:val="005A3C03"/>
    <w:rsid w:val="005A4014"/>
    <w:rsid w:val="005A40BE"/>
    <w:rsid w:val="005A40D1"/>
    <w:rsid w:val="005A4300"/>
    <w:rsid w:val="005A4587"/>
    <w:rsid w:val="005A4657"/>
    <w:rsid w:val="005A4882"/>
    <w:rsid w:val="005A4ED0"/>
    <w:rsid w:val="005A4F59"/>
    <w:rsid w:val="005A5A97"/>
    <w:rsid w:val="005A5D38"/>
    <w:rsid w:val="005A5E7C"/>
    <w:rsid w:val="005A638B"/>
    <w:rsid w:val="005A6A3C"/>
    <w:rsid w:val="005A711F"/>
    <w:rsid w:val="005B03F6"/>
    <w:rsid w:val="005B0490"/>
    <w:rsid w:val="005B05B6"/>
    <w:rsid w:val="005B1078"/>
    <w:rsid w:val="005B16C3"/>
    <w:rsid w:val="005B1C67"/>
    <w:rsid w:val="005B20BB"/>
    <w:rsid w:val="005B294A"/>
    <w:rsid w:val="005B2AC5"/>
    <w:rsid w:val="005B2EA3"/>
    <w:rsid w:val="005B306E"/>
    <w:rsid w:val="005B34AF"/>
    <w:rsid w:val="005B3828"/>
    <w:rsid w:val="005B3C3C"/>
    <w:rsid w:val="005B3EC6"/>
    <w:rsid w:val="005B3FD4"/>
    <w:rsid w:val="005B3FFD"/>
    <w:rsid w:val="005B4DAA"/>
    <w:rsid w:val="005B55D3"/>
    <w:rsid w:val="005B57A8"/>
    <w:rsid w:val="005B613E"/>
    <w:rsid w:val="005B63D4"/>
    <w:rsid w:val="005B6562"/>
    <w:rsid w:val="005B6692"/>
    <w:rsid w:val="005B7EEB"/>
    <w:rsid w:val="005B7FBC"/>
    <w:rsid w:val="005C0043"/>
    <w:rsid w:val="005C0AF4"/>
    <w:rsid w:val="005C0F9C"/>
    <w:rsid w:val="005C10F2"/>
    <w:rsid w:val="005C23EF"/>
    <w:rsid w:val="005C2594"/>
    <w:rsid w:val="005C289D"/>
    <w:rsid w:val="005C31EB"/>
    <w:rsid w:val="005C31ED"/>
    <w:rsid w:val="005C3668"/>
    <w:rsid w:val="005C3FCC"/>
    <w:rsid w:val="005C40FD"/>
    <w:rsid w:val="005C4232"/>
    <w:rsid w:val="005C464A"/>
    <w:rsid w:val="005C4755"/>
    <w:rsid w:val="005C4764"/>
    <w:rsid w:val="005C4ED6"/>
    <w:rsid w:val="005C5242"/>
    <w:rsid w:val="005C53D7"/>
    <w:rsid w:val="005C577A"/>
    <w:rsid w:val="005C57D4"/>
    <w:rsid w:val="005C596E"/>
    <w:rsid w:val="005C5A1E"/>
    <w:rsid w:val="005C5A6D"/>
    <w:rsid w:val="005C5BCA"/>
    <w:rsid w:val="005C675F"/>
    <w:rsid w:val="005C7666"/>
    <w:rsid w:val="005C7A90"/>
    <w:rsid w:val="005D0902"/>
    <w:rsid w:val="005D12EF"/>
    <w:rsid w:val="005D1A45"/>
    <w:rsid w:val="005D1D6D"/>
    <w:rsid w:val="005D1DE7"/>
    <w:rsid w:val="005D2659"/>
    <w:rsid w:val="005D2802"/>
    <w:rsid w:val="005D2D1C"/>
    <w:rsid w:val="005D2E22"/>
    <w:rsid w:val="005D3A0B"/>
    <w:rsid w:val="005D3D4F"/>
    <w:rsid w:val="005D4178"/>
    <w:rsid w:val="005D4567"/>
    <w:rsid w:val="005D462B"/>
    <w:rsid w:val="005D5CE8"/>
    <w:rsid w:val="005D5DDE"/>
    <w:rsid w:val="005D6199"/>
    <w:rsid w:val="005D6224"/>
    <w:rsid w:val="005D66D0"/>
    <w:rsid w:val="005D6DEE"/>
    <w:rsid w:val="005E0026"/>
    <w:rsid w:val="005E06F8"/>
    <w:rsid w:val="005E2038"/>
    <w:rsid w:val="005E217A"/>
    <w:rsid w:val="005E31A0"/>
    <w:rsid w:val="005E373E"/>
    <w:rsid w:val="005E3C23"/>
    <w:rsid w:val="005E3DB2"/>
    <w:rsid w:val="005E4E3D"/>
    <w:rsid w:val="005E56F1"/>
    <w:rsid w:val="005E5A31"/>
    <w:rsid w:val="005E5BF2"/>
    <w:rsid w:val="005E5D75"/>
    <w:rsid w:val="005E60A1"/>
    <w:rsid w:val="005E6891"/>
    <w:rsid w:val="005E6A19"/>
    <w:rsid w:val="005E6CD7"/>
    <w:rsid w:val="005E7388"/>
    <w:rsid w:val="005E7561"/>
    <w:rsid w:val="005E7FEE"/>
    <w:rsid w:val="005F0358"/>
    <w:rsid w:val="005F0B77"/>
    <w:rsid w:val="005F1391"/>
    <w:rsid w:val="005F15D9"/>
    <w:rsid w:val="005F16EF"/>
    <w:rsid w:val="005F27F0"/>
    <w:rsid w:val="005F29B0"/>
    <w:rsid w:val="005F2C14"/>
    <w:rsid w:val="005F2E03"/>
    <w:rsid w:val="005F2FCF"/>
    <w:rsid w:val="005F40BD"/>
    <w:rsid w:val="005F44FA"/>
    <w:rsid w:val="005F4FAA"/>
    <w:rsid w:val="005F52EE"/>
    <w:rsid w:val="005F5790"/>
    <w:rsid w:val="005F5A01"/>
    <w:rsid w:val="005F5BD9"/>
    <w:rsid w:val="005F5F7C"/>
    <w:rsid w:val="005F5FBC"/>
    <w:rsid w:val="005F6257"/>
    <w:rsid w:val="005F737D"/>
    <w:rsid w:val="005F73CC"/>
    <w:rsid w:val="005F7655"/>
    <w:rsid w:val="00600BD5"/>
    <w:rsid w:val="00601080"/>
    <w:rsid w:val="0060157E"/>
    <w:rsid w:val="0060273E"/>
    <w:rsid w:val="006027FE"/>
    <w:rsid w:val="00602862"/>
    <w:rsid w:val="00605ADA"/>
    <w:rsid w:val="00605BB5"/>
    <w:rsid w:val="00606227"/>
    <w:rsid w:val="006065C4"/>
    <w:rsid w:val="006067B0"/>
    <w:rsid w:val="00606BBE"/>
    <w:rsid w:val="00606E49"/>
    <w:rsid w:val="00607A0A"/>
    <w:rsid w:val="00607EF5"/>
    <w:rsid w:val="00610869"/>
    <w:rsid w:val="0061111D"/>
    <w:rsid w:val="006119B1"/>
    <w:rsid w:val="00611F1F"/>
    <w:rsid w:val="00612059"/>
    <w:rsid w:val="0061256B"/>
    <w:rsid w:val="00612D9A"/>
    <w:rsid w:val="00613125"/>
    <w:rsid w:val="00613B0C"/>
    <w:rsid w:val="00613E3F"/>
    <w:rsid w:val="00614299"/>
    <w:rsid w:val="0061431D"/>
    <w:rsid w:val="00614BA7"/>
    <w:rsid w:val="00614D23"/>
    <w:rsid w:val="00614EAE"/>
    <w:rsid w:val="0061527C"/>
    <w:rsid w:val="00615353"/>
    <w:rsid w:val="00615B97"/>
    <w:rsid w:val="0061638C"/>
    <w:rsid w:val="00616A47"/>
    <w:rsid w:val="006178FD"/>
    <w:rsid w:val="00617960"/>
    <w:rsid w:val="00617A2E"/>
    <w:rsid w:val="006200C9"/>
    <w:rsid w:val="006203E8"/>
    <w:rsid w:val="00620C9E"/>
    <w:rsid w:val="00620D16"/>
    <w:rsid w:val="00620ED5"/>
    <w:rsid w:val="0062135A"/>
    <w:rsid w:val="00621CDA"/>
    <w:rsid w:val="00622153"/>
    <w:rsid w:val="00622467"/>
    <w:rsid w:val="00622512"/>
    <w:rsid w:val="00622F02"/>
    <w:rsid w:val="00625680"/>
    <w:rsid w:val="00625A96"/>
    <w:rsid w:val="00625DD5"/>
    <w:rsid w:val="00626368"/>
    <w:rsid w:val="006265C8"/>
    <w:rsid w:val="006266B9"/>
    <w:rsid w:val="0062682B"/>
    <w:rsid w:val="0062686A"/>
    <w:rsid w:val="006278C2"/>
    <w:rsid w:val="00627D36"/>
    <w:rsid w:val="00627DB2"/>
    <w:rsid w:val="00630A48"/>
    <w:rsid w:val="006314AE"/>
    <w:rsid w:val="00631BAE"/>
    <w:rsid w:val="006326E1"/>
    <w:rsid w:val="00632B48"/>
    <w:rsid w:val="006337BD"/>
    <w:rsid w:val="00633DFE"/>
    <w:rsid w:val="00634592"/>
    <w:rsid w:val="00634964"/>
    <w:rsid w:val="00634C54"/>
    <w:rsid w:val="00635DE5"/>
    <w:rsid w:val="0063636B"/>
    <w:rsid w:val="0063643D"/>
    <w:rsid w:val="00637E2F"/>
    <w:rsid w:val="006400AD"/>
    <w:rsid w:val="00640284"/>
    <w:rsid w:val="0064037C"/>
    <w:rsid w:val="00640697"/>
    <w:rsid w:val="00641820"/>
    <w:rsid w:val="0064209C"/>
    <w:rsid w:val="006422EA"/>
    <w:rsid w:val="006428CF"/>
    <w:rsid w:val="0064320E"/>
    <w:rsid w:val="00643469"/>
    <w:rsid w:val="006439FF"/>
    <w:rsid w:val="00643A8B"/>
    <w:rsid w:val="00643B62"/>
    <w:rsid w:val="00643CD8"/>
    <w:rsid w:val="00643EC3"/>
    <w:rsid w:val="00644B34"/>
    <w:rsid w:val="0064622E"/>
    <w:rsid w:val="0064627C"/>
    <w:rsid w:val="00646308"/>
    <w:rsid w:val="0064667B"/>
    <w:rsid w:val="00646844"/>
    <w:rsid w:val="00646CFF"/>
    <w:rsid w:val="00646FF0"/>
    <w:rsid w:val="006506E0"/>
    <w:rsid w:val="00650927"/>
    <w:rsid w:val="00650B19"/>
    <w:rsid w:val="00650B41"/>
    <w:rsid w:val="0065322D"/>
    <w:rsid w:val="00653E4B"/>
    <w:rsid w:val="00653F6A"/>
    <w:rsid w:val="00654216"/>
    <w:rsid w:val="0065450E"/>
    <w:rsid w:val="0065610D"/>
    <w:rsid w:val="00656C4F"/>
    <w:rsid w:val="00656D36"/>
    <w:rsid w:val="006570B3"/>
    <w:rsid w:val="0065712A"/>
    <w:rsid w:val="00657154"/>
    <w:rsid w:val="00657508"/>
    <w:rsid w:val="00657B15"/>
    <w:rsid w:val="006608D4"/>
    <w:rsid w:val="00660E92"/>
    <w:rsid w:val="00661327"/>
    <w:rsid w:val="006613FE"/>
    <w:rsid w:val="00661696"/>
    <w:rsid w:val="0066196B"/>
    <w:rsid w:val="00661D58"/>
    <w:rsid w:val="00661DCD"/>
    <w:rsid w:val="00662105"/>
    <w:rsid w:val="00662547"/>
    <w:rsid w:val="0066335B"/>
    <w:rsid w:val="006633C3"/>
    <w:rsid w:val="006635C5"/>
    <w:rsid w:val="00663B88"/>
    <w:rsid w:val="00664C58"/>
    <w:rsid w:val="00665100"/>
    <w:rsid w:val="0066542E"/>
    <w:rsid w:val="00665823"/>
    <w:rsid w:val="00665AFD"/>
    <w:rsid w:val="00666275"/>
    <w:rsid w:val="00666F1D"/>
    <w:rsid w:val="006673B9"/>
    <w:rsid w:val="0067050C"/>
    <w:rsid w:val="00670671"/>
    <w:rsid w:val="00670991"/>
    <w:rsid w:val="00671086"/>
    <w:rsid w:val="006726CB"/>
    <w:rsid w:val="006732BD"/>
    <w:rsid w:val="0067337B"/>
    <w:rsid w:val="00674722"/>
    <w:rsid w:val="00674D26"/>
    <w:rsid w:val="00675752"/>
    <w:rsid w:val="006758AA"/>
    <w:rsid w:val="00676952"/>
    <w:rsid w:val="00676D50"/>
    <w:rsid w:val="00676D69"/>
    <w:rsid w:val="00676F7B"/>
    <w:rsid w:val="00677191"/>
    <w:rsid w:val="00677413"/>
    <w:rsid w:val="006777C3"/>
    <w:rsid w:val="00677C47"/>
    <w:rsid w:val="00680881"/>
    <w:rsid w:val="00680A87"/>
    <w:rsid w:val="00681528"/>
    <w:rsid w:val="00681639"/>
    <w:rsid w:val="00681B8D"/>
    <w:rsid w:val="00681BA0"/>
    <w:rsid w:val="00681C90"/>
    <w:rsid w:val="006821ED"/>
    <w:rsid w:val="006827E0"/>
    <w:rsid w:val="0068367E"/>
    <w:rsid w:val="006838D3"/>
    <w:rsid w:val="00683C23"/>
    <w:rsid w:val="006841AC"/>
    <w:rsid w:val="006841BF"/>
    <w:rsid w:val="006846E8"/>
    <w:rsid w:val="00684ACC"/>
    <w:rsid w:val="00684D2F"/>
    <w:rsid w:val="006851B6"/>
    <w:rsid w:val="00686487"/>
    <w:rsid w:val="00686903"/>
    <w:rsid w:val="00686BCB"/>
    <w:rsid w:val="00686D5F"/>
    <w:rsid w:val="0068754B"/>
    <w:rsid w:val="00687556"/>
    <w:rsid w:val="00687B8F"/>
    <w:rsid w:val="00690105"/>
    <w:rsid w:val="006901D9"/>
    <w:rsid w:val="00690DFE"/>
    <w:rsid w:val="006911BB"/>
    <w:rsid w:val="00691DDE"/>
    <w:rsid w:val="00691E3D"/>
    <w:rsid w:val="0069252F"/>
    <w:rsid w:val="006926E8"/>
    <w:rsid w:val="00692AEF"/>
    <w:rsid w:val="00692CE8"/>
    <w:rsid w:val="00692E2E"/>
    <w:rsid w:val="00693512"/>
    <w:rsid w:val="00694048"/>
    <w:rsid w:val="00694686"/>
    <w:rsid w:val="00694F40"/>
    <w:rsid w:val="0069501C"/>
    <w:rsid w:val="00696110"/>
    <w:rsid w:val="006970C1"/>
    <w:rsid w:val="006973A1"/>
    <w:rsid w:val="006974EE"/>
    <w:rsid w:val="00697573"/>
    <w:rsid w:val="0069793B"/>
    <w:rsid w:val="00697A0D"/>
    <w:rsid w:val="006A0C13"/>
    <w:rsid w:val="006A0CB6"/>
    <w:rsid w:val="006A11A7"/>
    <w:rsid w:val="006A1234"/>
    <w:rsid w:val="006A1342"/>
    <w:rsid w:val="006A233A"/>
    <w:rsid w:val="006A25AE"/>
    <w:rsid w:val="006A271C"/>
    <w:rsid w:val="006A2F6D"/>
    <w:rsid w:val="006A3B46"/>
    <w:rsid w:val="006A3B8A"/>
    <w:rsid w:val="006A4123"/>
    <w:rsid w:val="006A4312"/>
    <w:rsid w:val="006A4CA1"/>
    <w:rsid w:val="006A5893"/>
    <w:rsid w:val="006A59D0"/>
    <w:rsid w:val="006A5CD0"/>
    <w:rsid w:val="006A66A9"/>
    <w:rsid w:val="006A6917"/>
    <w:rsid w:val="006A6B37"/>
    <w:rsid w:val="006B0A31"/>
    <w:rsid w:val="006B25F3"/>
    <w:rsid w:val="006B27B9"/>
    <w:rsid w:val="006B3063"/>
    <w:rsid w:val="006B3261"/>
    <w:rsid w:val="006B3702"/>
    <w:rsid w:val="006B3A15"/>
    <w:rsid w:val="006B429D"/>
    <w:rsid w:val="006B4689"/>
    <w:rsid w:val="006B4B9B"/>
    <w:rsid w:val="006B56E1"/>
    <w:rsid w:val="006B6C31"/>
    <w:rsid w:val="006B7172"/>
    <w:rsid w:val="006B7CD0"/>
    <w:rsid w:val="006C018D"/>
    <w:rsid w:val="006C0C04"/>
    <w:rsid w:val="006C0D1C"/>
    <w:rsid w:val="006C0EB0"/>
    <w:rsid w:val="006C13F8"/>
    <w:rsid w:val="006C1617"/>
    <w:rsid w:val="006C26DD"/>
    <w:rsid w:val="006C2A25"/>
    <w:rsid w:val="006C315E"/>
    <w:rsid w:val="006C31BF"/>
    <w:rsid w:val="006C34F7"/>
    <w:rsid w:val="006C3A37"/>
    <w:rsid w:val="006C426A"/>
    <w:rsid w:val="006C4D05"/>
    <w:rsid w:val="006C5944"/>
    <w:rsid w:val="006C5A09"/>
    <w:rsid w:val="006C5A85"/>
    <w:rsid w:val="006C5B14"/>
    <w:rsid w:val="006C5C6E"/>
    <w:rsid w:val="006C60E9"/>
    <w:rsid w:val="006C6387"/>
    <w:rsid w:val="006C6610"/>
    <w:rsid w:val="006C6D8E"/>
    <w:rsid w:val="006C771D"/>
    <w:rsid w:val="006C7A72"/>
    <w:rsid w:val="006D0547"/>
    <w:rsid w:val="006D1271"/>
    <w:rsid w:val="006D1DCB"/>
    <w:rsid w:val="006D1F0A"/>
    <w:rsid w:val="006D2003"/>
    <w:rsid w:val="006D2637"/>
    <w:rsid w:val="006D2AF0"/>
    <w:rsid w:val="006D2B0A"/>
    <w:rsid w:val="006D2D13"/>
    <w:rsid w:val="006D3037"/>
    <w:rsid w:val="006D3865"/>
    <w:rsid w:val="006D3D5D"/>
    <w:rsid w:val="006D3DDD"/>
    <w:rsid w:val="006D44C2"/>
    <w:rsid w:val="006D4E72"/>
    <w:rsid w:val="006D4EBB"/>
    <w:rsid w:val="006D5091"/>
    <w:rsid w:val="006D5136"/>
    <w:rsid w:val="006D5AD2"/>
    <w:rsid w:val="006D5CA4"/>
    <w:rsid w:val="006D6221"/>
    <w:rsid w:val="006D6E2B"/>
    <w:rsid w:val="006D70C9"/>
    <w:rsid w:val="006D7636"/>
    <w:rsid w:val="006D7727"/>
    <w:rsid w:val="006E00E4"/>
    <w:rsid w:val="006E04F8"/>
    <w:rsid w:val="006E0664"/>
    <w:rsid w:val="006E0ED9"/>
    <w:rsid w:val="006E0F3B"/>
    <w:rsid w:val="006E13B0"/>
    <w:rsid w:val="006E1AC2"/>
    <w:rsid w:val="006E1B31"/>
    <w:rsid w:val="006E1B6B"/>
    <w:rsid w:val="006E2047"/>
    <w:rsid w:val="006E2259"/>
    <w:rsid w:val="006E27FE"/>
    <w:rsid w:val="006E3447"/>
    <w:rsid w:val="006E35EE"/>
    <w:rsid w:val="006E3B7B"/>
    <w:rsid w:val="006E4A27"/>
    <w:rsid w:val="006E57B7"/>
    <w:rsid w:val="006E5813"/>
    <w:rsid w:val="006E58B6"/>
    <w:rsid w:val="006E5C28"/>
    <w:rsid w:val="006E5D6A"/>
    <w:rsid w:val="006E6DD3"/>
    <w:rsid w:val="006E745C"/>
    <w:rsid w:val="006E7757"/>
    <w:rsid w:val="006E78A1"/>
    <w:rsid w:val="006E78B6"/>
    <w:rsid w:val="006E7AE4"/>
    <w:rsid w:val="006E7BAF"/>
    <w:rsid w:val="006E7CBC"/>
    <w:rsid w:val="006E7D83"/>
    <w:rsid w:val="006F0BFD"/>
    <w:rsid w:val="006F0CFC"/>
    <w:rsid w:val="006F0D38"/>
    <w:rsid w:val="006F1986"/>
    <w:rsid w:val="006F19E0"/>
    <w:rsid w:val="006F1C8F"/>
    <w:rsid w:val="006F2364"/>
    <w:rsid w:val="006F2394"/>
    <w:rsid w:val="006F2886"/>
    <w:rsid w:val="006F379D"/>
    <w:rsid w:val="006F3A7E"/>
    <w:rsid w:val="006F4A0D"/>
    <w:rsid w:val="006F4D48"/>
    <w:rsid w:val="006F6160"/>
    <w:rsid w:val="006F71C5"/>
    <w:rsid w:val="006F7AD8"/>
    <w:rsid w:val="0070008F"/>
    <w:rsid w:val="0070105A"/>
    <w:rsid w:val="00701D13"/>
    <w:rsid w:val="0070244C"/>
    <w:rsid w:val="0070365F"/>
    <w:rsid w:val="007038A7"/>
    <w:rsid w:val="00703A59"/>
    <w:rsid w:val="00704D50"/>
    <w:rsid w:val="00705209"/>
    <w:rsid w:val="00705765"/>
    <w:rsid w:val="00705A4B"/>
    <w:rsid w:val="00706062"/>
    <w:rsid w:val="00706747"/>
    <w:rsid w:val="00706A52"/>
    <w:rsid w:val="00706D65"/>
    <w:rsid w:val="00706FA8"/>
    <w:rsid w:val="00707063"/>
    <w:rsid w:val="0071043F"/>
    <w:rsid w:val="007105AE"/>
    <w:rsid w:val="007106CE"/>
    <w:rsid w:val="007112FF"/>
    <w:rsid w:val="00711C6D"/>
    <w:rsid w:val="00711DA2"/>
    <w:rsid w:val="007132ED"/>
    <w:rsid w:val="007137E5"/>
    <w:rsid w:val="00714415"/>
    <w:rsid w:val="00714545"/>
    <w:rsid w:val="007149AD"/>
    <w:rsid w:val="00714FB0"/>
    <w:rsid w:val="00715774"/>
    <w:rsid w:val="00715DDB"/>
    <w:rsid w:val="007160B8"/>
    <w:rsid w:val="007161BE"/>
    <w:rsid w:val="0071663C"/>
    <w:rsid w:val="00716A42"/>
    <w:rsid w:val="00716FE0"/>
    <w:rsid w:val="00717034"/>
    <w:rsid w:val="0071717A"/>
    <w:rsid w:val="0071717E"/>
    <w:rsid w:val="00717381"/>
    <w:rsid w:val="007173F8"/>
    <w:rsid w:val="0071790E"/>
    <w:rsid w:val="0072096B"/>
    <w:rsid w:val="00721291"/>
    <w:rsid w:val="00721F51"/>
    <w:rsid w:val="00722354"/>
    <w:rsid w:val="0072247E"/>
    <w:rsid w:val="00722795"/>
    <w:rsid w:val="0072293A"/>
    <w:rsid w:val="00723C01"/>
    <w:rsid w:val="007248C4"/>
    <w:rsid w:val="00725CD2"/>
    <w:rsid w:val="00726190"/>
    <w:rsid w:val="00726528"/>
    <w:rsid w:val="00726585"/>
    <w:rsid w:val="007268FC"/>
    <w:rsid w:val="007271BF"/>
    <w:rsid w:val="0072747E"/>
    <w:rsid w:val="00727847"/>
    <w:rsid w:val="007278C9"/>
    <w:rsid w:val="007301A5"/>
    <w:rsid w:val="00730EA1"/>
    <w:rsid w:val="00731395"/>
    <w:rsid w:val="00731A9F"/>
    <w:rsid w:val="00731D71"/>
    <w:rsid w:val="00732E22"/>
    <w:rsid w:val="007342B4"/>
    <w:rsid w:val="00734707"/>
    <w:rsid w:val="007347A8"/>
    <w:rsid w:val="00734B7F"/>
    <w:rsid w:val="00734FB8"/>
    <w:rsid w:val="007354D0"/>
    <w:rsid w:val="00735854"/>
    <w:rsid w:val="00735BB6"/>
    <w:rsid w:val="00737714"/>
    <w:rsid w:val="00740488"/>
    <w:rsid w:val="007406A1"/>
    <w:rsid w:val="007408F5"/>
    <w:rsid w:val="00740990"/>
    <w:rsid w:val="00741087"/>
    <w:rsid w:val="007417CC"/>
    <w:rsid w:val="00741AFA"/>
    <w:rsid w:val="007428F1"/>
    <w:rsid w:val="0074317E"/>
    <w:rsid w:val="00744262"/>
    <w:rsid w:val="007443CE"/>
    <w:rsid w:val="007444DD"/>
    <w:rsid w:val="00744D44"/>
    <w:rsid w:val="0074541F"/>
    <w:rsid w:val="007457E6"/>
    <w:rsid w:val="00745AB8"/>
    <w:rsid w:val="00746385"/>
    <w:rsid w:val="00750657"/>
    <w:rsid w:val="00750E56"/>
    <w:rsid w:val="007516D0"/>
    <w:rsid w:val="00751E3C"/>
    <w:rsid w:val="00752D9C"/>
    <w:rsid w:val="007531CA"/>
    <w:rsid w:val="00753239"/>
    <w:rsid w:val="0075373E"/>
    <w:rsid w:val="00753A24"/>
    <w:rsid w:val="00753A71"/>
    <w:rsid w:val="00753B95"/>
    <w:rsid w:val="00754ECF"/>
    <w:rsid w:val="007551C3"/>
    <w:rsid w:val="0075537B"/>
    <w:rsid w:val="007553B0"/>
    <w:rsid w:val="007558EA"/>
    <w:rsid w:val="007561EF"/>
    <w:rsid w:val="00756619"/>
    <w:rsid w:val="00756985"/>
    <w:rsid w:val="007569AA"/>
    <w:rsid w:val="0075707B"/>
    <w:rsid w:val="00757B54"/>
    <w:rsid w:val="0076007C"/>
    <w:rsid w:val="007603AF"/>
    <w:rsid w:val="00760762"/>
    <w:rsid w:val="007623D1"/>
    <w:rsid w:val="00762583"/>
    <w:rsid w:val="00762A44"/>
    <w:rsid w:val="00762B62"/>
    <w:rsid w:val="007637E0"/>
    <w:rsid w:val="00763CC2"/>
    <w:rsid w:val="00764196"/>
    <w:rsid w:val="00765016"/>
    <w:rsid w:val="00765B57"/>
    <w:rsid w:val="00765E22"/>
    <w:rsid w:val="00765EE2"/>
    <w:rsid w:val="007660FF"/>
    <w:rsid w:val="007662F4"/>
    <w:rsid w:val="00766628"/>
    <w:rsid w:val="00766FEE"/>
    <w:rsid w:val="00767396"/>
    <w:rsid w:val="00767564"/>
    <w:rsid w:val="007676D1"/>
    <w:rsid w:val="00767969"/>
    <w:rsid w:val="00767989"/>
    <w:rsid w:val="00767B77"/>
    <w:rsid w:val="00767EB6"/>
    <w:rsid w:val="00770215"/>
    <w:rsid w:val="007704EA"/>
    <w:rsid w:val="00770557"/>
    <w:rsid w:val="00771770"/>
    <w:rsid w:val="00771971"/>
    <w:rsid w:val="00771A32"/>
    <w:rsid w:val="007722B1"/>
    <w:rsid w:val="00772746"/>
    <w:rsid w:val="0077365A"/>
    <w:rsid w:val="00773EBE"/>
    <w:rsid w:val="0077449F"/>
    <w:rsid w:val="00774D0F"/>
    <w:rsid w:val="00775243"/>
    <w:rsid w:val="00775DC9"/>
    <w:rsid w:val="00775EAF"/>
    <w:rsid w:val="00776173"/>
    <w:rsid w:val="00776436"/>
    <w:rsid w:val="007766A8"/>
    <w:rsid w:val="00776EC5"/>
    <w:rsid w:val="007771C6"/>
    <w:rsid w:val="00777A65"/>
    <w:rsid w:val="00777D24"/>
    <w:rsid w:val="00780129"/>
    <w:rsid w:val="00780932"/>
    <w:rsid w:val="00780A70"/>
    <w:rsid w:val="00780A7B"/>
    <w:rsid w:val="00780E24"/>
    <w:rsid w:val="00781C69"/>
    <w:rsid w:val="00781D5E"/>
    <w:rsid w:val="0078232A"/>
    <w:rsid w:val="007831B5"/>
    <w:rsid w:val="007831BF"/>
    <w:rsid w:val="007831F6"/>
    <w:rsid w:val="007833B3"/>
    <w:rsid w:val="00783879"/>
    <w:rsid w:val="0078435D"/>
    <w:rsid w:val="00784D20"/>
    <w:rsid w:val="00784D50"/>
    <w:rsid w:val="00784D60"/>
    <w:rsid w:val="007858E7"/>
    <w:rsid w:val="00785B66"/>
    <w:rsid w:val="00786C40"/>
    <w:rsid w:val="00787A0F"/>
    <w:rsid w:val="00787CE3"/>
    <w:rsid w:val="00790363"/>
    <w:rsid w:val="00790F53"/>
    <w:rsid w:val="00791788"/>
    <w:rsid w:val="00791827"/>
    <w:rsid w:val="00791919"/>
    <w:rsid w:val="00791D76"/>
    <w:rsid w:val="00792838"/>
    <w:rsid w:val="00792A9A"/>
    <w:rsid w:val="0079374C"/>
    <w:rsid w:val="00793A22"/>
    <w:rsid w:val="0079531D"/>
    <w:rsid w:val="00795965"/>
    <w:rsid w:val="00795D15"/>
    <w:rsid w:val="00795F5B"/>
    <w:rsid w:val="0079622F"/>
    <w:rsid w:val="00796310"/>
    <w:rsid w:val="0079635F"/>
    <w:rsid w:val="007968C8"/>
    <w:rsid w:val="00796BE0"/>
    <w:rsid w:val="007971B2"/>
    <w:rsid w:val="00797529"/>
    <w:rsid w:val="00797C87"/>
    <w:rsid w:val="00797F90"/>
    <w:rsid w:val="007A029F"/>
    <w:rsid w:val="007A0528"/>
    <w:rsid w:val="007A1022"/>
    <w:rsid w:val="007A10DE"/>
    <w:rsid w:val="007A1136"/>
    <w:rsid w:val="007A1606"/>
    <w:rsid w:val="007A18DE"/>
    <w:rsid w:val="007A1FA7"/>
    <w:rsid w:val="007A26C4"/>
    <w:rsid w:val="007A2B24"/>
    <w:rsid w:val="007A3194"/>
    <w:rsid w:val="007A36AF"/>
    <w:rsid w:val="007A3735"/>
    <w:rsid w:val="007A426E"/>
    <w:rsid w:val="007A55E1"/>
    <w:rsid w:val="007A56BE"/>
    <w:rsid w:val="007A57B2"/>
    <w:rsid w:val="007A57DB"/>
    <w:rsid w:val="007A5A01"/>
    <w:rsid w:val="007A5DCA"/>
    <w:rsid w:val="007A5E5D"/>
    <w:rsid w:val="007A6102"/>
    <w:rsid w:val="007A6C73"/>
    <w:rsid w:val="007A6F4C"/>
    <w:rsid w:val="007A727C"/>
    <w:rsid w:val="007A752C"/>
    <w:rsid w:val="007A7E3A"/>
    <w:rsid w:val="007B02F2"/>
    <w:rsid w:val="007B073F"/>
    <w:rsid w:val="007B07E7"/>
    <w:rsid w:val="007B0B6E"/>
    <w:rsid w:val="007B0C3A"/>
    <w:rsid w:val="007B0CB7"/>
    <w:rsid w:val="007B0DBF"/>
    <w:rsid w:val="007B0EE5"/>
    <w:rsid w:val="007B158D"/>
    <w:rsid w:val="007B239B"/>
    <w:rsid w:val="007B281C"/>
    <w:rsid w:val="007B3C72"/>
    <w:rsid w:val="007B4D12"/>
    <w:rsid w:val="007B4DFC"/>
    <w:rsid w:val="007B577B"/>
    <w:rsid w:val="007B590C"/>
    <w:rsid w:val="007B5A1E"/>
    <w:rsid w:val="007B613F"/>
    <w:rsid w:val="007B6145"/>
    <w:rsid w:val="007B69EC"/>
    <w:rsid w:val="007B7136"/>
    <w:rsid w:val="007B72F7"/>
    <w:rsid w:val="007B78FA"/>
    <w:rsid w:val="007B7E4B"/>
    <w:rsid w:val="007C070F"/>
    <w:rsid w:val="007C0C38"/>
    <w:rsid w:val="007C0DCE"/>
    <w:rsid w:val="007C0EB0"/>
    <w:rsid w:val="007C1D66"/>
    <w:rsid w:val="007C2568"/>
    <w:rsid w:val="007C29B1"/>
    <w:rsid w:val="007C2AC2"/>
    <w:rsid w:val="007C352F"/>
    <w:rsid w:val="007C35E9"/>
    <w:rsid w:val="007C3769"/>
    <w:rsid w:val="007C4BDF"/>
    <w:rsid w:val="007C4F19"/>
    <w:rsid w:val="007C5AB1"/>
    <w:rsid w:val="007C649A"/>
    <w:rsid w:val="007C69B9"/>
    <w:rsid w:val="007C6C94"/>
    <w:rsid w:val="007C70FC"/>
    <w:rsid w:val="007C7B0B"/>
    <w:rsid w:val="007C7D89"/>
    <w:rsid w:val="007D06F7"/>
    <w:rsid w:val="007D0CFF"/>
    <w:rsid w:val="007D129D"/>
    <w:rsid w:val="007D16CF"/>
    <w:rsid w:val="007D17B0"/>
    <w:rsid w:val="007D1ACA"/>
    <w:rsid w:val="007D1F57"/>
    <w:rsid w:val="007D2158"/>
    <w:rsid w:val="007D2237"/>
    <w:rsid w:val="007D2CE0"/>
    <w:rsid w:val="007D2F6E"/>
    <w:rsid w:val="007D3AD1"/>
    <w:rsid w:val="007D3F8D"/>
    <w:rsid w:val="007D4703"/>
    <w:rsid w:val="007D4960"/>
    <w:rsid w:val="007D4B5A"/>
    <w:rsid w:val="007D5136"/>
    <w:rsid w:val="007D60ED"/>
    <w:rsid w:val="007D61B0"/>
    <w:rsid w:val="007D656D"/>
    <w:rsid w:val="007D687A"/>
    <w:rsid w:val="007D6BE6"/>
    <w:rsid w:val="007D701B"/>
    <w:rsid w:val="007D7111"/>
    <w:rsid w:val="007D712F"/>
    <w:rsid w:val="007D74EC"/>
    <w:rsid w:val="007E0090"/>
    <w:rsid w:val="007E039C"/>
    <w:rsid w:val="007E122A"/>
    <w:rsid w:val="007E1720"/>
    <w:rsid w:val="007E1C88"/>
    <w:rsid w:val="007E1D64"/>
    <w:rsid w:val="007E24FB"/>
    <w:rsid w:val="007E369E"/>
    <w:rsid w:val="007E36FF"/>
    <w:rsid w:val="007E3D6C"/>
    <w:rsid w:val="007E4EEC"/>
    <w:rsid w:val="007E5881"/>
    <w:rsid w:val="007E5957"/>
    <w:rsid w:val="007E5B42"/>
    <w:rsid w:val="007E5F52"/>
    <w:rsid w:val="007E5F7B"/>
    <w:rsid w:val="007E6FD0"/>
    <w:rsid w:val="007E6FD5"/>
    <w:rsid w:val="007E776C"/>
    <w:rsid w:val="007E7BAC"/>
    <w:rsid w:val="007F039A"/>
    <w:rsid w:val="007F05C8"/>
    <w:rsid w:val="007F0E06"/>
    <w:rsid w:val="007F1145"/>
    <w:rsid w:val="007F151C"/>
    <w:rsid w:val="007F18F7"/>
    <w:rsid w:val="007F1AE5"/>
    <w:rsid w:val="007F1CDE"/>
    <w:rsid w:val="007F297D"/>
    <w:rsid w:val="007F2B59"/>
    <w:rsid w:val="007F33EB"/>
    <w:rsid w:val="007F369C"/>
    <w:rsid w:val="007F39BD"/>
    <w:rsid w:val="007F3F2A"/>
    <w:rsid w:val="007F401B"/>
    <w:rsid w:val="007F4839"/>
    <w:rsid w:val="007F48C1"/>
    <w:rsid w:val="007F50EB"/>
    <w:rsid w:val="007F51F6"/>
    <w:rsid w:val="007F53DD"/>
    <w:rsid w:val="007F5565"/>
    <w:rsid w:val="007F5BBA"/>
    <w:rsid w:val="007F67B5"/>
    <w:rsid w:val="007F6B08"/>
    <w:rsid w:val="007F6C1C"/>
    <w:rsid w:val="007F6D55"/>
    <w:rsid w:val="007F71AC"/>
    <w:rsid w:val="007F75CE"/>
    <w:rsid w:val="007F7BEE"/>
    <w:rsid w:val="007F7EF3"/>
    <w:rsid w:val="00800278"/>
    <w:rsid w:val="00800C56"/>
    <w:rsid w:val="008010F0"/>
    <w:rsid w:val="008016D7"/>
    <w:rsid w:val="0080185E"/>
    <w:rsid w:val="00801CAF"/>
    <w:rsid w:val="008022FF"/>
    <w:rsid w:val="00802490"/>
    <w:rsid w:val="00802CE3"/>
    <w:rsid w:val="0080403F"/>
    <w:rsid w:val="0080461B"/>
    <w:rsid w:val="00804B62"/>
    <w:rsid w:val="00805525"/>
    <w:rsid w:val="00805C59"/>
    <w:rsid w:val="00805EA7"/>
    <w:rsid w:val="00806102"/>
    <w:rsid w:val="008062CF"/>
    <w:rsid w:val="008068E3"/>
    <w:rsid w:val="008072DE"/>
    <w:rsid w:val="008073A6"/>
    <w:rsid w:val="008075B4"/>
    <w:rsid w:val="008076B8"/>
    <w:rsid w:val="00807B0B"/>
    <w:rsid w:val="00807C81"/>
    <w:rsid w:val="00811991"/>
    <w:rsid w:val="00812016"/>
    <w:rsid w:val="00812815"/>
    <w:rsid w:val="008128B4"/>
    <w:rsid w:val="00812B85"/>
    <w:rsid w:val="00813086"/>
    <w:rsid w:val="00813706"/>
    <w:rsid w:val="0081479A"/>
    <w:rsid w:val="00815036"/>
    <w:rsid w:val="00815089"/>
    <w:rsid w:val="0081511C"/>
    <w:rsid w:val="0081550F"/>
    <w:rsid w:val="00815639"/>
    <w:rsid w:val="00815C36"/>
    <w:rsid w:val="008168E3"/>
    <w:rsid w:val="0081699B"/>
    <w:rsid w:val="00816BFA"/>
    <w:rsid w:val="00816E2F"/>
    <w:rsid w:val="008175D7"/>
    <w:rsid w:val="00820160"/>
    <w:rsid w:val="00820CC9"/>
    <w:rsid w:val="0082140C"/>
    <w:rsid w:val="00822245"/>
    <w:rsid w:val="00822472"/>
    <w:rsid w:val="00822944"/>
    <w:rsid w:val="00822F80"/>
    <w:rsid w:val="00823F71"/>
    <w:rsid w:val="0082466A"/>
    <w:rsid w:val="00824ED3"/>
    <w:rsid w:val="008265CE"/>
    <w:rsid w:val="00826C55"/>
    <w:rsid w:val="008301DF"/>
    <w:rsid w:val="008312EE"/>
    <w:rsid w:val="00831307"/>
    <w:rsid w:val="0083143A"/>
    <w:rsid w:val="0083155B"/>
    <w:rsid w:val="008322B4"/>
    <w:rsid w:val="008326F9"/>
    <w:rsid w:val="00832B2E"/>
    <w:rsid w:val="00833A9A"/>
    <w:rsid w:val="00833BF9"/>
    <w:rsid w:val="00834C2F"/>
    <w:rsid w:val="00835680"/>
    <w:rsid w:val="00835736"/>
    <w:rsid w:val="00835850"/>
    <w:rsid w:val="008360F6"/>
    <w:rsid w:val="008364CF"/>
    <w:rsid w:val="00836AAC"/>
    <w:rsid w:val="00836DFA"/>
    <w:rsid w:val="0083720C"/>
    <w:rsid w:val="008377D6"/>
    <w:rsid w:val="008402F0"/>
    <w:rsid w:val="0084030C"/>
    <w:rsid w:val="00840A9F"/>
    <w:rsid w:val="00840CD5"/>
    <w:rsid w:val="00840D89"/>
    <w:rsid w:val="00841AAA"/>
    <w:rsid w:val="00841B95"/>
    <w:rsid w:val="00841D4A"/>
    <w:rsid w:val="00841EBB"/>
    <w:rsid w:val="00841EC9"/>
    <w:rsid w:val="00842576"/>
    <w:rsid w:val="00843F96"/>
    <w:rsid w:val="00843FAA"/>
    <w:rsid w:val="008440A2"/>
    <w:rsid w:val="008444CB"/>
    <w:rsid w:val="008455E1"/>
    <w:rsid w:val="00845988"/>
    <w:rsid w:val="00845A70"/>
    <w:rsid w:val="00845C41"/>
    <w:rsid w:val="00845EB5"/>
    <w:rsid w:val="00846B7E"/>
    <w:rsid w:val="008478AF"/>
    <w:rsid w:val="00847CD3"/>
    <w:rsid w:val="00847D04"/>
    <w:rsid w:val="0085046B"/>
    <w:rsid w:val="00850586"/>
    <w:rsid w:val="00851225"/>
    <w:rsid w:val="00852748"/>
    <w:rsid w:val="00852AEE"/>
    <w:rsid w:val="00852B4D"/>
    <w:rsid w:val="00853414"/>
    <w:rsid w:val="008537C9"/>
    <w:rsid w:val="00853FD5"/>
    <w:rsid w:val="0085418F"/>
    <w:rsid w:val="0085454C"/>
    <w:rsid w:val="00854E80"/>
    <w:rsid w:val="00854F6D"/>
    <w:rsid w:val="0085575B"/>
    <w:rsid w:val="00855849"/>
    <w:rsid w:val="008558AD"/>
    <w:rsid w:val="00855997"/>
    <w:rsid w:val="00856450"/>
    <w:rsid w:val="00856689"/>
    <w:rsid w:val="00856DB3"/>
    <w:rsid w:val="00857C0B"/>
    <w:rsid w:val="00857C5F"/>
    <w:rsid w:val="00857DC6"/>
    <w:rsid w:val="00857E8E"/>
    <w:rsid w:val="00860733"/>
    <w:rsid w:val="00860D46"/>
    <w:rsid w:val="008612EC"/>
    <w:rsid w:val="00861A4A"/>
    <w:rsid w:val="0086257F"/>
    <w:rsid w:val="00862833"/>
    <w:rsid w:val="00862DDF"/>
    <w:rsid w:val="008638C0"/>
    <w:rsid w:val="00863E0A"/>
    <w:rsid w:val="00863E52"/>
    <w:rsid w:val="00864A98"/>
    <w:rsid w:val="00864B28"/>
    <w:rsid w:val="00864F9D"/>
    <w:rsid w:val="00865198"/>
    <w:rsid w:val="00865622"/>
    <w:rsid w:val="008657A7"/>
    <w:rsid w:val="0086661E"/>
    <w:rsid w:val="00866AF2"/>
    <w:rsid w:val="00866B87"/>
    <w:rsid w:val="00866BA8"/>
    <w:rsid w:val="00866BD8"/>
    <w:rsid w:val="0086742E"/>
    <w:rsid w:val="008677CA"/>
    <w:rsid w:val="00867809"/>
    <w:rsid w:val="008700DD"/>
    <w:rsid w:val="008714E6"/>
    <w:rsid w:val="00871AB1"/>
    <w:rsid w:val="00871E8C"/>
    <w:rsid w:val="008724FC"/>
    <w:rsid w:val="00872ABB"/>
    <w:rsid w:val="00872B86"/>
    <w:rsid w:val="00872C5F"/>
    <w:rsid w:val="00872CA5"/>
    <w:rsid w:val="00872EDE"/>
    <w:rsid w:val="0087320E"/>
    <w:rsid w:val="00873381"/>
    <w:rsid w:val="0087489E"/>
    <w:rsid w:val="00874A20"/>
    <w:rsid w:val="008755C8"/>
    <w:rsid w:val="00875786"/>
    <w:rsid w:val="0087656F"/>
    <w:rsid w:val="008770F5"/>
    <w:rsid w:val="00877ADE"/>
    <w:rsid w:val="008800FB"/>
    <w:rsid w:val="008807C1"/>
    <w:rsid w:val="00880A27"/>
    <w:rsid w:val="00880BB1"/>
    <w:rsid w:val="00880DB8"/>
    <w:rsid w:val="00881FD0"/>
    <w:rsid w:val="0088204C"/>
    <w:rsid w:val="008820D2"/>
    <w:rsid w:val="008833F5"/>
    <w:rsid w:val="0088424C"/>
    <w:rsid w:val="00884525"/>
    <w:rsid w:val="008846CC"/>
    <w:rsid w:val="0088488D"/>
    <w:rsid w:val="008849F3"/>
    <w:rsid w:val="00884E93"/>
    <w:rsid w:val="00885A8C"/>
    <w:rsid w:val="00885B22"/>
    <w:rsid w:val="00885CD1"/>
    <w:rsid w:val="00886024"/>
    <w:rsid w:val="00886087"/>
    <w:rsid w:val="00886638"/>
    <w:rsid w:val="00886915"/>
    <w:rsid w:val="008869C1"/>
    <w:rsid w:val="00887A17"/>
    <w:rsid w:val="00887CDA"/>
    <w:rsid w:val="008901F7"/>
    <w:rsid w:val="00890992"/>
    <w:rsid w:val="00890D61"/>
    <w:rsid w:val="00890E14"/>
    <w:rsid w:val="00891043"/>
    <w:rsid w:val="00891100"/>
    <w:rsid w:val="008915CE"/>
    <w:rsid w:val="00891BD1"/>
    <w:rsid w:val="00892C1E"/>
    <w:rsid w:val="00892D20"/>
    <w:rsid w:val="00893E33"/>
    <w:rsid w:val="0089422F"/>
    <w:rsid w:val="008950B8"/>
    <w:rsid w:val="008950C1"/>
    <w:rsid w:val="00895194"/>
    <w:rsid w:val="00895A70"/>
    <w:rsid w:val="00897DD2"/>
    <w:rsid w:val="008A014F"/>
    <w:rsid w:val="008A09DD"/>
    <w:rsid w:val="008A113F"/>
    <w:rsid w:val="008A13A8"/>
    <w:rsid w:val="008A14B2"/>
    <w:rsid w:val="008A1DE3"/>
    <w:rsid w:val="008A25DB"/>
    <w:rsid w:val="008A39F9"/>
    <w:rsid w:val="008A3A68"/>
    <w:rsid w:val="008A4AC4"/>
    <w:rsid w:val="008A5223"/>
    <w:rsid w:val="008A5591"/>
    <w:rsid w:val="008A57DC"/>
    <w:rsid w:val="008A6222"/>
    <w:rsid w:val="008A63D6"/>
    <w:rsid w:val="008A6489"/>
    <w:rsid w:val="008A6618"/>
    <w:rsid w:val="008A66FA"/>
    <w:rsid w:val="008A68F4"/>
    <w:rsid w:val="008A6B9D"/>
    <w:rsid w:val="008A6F75"/>
    <w:rsid w:val="008A7A7C"/>
    <w:rsid w:val="008B02AE"/>
    <w:rsid w:val="008B0C26"/>
    <w:rsid w:val="008B1257"/>
    <w:rsid w:val="008B1351"/>
    <w:rsid w:val="008B1FA4"/>
    <w:rsid w:val="008B2275"/>
    <w:rsid w:val="008B288C"/>
    <w:rsid w:val="008B2FB5"/>
    <w:rsid w:val="008B3010"/>
    <w:rsid w:val="008B30E8"/>
    <w:rsid w:val="008B3E63"/>
    <w:rsid w:val="008B48DF"/>
    <w:rsid w:val="008B5824"/>
    <w:rsid w:val="008B5895"/>
    <w:rsid w:val="008B5F51"/>
    <w:rsid w:val="008B620E"/>
    <w:rsid w:val="008B76F2"/>
    <w:rsid w:val="008B7C3E"/>
    <w:rsid w:val="008B7DC7"/>
    <w:rsid w:val="008C0477"/>
    <w:rsid w:val="008C0D9F"/>
    <w:rsid w:val="008C0E7B"/>
    <w:rsid w:val="008C0FEB"/>
    <w:rsid w:val="008C14F8"/>
    <w:rsid w:val="008C1DCA"/>
    <w:rsid w:val="008C2207"/>
    <w:rsid w:val="008C22AA"/>
    <w:rsid w:val="008C2357"/>
    <w:rsid w:val="008C25A3"/>
    <w:rsid w:val="008C309A"/>
    <w:rsid w:val="008C309E"/>
    <w:rsid w:val="008C3143"/>
    <w:rsid w:val="008C366C"/>
    <w:rsid w:val="008C3F19"/>
    <w:rsid w:val="008C439C"/>
    <w:rsid w:val="008C4CBD"/>
    <w:rsid w:val="008C5AF4"/>
    <w:rsid w:val="008C5BC1"/>
    <w:rsid w:val="008C5E53"/>
    <w:rsid w:val="008C6451"/>
    <w:rsid w:val="008C6A5B"/>
    <w:rsid w:val="008C6D39"/>
    <w:rsid w:val="008C6D63"/>
    <w:rsid w:val="008C77F2"/>
    <w:rsid w:val="008C7896"/>
    <w:rsid w:val="008C7911"/>
    <w:rsid w:val="008C7A11"/>
    <w:rsid w:val="008D0420"/>
    <w:rsid w:val="008D0A24"/>
    <w:rsid w:val="008D104D"/>
    <w:rsid w:val="008D1066"/>
    <w:rsid w:val="008D21D9"/>
    <w:rsid w:val="008D256D"/>
    <w:rsid w:val="008D2B67"/>
    <w:rsid w:val="008D2C0F"/>
    <w:rsid w:val="008D2D62"/>
    <w:rsid w:val="008D328B"/>
    <w:rsid w:val="008D4D58"/>
    <w:rsid w:val="008D517A"/>
    <w:rsid w:val="008D522D"/>
    <w:rsid w:val="008D5ECC"/>
    <w:rsid w:val="008D61B7"/>
    <w:rsid w:val="008D796C"/>
    <w:rsid w:val="008D7B69"/>
    <w:rsid w:val="008E01E5"/>
    <w:rsid w:val="008E0225"/>
    <w:rsid w:val="008E08D9"/>
    <w:rsid w:val="008E0911"/>
    <w:rsid w:val="008E09E6"/>
    <w:rsid w:val="008E14CD"/>
    <w:rsid w:val="008E1667"/>
    <w:rsid w:val="008E17DD"/>
    <w:rsid w:val="008E1A05"/>
    <w:rsid w:val="008E2107"/>
    <w:rsid w:val="008E2D37"/>
    <w:rsid w:val="008E3BCC"/>
    <w:rsid w:val="008E4211"/>
    <w:rsid w:val="008E4305"/>
    <w:rsid w:val="008E482E"/>
    <w:rsid w:val="008E4A18"/>
    <w:rsid w:val="008E4EAC"/>
    <w:rsid w:val="008E503B"/>
    <w:rsid w:val="008E5D7A"/>
    <w:rsid w:val="008E68BA"/>
    <w:rsid w:val="008E6A01"/>
    <w:rsid w:val="008E6F2A"/>
    <w:rsid w:val="008E7A77"/>
    <w:rsid w:val="008F033F"/>
    <w:rsid w:val="008F0B94"/>
    <w:rsid w:val="008F0CC4"/>
    <w:rsid w:val="008F102E"/>
    <w:rsid w:val="008F1166"/>
    <w:rsid w:val="008F18C5"/>
    <w:rsid w:val="008F191D"/>
    <w:rsid w:val="008F1CC4"/>
    <w:rsid w:val="008F2836"/>
    <w:rsid w:val="008F296A"/>
    <w:rsid w:val="008F2DA0"/>
    <w:rsid w:val="008F338E"/>
    <w:rsid w:val="008F349B"/>
    <w:rsid w:val="008F34A1"/>
    <w:rsid w:val="008F3CD1"/>
    <w:rsid w:val="008F3D5C"/>
    <w:rsid w:val="008F41D4"/>
    <w:rsid w:val="008F4668"/>
    <w:rsid w:val="008F49F3"/>
    <w:rsid w:val="008F5C61"/>
    <w:rsid w:val="008F5F71"/>
    <w:rsid w:val="008F6251"/>
    <w:rsid w:val="008F6956"/>
    <w:rsid w:val="008F7062"/>
    <w:rsid w:val="008F73F0"/>
    <w:rsid w:val="008F778A"/>
    <w:rsid w:val="008F790B"/>
    <w:rsid w:val="008F7B30"/>
    <w:rsid w:val="008F7CD3"/>
    <w:rsid w:val="008F7D22"/>
    <w:rsid w:val="008F7D2F"/>
    <w:rsid w:val="00900327"/>
    <w:rsid w:val="009011EB"/>
    <w:rsid w:val="00901389"/>
    <w:rsid w:val="00901E52"/>
    <w:rsid w:val="00902742"/>
    <w:rsid w:val="0090280E"/>
    <w:rsid w:val="00902B83"/>
    <w:rsid w:val="0090310C"/>
    <w:rsid w:val="009037CC"/>
    <w:rsid w:val="00903E8A"/>
    <w:rsid w:val="00903EB2"/>
    <w:rsid w:val="00904099"/>
    <w:rsid w:val="0090457C"/>
    <w:rsid w:val="0090483D"/>
    <w:rsid w:val="00904FD4"/>
    <w:rsid w:val="00905861"/>
    <w:rsid w:val="0090721A"/>
    <w:rsid w:val="009074ED"/>
    <w:rsid w:val="0090773A"/>
    <w:rsid w:val="00907B02"/>
    <w:rsid w:val="00907F7B"/>
    <w:rsid w:val="00910989"/>
    <w:rsid w:val="00910FB5"/>
    <w:rsid w:val="00911596"/>
    <w:rsid w:val="00911636"/>
    <w:rsid w:val="00911684"/>
    <w:rsid w:val="00911D0A"/>
    <w:rsid w:val="00912198"/>
    <w:rsid w:val="0091230E"/>
    <w:rsid w:val="0091262F"/>
    <w:rsid w:val="00912A60"/>
    <w:rsid w:val="00912E87"/>
    <w:rsid w:val="0091312F"/>
    <w:rsid w:val="0091349B"/>
    <w:rsid w:val="009137E0"/>
    <w:rsid w:val="00913FC7"/>
    <w:rsid w:val="009141E7"/>
    <w:rsid w:val="00916454"/>
    <w:rsid w:val="00916A94"/>
    <w:rsid w:val="00916B9C"/>
    <w:rsid w:val="00916E2E"/>
    <w:rsid w:val="00917137"/>
    <w:rsid w:val="00917220"/>
    <w:rsid w:val="00920413"/>
    <w:rsid w:val="009205BA"/>
    <w:rsid w:val="00920CE0"/>
    <w:rsid w:val="009215A6"/>
    <w:rsid w:val="009219A3"/>
    <w:rsid w:val="00921C66"/>
    <w:rsid w:val="00921F16"/>
    <w:rsid w:val="00922712"/>
    <w:rsid w:val="0092368D"/>
    <w:rsid w:val="0092433B"/>
    <w:rsid w:val="00924748"/>
    <w:rsid w:val="00924AB6"/>
    <w:rsid w:val="009254AD"/>
    <w:rsid w:val="00925EA4"/>
    <w:rsid w:val="0092678C"/>
    <w:rsid w:val="0092713C"/>
    <w:rsid w:val="009273CF"/>
    <w:rsid w:val="00927B36"/>
    <w:rsid w:val="00927F22"/>
    <w:rsid w:val="00930567"/>
    <w:rsid w:val="009306E3"/>
    <w:rsid w:val="009312EA"/>
    <w:rsid w:val="009314C9"/>
    <w:rsid w:val="00931648"/>
    <w:rsid w:val="0093195D"/>
    <w:rsid w:val="00931C32"/>
    <w:rsid w:val="00932104"/>
    <w:rsid w:val="0093255D"/>
    <w:rsid w:val="00932A6E"/>
    <w:rsid w:val="00933194"/>
    <w:rsid w:val="00934D84"/>
    <w:rsid w:val="009350DC"/>
    <w:rsid w:val="009357BF"/>
    <w:rsid w:val="00935A2F"/>
    <w:rsid w:val="0093626B"/>
    <w:rsid w:val="00936652"/>
    <w:rsid w:val="00937692"/>
    <w:rsid w:val="00937A9C"/>
    <w:rsid w:val="00937D0F"/>
    <w:rsid w:val="00937ED6"/>
    <w:rsid w:val="009404D8"/>
    <w:rsid w:val="00940B6B"/>
    <w:rsid w:val="009417EF"/>
    <w:rsid w:val="009432F3"/>
    <w:rsid w:val="00943590"/>
    <w:rsid w:val="009435D1"/>
    <w:rsid w:val="00945666"/>
    <w:rsid w:val="00945830"/>
    <w:rsid w:val="00945A76"/>
    <w:rsid w:val="009462B0"/>
    <w:rsid w:val="009464B6"/>
    <w:rsid w:val="00946A5E"/>
    <w:rsid w:val="00946C5A"/>
    <w:rsid w:val="00947893"/>
    <w:rsid w:val="00950006"/>
    <w:rsid w:val="009502C3"/>
    <w:rsid w:val="00950312"/>
    <w:rsid w:val="00950654"/>
    <w:rsid w:val="00951461"/>
    <w:rsid w:val="00951DA2"/>
    <w:rsid w:val="009534D8"/>
    <w:rsid w:val="009543AE"/>
    <w:rsid w:val="009545C5"/>
    <w:rsid w:val="00954C76"/>
    <w:rsid w:val="00955013"/>
    <w:rsid w:val="00955551"/>
    <w:rsid w:val="00955A71"/>
    <w:rsid w:val="00956977"/>
    <w:rsid w:val="00956BAC"/>
    <w:rsid w:val="00956F5B"/>
    <w:rsid w:val="00957150"/>
    <w:rsid w:val="00957A83"/>
    <w:rsid w:val="009602AE"/>
    <w:rsid w:val="00960B43"/>
    <w:rsid w:val="009610F1"/>
    <w:rsid w:val="009614D1"/>
    <w:rsid w:val="00961878"/>
    <w:rsid w:val="009621E8"/>
    <w:rsid w:val="009624C3"/>
    <w:rsid w:val="00962585"/>
    <w:rsid w:val="009627E9"/>
    <w:rsid w:val="009645D9"/>
    <w:rsid w:val="00964B38"/>
    <w:rsid w:val="00964E42"/>
    <w:rsid w:val="0096603D"/>
    <w:rsid w:val="0096632F"/>
    <w:rsid w:val="009664B3"/>
    <w:rsid w:val="009666C7"/>
    <w:rsid w:val="0096733D"/>
    <w:rsid w:val="0096739C"/>
    <w:rsid w:val="0096778D"/>
    <w:rsid w:val="00967D85"/>
    <w:rsid w:val="00967DBE"/>
    <w:rsid w:val="0097064E"/>
    <w:rsid w:val="00970A88"/>
    <w:rsid w:val="00970AA9"/>
    <w:rsid w:val="00970D84"/>
    <w:rsid w:val="00971C12"/>
    <w:rsid w:val="00971D60"/>
    <w:rsid w:val="00972665"/>
    <w:rsid w:val="0097266A"/>
    <w:rsid w:val="00972836"/>
    <w:rsid w:val="00972954"/>
    <w:rsid w:val="00972CD3"/>
    <w:rsid w:val="009732EA"/>
    <w:rsid w:val="009734CB"/>
    <w:rsid w:val="00974E1D"/>
    <w:rsid w:val="009756AC"/>
    <w:rsid w:val="00975E62"/>
    <w:rsid w:val="00975E64"/>
    <w:rsid w:val="00976135"/>
    <w:rsid w:val="00976180"/>
    <w:rsid w:val="00976324"/>
    <w:rsid w:val="00976A2E"/>
    <w:rsid w:val="00976D58"/>
    <w:rsid w:val="00976E12"/>
    <w:rsid w:val="00977A05"/>
    <w:rsid w:val="0098042C"/>
    <w:rsid w:val="00980BEF"/>
    <w:rsid w:val="00980ED3"/>
    <w:rsid w:val="00981142"/>
    <w:rsid w:val="00981734"/>
    <w:rsid w:val="00981F4E"/>
    <w:rsid w:val="0098257D"/>
    <w:rsid w:val="009833B1"/>
    <w:rsid w:val="00983676"/>
    <w:rsid w:val="00983883"/>
    <w:rsid w:val="009838F7"/>
    <w:rsid w:val="00984700"/>
    <w:rsid w:val="00984B09"/>
    <w:rsid w:val="00984D00"/>
    <w:rsid w:val="009852A0"/>
    <w:rsid w:val="0098551D"/>
    <w:rsid w:val="0098649A"/>
    <w:rsid w:val="00986A86"/>
    <w:rsid w:val="00986E58"/>
    <w:rsid w:val="009876F9"/>
    <w:rsid w:val="009878B4"/>
    <w:rsid w:val="00990A4C"/>
    <w:rsid w:val="00990DD1"/>
    <w:rsid w:val="009911DD"/>
    <w:rsid w:val="00991C6A"/>
    <w:rsid w:val="00992106"/>
    <w:rsid w:val="0099228D"/>
    <w:rsid w:val="00992CFF"/>
    <w:rsid w:val="00992D7A"/>
    <w:rsid w:val="00992FF9"/>
    <w:rsid w:val="0099307A"/>
    <w:rsid w:val="0099381A"/>
    <w:rsid w:val="009938C2"/>
    <w:rsid w:val="00994E51"/>
    <w:rsid w:val="00995247"/>
    <w:rsid w:val="0099527A"/>
    <w:rsid w:val="009953C6"/>
    <w:rsid w:val="00995589"/>
    <w:rsid w:val="009961BD"/>
    <w:rsid w:val="00996554"/>
    <w:rsid w:val="009967C4"/>
    <w:rsid w:val="00996811"/>
    <w:rsid w:val="00996850"/>
    <w:rsid w:val="009968D1"/>
    <w:rsid w:val="00997080"/>
    <w:rsid w:val="009970CB"/>
    <w:rsid w:val="0099745C"/>
    <w:rsid w:val="009975D2"/>
    <w:rsid w:val="00997671"/>
    <w:rsid w:val="009A012E"/>
    <w:rsid w:val="009A0A4A"/>
    <w:rsid w:val="009A0F75"/>
    <w:rsid w:val="009A1473"/>
    <w:rsid w:val="009A15B6"/>
    <w:rsid w:val="009A1B59"/>
    <w:rsid w:val="009A1C16"/>
    <w:rsid w:val="009A2114"/>
    <w:rsid w:val="009A2191"/>
    <w:rsid w:val="009A2CF9"/>
    <w:rsid w:val="009A2E21"/>
    <w:rsid w:val="009A3200"/>
    <w:rsid w:val="009A35D9"/>
    <w:rsid w:val="009A3729"/>
    <w:rsid w:val="009A3D45"/>
    <w:rsid w:val="009A4125"/>
    <w:rsid w:val="009A51EB"/>
    <w:rsid w:val="009A570A"/>
    <w:rsid w:val="009A5A97"/>
    <w:rsid w:val="009B0332"/>
    <w:rsid w:val="009B0452"/>
    <w:rsid w:val="009B09EF"/>
    <w:rsid w:val="009B0F9A"/>
    <w:rsid w:val="009B1830"/>
    <w:rsid w:val="009B2124"/>
    <w:rsid w:val="009B2902"/>
    <w:rsid w:val="009B3F45"/>
    <w:rsid w:val="009B4E12"/>
    <w:rsid w:val="009B5274"/>
    <w:rsid w:val="009B5ED2"/>
    <w:rsid w:val="009B6A29"/>
    <w:rsid w:val="009B760C"/>
    <w:rsid w:val="009B7736"/>
    <w:rsid w:val="009B7A79"/>
    <w:rsid w:val="009C0854"/>
    <w:rsid w:val="009C22C3"/>
    <w:rsid w:val="009C2500"/>
    <w:rsid w:val="009C2684"/>
    <w:rsid w:val="009C2894"/>
    <w:rsid w:val="009C2987"/>
    <w:rsid w:val="009C2DA3"/>
    <w:rsid w:val="009C2EBF"/>
    <w:rsid w:val="009C2F47"/>
    <w:rsid w:val="009C3C83"/>
    <w:rsid w:val="009C3D2D"/>
    <w:rsid w:val="009C3DA7"/>
    <w:rsid w:val="009C4A44"/>
    <w:rsid w:val="009C4D12"/>
    <w:rsid w:val="009C61FE"/>
    <w:rsid w:val="009C6CB8"/>
    <w:rsid w:val="009C76A3"/>
    <w:rsid w:val="009D0093"/>
    <w:rsid w:val="009D020E"/>
    <w:rsid w:val="009D0408"/>
    <w:rsid w:val="009D0568"/>
    <w:rsid w:val="009D0A6E"/>
    <w:rsid w:val="009D0DA2"/>
    <w:rsid w:val="009D0DDA"/>
    <w:rsid w:val="009D0FDA"/>
    <w:rsid w:val="009D12A7"/>
    <w:rsid w:val="009D1762"/>
    <w:rsid w:val="009D17F6"/>
    <w:rsid w:val="009D1B69"/>
    <w:rsid w:val="009D23DE"/>
    <w:rsid w:val="009D2974"/>
    <w:rsid w:val="009D301D"/>
    <w:rsid w:val="009D3403"/>
    <w:rsid w:val="009D3999"/>
    <w:rsid w:val="009D3B62"/>
    <w:rsid w:val="009D3B8C"/>
    <w:rsid w:val="009D3E18"/>
    <w:rsid w:val="009D5298"/>
    <w:rsid w:val="009D53BB"/>
    <w:rsid w:val="009D564E"/>
    <w:rsid w:val="009D5C9B"/>
    <w:rsid w:val="009D6376"/>
    <w:rsid w:val="009D660F"/>
    <w:rsid w:val="009D6EDD"/>
    <w:rsid w:val="009D7616"/>
    <w:rsid w:val="009D7C54"/>
    <w:rsid w:val="009E005E"/>
    <w:rsid w:val="009E0D92"/>
    <w:rsid w:val="009E0FAD"/>
    <w:rsid w:val="009E147F"/>
    <w:rsid w:val="009E17B6"/>
    <w:rsid w:val="009E1A86"/>
    <w:rsid w:val="009E1CBD"/>
    <w:rsid w:val="009E2E01"/>
    <w:rsid w:val="009E2EE6"/>
    <w:rsid w:val="009E36EC"/>
    <w:rsid w:val="009E380F"/>
    <w:rsid w:val="009E446E"/>
    <w:rsid w:val="009E4550"/>
    <w:rsid w:val="009E46DA"/>
    <w:rsid w:val="009E5308"/>
    <w:rsid w:val="009E546D"/>
    <w:rsid w:val="009E55EB"/>
    <w:rsid w:val="009E5AEA"/>
    <w:rsid w:val="009E5B90"/>
    <w:rsid w:val="009E5BEE"/>
    <w:rsid w:val="009E5F83"/>
    <w:rsid w:val="009E6729"/>
    <w:rsid w:val="009E6DE6"/>
    <w:rsid w:val="009E7DC9"/>
    <w:rsid w:val="009E7FE7"/>
    <w:rsid w:val="009F00C6"/>
    <w:rsid w:val="009F0905"/>
    <w:rsid w:val="009F0B02"/>
    <w:rsid w:val="009F100C"/>
    <w:rsid w:val="009F183B"/>
    <w:rsid w:val="009F1DA1"/>
    <w:rsid w:val="009F301D"/>
    <w:rsid w:val="009F3DA6"/>
    <w:rsid w:val="009F3E92"/>
    <w:rsid w:val="009F4122"/>
    <w:rsid w:val="009F5292"/>
    <w:rsid w:val="009F5312"/>
    <w:rsid w:val="009F5A49"/>
    <w:rsid w:val="009F5B53"/>
    <w:rsid w:val="009F7A54"/>
    <w:rsid w:val="00A00273"/>
    <w:rsid w:val="00A01458"/>
    <w:rsid w:val="00A017E4"/>
    <w:rsid w:val="00A0184F"/>
    <w:rsid w:val="00A02116"/>
    <w:rsid w:val="00A03D97"/>
    <w:rsid w:val="00A042FA"/>
    <w:rsid w:val="00A051BE"/>
    <w:rsid w:val="00A0552D"/>
    <w:rsid w:val="00A05A33"/>
    <w:rsid w:val="00A05AF4"/>
    <w:rsid w:val="00A0642F"/>
    <w:rsid w:val="00A06CCD"/>
    <w:rsid w:val="00A07BCF"/>
    <w:rsid w:val="00A101C1"/>
    <w:rsid w:val="00A10E23"/>
    <w:rsid w:val="00A112E7"/>
    <w:rsid w:val="00A113C9"/>
    <w:rsid w:val="00A11985"/>
    <w:rsid w:val="00A11E12"/>
    <w:rsid w:val="00A120FD"/>
    <w:rsid w:val="00A12CD7"/>
    <w:rsid w:val="00A12E9A"/>
    <w:rsid w:val="00A14785"/>
    <w:rsid w:val="00A147C8"/>
    <w:rsid w:val="00A14F9F"/>
    <w:rsid w:val="00A15321"/>
    <w:rsid w:val="00A1554D"/>
    <w:rsid w:val="00A156AF"/>
    <w:rsid w:val="00A159A5"/>
    <w:rsid w:val="00A15BBC"/>
    <w:rsid w:val="00A15FF3"/>
    <w:rsid w:val="00A163B3"/>
    <w:rsid w:val="00A16705"/>
    <w:rsid w:val="00A16814"/>
    <w:rsid w:val="00A16B47"/>
    <w:rsid w:val="00A17B0F"/>
    <w:rsid w:val="00A17B87"/>
    <w:rsid w:val="00A2118B"/>
    <w:rsid w:val="00A21641"/>
    <w:rsid w:val="00A219D1"/>
    <w:rsid w:val="00A2232E"/>
    <w:rsid w:val="00A2252C"/>
    <w:rsid w:val="00A228B8"/>
    <w:rsid w:val="00A22C22"/>
    <w:rsid w:val="00A234CE"/>
    <w:rsid w:val="00A2372B"/>
    <w:rsid w:val="00A23780"/>
    <w:rsid w:val="00A23CBA"/>
    <w:rsid w:val="00A25061"/>
    <w:rsid w:val="00A254DD"/>
    <w:rsid w:val="00A259D2"/>
    <w:rsid w:val="00A25CDA"/>
    <w:rsid w:val="00A26384"/>
    <w:rsid w:val="00A26E72"/>
    <w:rsid w:val="00A27436"/>
    <w:rsid w:val="00A27DB8"/>
    <w:rsid w:val="00A300A9"/>
    <w:rsid w:val="00A30256"/>
    <w:rsid w:val="00A30402"/>
    <w:rsid w:val="00A30678"/>
    <w:rsid w:val="00A306BF"/>
    <w:rsid w:val="00A309FF"/>
    <w:rsid w:val="00A30BF1"/>
    <w:rsid w:val="00A310D1"/>
    <w:rsid w:val="00A31334"/>
    <w:rsid w:val="00A31470"/>
    <w:rsid w:val="00A316B4"/>
    <w:rsid w:val="00A31C84"/>
    <w:rsid w:val="00A332DE"/>
    <w:rsid w:val="00A334B4"/>
    <w:rsid w:val="00A33CAC"/>
    <w:rsid w:val="00A34AF4"/>
    <w:rsid w:val="00A353DA"/>
    <w:rsid w:val="00A364CB"/>
    <w:rsid w:val="00A366D0"/>
    <w:rsid w:val="00A367DB"/>
    <w:rsid w:val="00A370F4"/>
    <w:rsid w:val="00A37326"/>
    <w:rsid w:val="00A37891"/>
    <w:rsid w:val="00A4028B"/>
    <w:rsid w:val="00A4034C"/>
    <w:rsid w:val="00A40DA8"/>
    <w:rsid w:val="00A40F1B"/>
    <w:rsid w:val="00A419B6"/>
    <w:rsid w:val="00A4200C"/>
    <w:rsid w:val="00A4277B"/>
    <w:rsid w:val="00A4277E"/>
    <w:rsid w:val="00A4298D"/>
    <w:rsid w:val="00A43638"/>
    <w:rsid w:val="00A43B75"/>
    <w:rsid w:val="00A445A3"/>
    <w:rsid w:val="00A449DE"/>
    <w:rsid w:val="00A44AB0"/>
    <w:rsid w:val="00A44C64"/>
    <w:rsid w:val="00A44DD8"/>
    <w:rsid w:val="00A45417"/>
    <w:rsid w:val="00A4578C"/>
    <w:rsid w:val="00A45982"/>
    <w:rsid w:val="00A45CA1"/>
    <w:rsid w:val="00A45DD9"/>
    <w:rsid w:val="00A462ED"/>
    <w:rsid w:val="00A4656B"/>
    <w:rsid w:val="00A46878"/>
    <w:rsid w:val="00A46981"/>
    <w:rsid w:val="00A47241"/>
    <w:rsid w:val="00A47C39"/>
    <w:rsid w:val="00A47F4C"/>
    <w:rsid w:val="00A50AE3"/>
    <w:rsid w:val="00A510D0"/>
    <w:rsid w:val="00A511BD"/>
    <w:rsid w:val="00A5151D"/>
    <w:rsid w:val="00A51E7B"/>
    <w:rsid w:val="00A52A47"/>
    <w:rsid w:val="00A52F7C"/>
    <w:rsid w:val="00A53156"/>
    <w:rsid w:val="00A53AE8"/>
    <w:rsid w:val="00A548AC"/>
    <w:rsid w:val="00A54DA1"/>
    <w:rsid w:val="00A5522E"/>
    <w:rsid w:val="00A55ADA"/>
    <w:rsid w:val="00A55B0A"/>
    <w:rsid w:val="00A55CAD"/>
    <w:rsid w:val="00A5639E"/>
    <w:rsid w:val="00A56D51"/>
    <w:rsid w:val="00A57134"/>
    <w:rsid w:val="00A573B6"/>
    <w:rsid w:val="00A575ED"/>
    <w:rsid w:val="00A57894"/>
    <w:rsid w:val="00A57CF5"/>
    <w:rsid w:val="00A57E91"/>
    <w:rsid w:val="00A57EA3"/>
    <w:rsid w:val="00A57ED5"/>
    <w:rsid w:val="00A601E9"/>
    <w:rsid w:val="00A608EF"/>
    <w:rsid w:val="00A61957"/>
    <w:rsid w:val="00A62576"/>
    <w:rsid w:val="00A625C5"/>
    <w:rsid w:val="00A6272D"/>
    <w:rsid w:val="00A62B3A"/>
    <w:rsid w:val="00A62F93"/>
    <w:rsid w:val="00A634D6"/>
    <w:rsid w:val="00A635CD"/>
    <w:rsid w:val="00A638A2"/>
    <w:rsid w:val="00A643B5"/>
    <w:rsid w:val="00A6440C"/>
    <w:rsid w:val="00A64FDA"/>
    <w:rsid w:val="00A653E3"/>
    <w:rsid w:val="00A65F24"/>
    <w:rsid w:val="00A660C2"/>
    <w:rsid w:val="00A661A8"/>
    <w:rsid w:val="00A6746C"/>
    <w:rsid w:val="00A67B03"/>
    <w:rsid w:val="00A70133"/>
    <w:rsid w:val="00A7054E"/>
    <w:rsid w:val="00A719F5"/>
    <w:rsid w:val="00A72925"/>
    <w:rsid w:val="00A72E1D"/>
    <w:rsid w:val="00A735F7"/>
    <w:rsid w:val="00A739C6"/>
    <w:rsid w:val="00A74295"/>
    <w:rsid w:val="00A745B3"/>
    <w:rsid w:val="00A74604"/>
    <w:rsid w:val="00A74BE4"/>
    <w:rsid w:val="00A75053"/>
    <w:rsid w:val="00A75687"/>
    <w:rsid w:val="00A75C53"/>
    <w:rsid w:val="00A7601C"/>
    <w:rsid w:val="00A760C7"/>
    <w:rsid w:val="00A766FF"/>
    <w:rsid w:val="00A76BDA"/>
    <w:rsid w:val="00A77125"/>
    <w:rsid w:val="00A77352"/>
    <w:rsid w:val="00A80616"/>
    <w:rsid w:val="00A80763"/>
    <w:rsid w:val="00A80F96"/>
    <w:rsid w:val="00A819D2"/>
    <w:rsid w:val="00A82D2B"/>
    <w:rsid w:val="00A833C3"/>
    <w:rsid w:val="00A83405"/>
    <w:rsid w:val="00A840A1"/>
    <w:rsid w:val="00A84457"/>
    <w:rsid w:val="00A8478D"/>
    <w:rsid w:val="00A8517F"/>
    <w:rsid w:val="00A860E0"/>
    <w:rsid w:val="00A865A2"/>
    <w:rsid w:val="00A86ADD"/>
    <w:rsid w:val="00A86C3A"/>
    <w:rsid w:val="00A87201"/>
    <w:rsid w:val="00A87558"/>
    <w:rsid w:val="00A87844"/>
    <w:rsid w:val="00A900A9"/>
    <w:rsid w:val="00A90DD7"/>
    <w:rsid w:val="00A90E63"/>
    <w:rsid w:val="00A90F7C"/>
    <w:rsid w:val="00A91BA1"/>
    <w:rsid w:val="00A91C6F"/>
    <w:rsid w:val="00A91D6E"/>
    <w:rsid w:val="00A91EE4"/>
    <w:rsid w:val="00A91FDE"/>
    <w:rsid w:val="00A92B75"/>
    <w:rsid w:val="00A93020"/>
    <w:rsid w:val="00A932AB"/>
    <w:rsid w:val="00A93782"/>
    <w:rsid w:val="00A9387B"/>
    <w:rsid w:val="00A9503F"/>
    <w:rsid w:val="00A95B47"/>
    <w:rsid w:val="00A95DBC"/>
    <w:rsid w:val="00A9685E"/>
    <w:rsid w:val="00A96D4A"/>
    <w:rsid w:val="00A96E02"/>
    <w:rsid w:val="00A9730E"/>
    <w:rsid w:val="00A97A23"/>
    <w:rsid w:val="00AA0870"/>
    <w:rsid w:val="00AA0ADD"/>
    <w:rsid w:val="00AA16A3"/>
    <w:rsid w:val="00AA1EBB"/>
    <w:rsid w:val="00AA2340"/>
    <w:rsid w:val="00AA2451"/>
    <w:rsid w:val="00AA2685"/>
    <w:rsid w:val="00AA27BF"/>
    <w:rsid w:val="00AA30E4"/>
    <w:rsid w:val="00AA4A43"/>
    <w:rsid w:val="00AA4F19"/>
    <w:rsid w:val="00AA50A0"/>
    <w:rsid w:val="00AA51E5"/>
    <w:rsid w:val="00AA5653"/>
    <w:rsid w:val="00AA5B81"/>
    <w:rsid w:val="00AA5D13"/>
    <w:rsid w:val="00AA6E5E"/>
    <w:rsid w:val="00AA71F2"/>
    <w:rsid w:val="00AA7AC1"/>
    <w:rsid w:val="00AA7D94"/>
    <w:rsid w:val="00AB021B"/>
    <w:rsid w:val="00AB035F"/>
    <w:rsid w:val="00AB0418"/>
    <w:rsid w:val="00AB0AB0"/>
    <w:rsid w:val="00AB0B40"/>
    <w:rsid w:val="00AB1143"/>
    <w:rsid w:val="00AB154E"/>
    <w:rsid w:val="00AB1AFC"/>
    <w:rsid w:val="00AB200E"/>
    <w:rsid w:val="00AB2256"/>
    <w:rsid w:val="00AB2826"/>
    <w:rsid w:val="00AB2B5B"/>
    <w:rsid w:val="00AB2BEC"/>
    <w:rsid w:val="00AB315C"/>
    <w:rsid w:val="00AB53DB"/>
    <w:rsid w:val="00AB5EC3"/>
    <w:rsid w:val="00AB63BB"/>
    <w:rsid w:val="00AB70C4"/>
    <w:rsid w:val="00AB72BC"/>
    <w:rsid w:val="00AB797B"/>
    <w:rsid w:val="00AB7B9A"/>
    <w:rsid w:val="00AC0061"/>
    <w:rsid w:val="00AC0501"/>
    <w:rsid w:val="00AC0D8A"/>
    <w:rsid w:val="00AC0DFD"/>
    <w:rsid w:val="00AC143D"/>
    <w:rsid w:val="00AC2BFA"/>
    <w:rsid w:val="00AC2C7B"/>
    <w:rsid w:val="00AC38CC"/>
    <w:rsid w:val="00AC3B26"/>
    <w:rsid w:val="00AC3CD1"/>
    <w:rsid w:val="00AC3F55"/>
    <w:rsid w:val="00AC4ECA"/>
    <w:rsid w:val="00AC50B3"/>
    <w:rsid w:val="00AC5281"/>
    <w:rsid w:val="00AC5540"/>
    <w:rsid w:val="00AC578F"/>
    <w:rsid w:val="00AC5C8E"/>
    <w:rsid w:val="00AC6017"/>
    <w:rsid w:val="00AC63BB"/>
    <w:rsid w:val="00AC6FCF"/>
    <w:rsid w:val="00AC700A"/>
    <w:rsid w:val="00AC7030"/>
    <w:rsid w:val="00AC7048"/>
    <w:rsid w:val="00AC712A"/>
    <w:rsid w:val="00AC7179"/>
    <w:rsid w:val="00AC72FC"/>
    <w:rsid w:val="00AC7339"/>
    <w:rsid w:val="00AC76D1"/>
    <w:rsid w:val="00AC7CCC"/>
    <w:rsid w:val="00AC7E4D"/>
    <w:rsid w:val="00AD057A"/>
    <w:rsid w:val="00AD0658"/>
    <w:rsid w:val="00AD0D3F"/>
    <w:rsid w:val="00AD0ECB"/>
    <w:rsid w:val="00AD12B1"/>
    <w:rsid w:val="00AD13F6"/>
    <w:rsid w:val="00AD1E1D"/>
    <w:rsid w:val="00AD1E9F"/>
    <w:rsid w:val="00AD22FC"/>
    <w:rsid w:val="00AD2C92"/>
    <w:rsid w:val="00AD34F1"/>
    <w:rsid w:val="00AD4932"/>
    <w:rsid w:val="00AD5448"/>
    <w:rsid w:val="00AD5492"/>
    <w:rsid w:val="00AD5DEF"/>
    <w:rsid w:val="00AD5E3A"/>
    <w:rsid w:val="00AD64D5"/>
    <w:rsid w:val="00AD6A8F"/>
    <w:rsid w:val="00AD6B87"/>
    <w:rsid w:val="00AD6F25"/>
    <w:rsid w:val="00AD7BB0"/>
    <w:rsid w:val="00AE03FC"/>
    <w:rsid w:val="00AE1543"/>
    <w:rsid w:val="00AE1C3B"/>
    <w:rsid w:val="00AE243D"/>
    <w:rsid w:val="00AE2676"/>
    <w:rsid w:val="00AE277B"/>
    <w:rsid w:val="00AE2E23"/>
    <w:rsid w:val="00AE2E78"/>
    <w:rsid w:val="00AE2EA0"/>
    <w:rsid w:val="00AE2EAD"/>
    <w:rsid w:val="00AE3033"/>
    <w:rsid w:val="00AE3E28"/>
    <w:rsid w:val="00AE40C9"/>
    <w:rsid w:val="00AE4E45"/>
    <w:rsid w:val="00AE5283"/>
    <w:rsid w:val="00AE53B8"/>
    <w:rsid w:val="00AE53C0"/>
    <w:rsid w:val="00AE56FB"/>
    <w:rsid w:val="00AE588C"/>
    <w:rsid w:val="00AE60FE"/>
    <w:rsid w:val="00AE6443"/>
    <w:rsid w:val="00AE6457"/>
    <w:rsid w:val="00AE6731"/>
    <w:rsid w:val="00AE69BA"/>
    <w:rsid w:val="00AE6A5A"/>
    <w:rsid w:val="00AE71CE"/>
    <w:rsid w:val="00AE7483"/>
    <w:rsid w:val="00AE74FE"/>
    <w:rsid w:val="00AE76BC"/>
    <w:rsid w:val="00AE7A8B"/>
    <w:rsid w:val="00AE7BC2"/>
    <w:rsid w:val="00AF0992"/>
    <w:rsid w:val="00AF0CBD"/>
    <w:rsid w:val="00AF16C5"/>
    <w:rsid w:val="00AF17E6"/>
    <w:rsid w:val="00AF19F4"/>
    <w:rsid w:val="00AF1F2D"/>
    <w:rsid w:val="00AF2133"/>
    <w:rsid w:val="00AF2896"/>
    <w:rsid w:val="00AF306A"/>
    <w:rsid w:val="00AF358E"/>
    <w:rsid w:val="00AF38EF"/>
    <w:rsid w:val="00AF4E1A"/>
    <w:rsid w:val="00AF51EF"/>
    <w:rsid w:val="00AF5700"/>
    <w:rsid w:val="00AF65F4"/>
    <w:rsid w:val="00AF6B12"/>
    <w:rsid w:val="00AF72C2"/>
    <w:rsid w:val="00AF7823"/>
    <w:rsid w:val="00AF79C8"/>
    <w:rsid w:val="00AF7DC0"/>
    <w:rsid w:val="00B0059C"/>
    <w:rsid w:val="00B009D3"/>
    <w:rsid w:val="00B010A4"/>
    <w:rsid w:val="00B01E38"/>
    <w:rsid w:val="00B01F13"/>
    <w:rsid w:val="00B02206"/>
    <w:rsid w:val="00B02A39"/>
    <w:rsid w:val="00B02C83"/>
    <w:rsid w:val="00B03023"/>
    <w:rsid w:val="00B03D3B"/>
    <w:rsid w:val="00B040CD"/>
    <w:rsid w:val="00B04207"/>
    <w:rsid w:val="00B044CE"/>
    <w:rsid w:val="00B0467F"/>
    <w:rsid w:val="00B046AA"/>
    <w:rsid w:val="00B0496D"/>
    <w:rsid w:val="00B064EF"/>
    <w:rsid w:val="00B066F8"/>
    <w:rsid w:val="00B06B61"/>
    <w:rsid w:val="00B07691"/>
    <w:rsid w:val="00B0797E"/>
    <w:rsid w:val="00B07CC7"/>
    <w:rsid w:val="00B10212"/>
    <w:rsid w:val="00B11277"/>
    <w:rsid w:val="00B116CA"/>
    <w:rsid w:val="00B116E1"/>
    <w:rsid w:val="00B11763"/>
    <w:rsid w:val="00B11CDE"/>
    <w:rsid w:val="00B12168"/>
    <w:rsid w:val="00B129E9"/>
    <w:rsid w:val="00B12B90"/>
    <w:rsid w:val="00B1359E"/>
    <w:rsid w:val="00B13C6E"/>
    <w:rsid w:val="00B14105"/>
    <w:rsid w:val="00B14364"/>
    <w:rsid w:val="00B14479"/>
    <w:rsid w:val="00B148F9"/>
    <w:rsid w:val="00B14A61"/>
    <w:rsid w:val="00B159AF"/>
    <w:rsid w:val="00B15EB5"/>
    <w:rsid w:val="00B15FBA"/>
    <w:rsid w:val="00B16E68"/>
    <w:rsid w:val="00B17226"/>
    <w:rsid w:val="00B17302"/>
    <w:rsid w:val="00B1C5F6"/>
    <w:rsid w:val="00B21501"/>
    <w:rsid w:val="00B21753"/>
    <w:rsid w:val="00B21791"/>
    <w:rsid w:val="00B21A42"/>
    <w:rsid w:val="00B21E5C"/>
    <w:rsid w:val="00B224EA"/>
    <w:rsid w:val="00B22C44"/>
    <w:rsid w:val="00B230DF"/>
    <w:rsid w:val="00B238CF"/>
    <w:rsid w:val="00B24622"/>
    <w:rsid w:val="00B249CD"/>
    <w:rsid w:val="00B24F1D"/>
    <w:rsid w:val="00B24F4B"/>
    <w:rsid w:val="00B25086"/>
    <w:rsid w:val="00B252B1"/>
    <w:rsid w:val="00B256E6"/>
    <w:rsid w:val="00B25CFF"/>
    <w:rsid w:val="00B25F5D"/>
    <w:rsid w:val="00B264FA"/>
    <w:rsid w:val="00B26559"/>
    <w:rsid w:val="00B267B9"/>
    <w:rsid w:val="00B269A5"/>
    <w:rsid w:val="00B275B1"/>
    <w:rsid w:val="00B27880"/>
    <w:rsid w:val="00B278D8"/>
    <w:rsid w:val="00B301F2"/>
    <w:rsid w:val="00B30297"/>
    <w:rsid w:val="00B3067A"/>
    <w:rsid w:val="00B30CFB"/>
    <w:rsid w:val="00B318E8"/>
    <w:rsid w:val="00B31955"/>
    <w:rsid w:val="00B32B3E"/>
    <w:rsid w:val="00B32E40"/>
    <w:rsid w:val="00B33459"/>
    <w:rsid w:val="00B335E0"/>
    <w:rsid w:val="00B3386C"/>
    <w:rsid w:val="00B344C8"/>
    <w:rsid w:val="00B35284"/>
    <w:rsid w:val="00B352EB"/>
    <w:rsid w:val="00B355DC"/>
    <w:rsid w:val="00B35854"/>
    <w:rsid w:val="00B35BEC"/>
    <w:rsid w:val="00B35C2B"/>
    <w:rsid w:val="00B365D8"/>
    <w:rsid w:val="00B36D56"/>
    <w:rsid w:val="00B40199"/>
    <w:rsid w:val="00B405BA"/>
    <w:rsid w:val="00B40618"/>
    <w:rsid w:val="00B40937"/>
    <w:rsid w:val="00B40D5E"/>
    <w:rsid w:val="00B40ECF"/>
    <w:rsid w:val="00B414D4"/>
    <w:rsid w:val="00B415AF"/>
    <w:rsid w:val="00B4212E"/>
    <w:rsid w:val="00B42D19"/>
    <w:rsid w:val="00B42DC2"/>
    <w:rsid w:val="00B4347E"/>
    <w:rsid w:val="00B43589"/>
    <w:rsid w:val="00B43F42"/>
    <w:rsid w:val="00B442CE"/>
    <w:rsid w:val="00B44DE6"/>
    <w:rsid w:val="00B454F5"/>
    <w:rsid w:val="00B45F7B"/>
    <w:rsid w:val="00B46A5F"/>
    <w:rsid w:val="00B46E40"/>
    <w:rsid w:val="00B4728D"/>
    <w:rsid w:val="00B472A3"/>
    <w:rsid w:val="00B47384"/>
    <w:rsid w:val="00B47480"/>
    <w:rsid w:val="00B47C4E"/>
    <w:rsid w:val="00B515A5"/>
    <w:rsid w:val="00B518C8"/>
    <w:rsid w:val="00B524AD"/>
    <w:rsid w:val="00B52CD2"/>
    <w:rsid w:val="00B5330B"/>
    <w:rsid w:val="00B53B8B"/>
    <w:rsid w:val="00B54111"/>
    <w:rsid w:val="00B5464D"/>
    <w:rsid w:val="00B5465A"/>
    <w:rsid w:val="00B54919"/>
    <w:rsid w:val="00B563C7"/>
    <w:rsid w:val="00B564DB"/>
    <w:rsid w:val="00B56CF0"/>
    <w:rsid w:val="00B574B9"/>
    <w:rsid w:val="00B602D1"/>
    <w:rsid w:val="00B608B4"/>
    <w:rsid w:val="00B608BD"/>
    <w:rsid w:val="00B60FF4"/>
    <w:rsid w:val="00B61112"/>
    <w:rsid w:val="00B6145C"/>
    <w:rsid w:val="00B61B08"/>
    <w:rsid w:val="00B6246B"/>
    <w:rsid w:val="00B628BD"/>
    <w:rsid w:val="00B62E1E"/>
    <w:rsid w:val="00B6306A"/>
    <w:rsid w:val="00B6370B"/>
    <w:rsid w:val="00B63E7D"/>
    <w:rsid w:val="00B63F6F"/>
    <w:rsid w:val="00B6405E"/>
    <w:rsid w:val="00B64C56"/>
    <w:rsid w:val="00B64D94"/>
    <w:rsid w:val="00B6703C"/>
    <w:rsid w:val="00B67A35"/>
    <w:rsid w:val="00B67E68"/>
    <w:rsid w:val="00B70E4B"/>
    <w:rsid w:val="00B71346"/>
    <w:rsid w:val="00B72204"/>
    <w:rsid w:val="00B72C86"/>
    <w:rsid w:val="00B7446B"/>
    <w:rsid w:val="00B74481"/>
    <w:rsid w:val="00B74745"/>
    <w:rsid w:val="00B74FC1"/>
    <w:rsid w:val="00B75023"/>
    <w:rsid w:val="00B751CD"/>
    <w:rsid w:val="00B7533D"/>
    <w:rsid w:val="00B75B97"/>
    <w:rsid w:val="00B75D9E"/>
    <w:rsid w:val="00B76336"/>
    <w:rsid w:val="00B770B2"/>
    <w:rsid w:val="00B77CAA"/>
    <w:rsid w:val="00B80192"/>
    <w:rsid w:val="00B80704"/>
    <w:rsid w:val="00B8098B"/>
    <w:rsid w:val="00B81382"/>
    <w:rsid w:val="00B81607"/>
    <w:rsid w:val="00B82203"/>
    <w:rsid w:val="00B82748"/>
    <w:rsid w:val="00B827F7"/>
    <w:rsid w:val="00B82C25"/>
    <w:rsid w:val="00B82D46"/>
    <w:rsid w:val="00B832E7"/>
    <w:rsid w:val="00B83A7A"/>
    <w:rsid w:val="00B84182"/>
    <w:rsid w:val="00B845BE"/>
    <w:rsid w:val="00B847D0"/>
    <w:rsid w:val="00B84BD6"/>
    <w:rsid w:val="00B84C0F"/>
    <w:rsid w:val="00B84C2E"/>
    <w:rsid w:val="00B84E97"/>
    <w:rsid w:val="00B85D9A"/>
    <w:rsid w:val="00B8626C"/>
    <w:rsid w:val="00B863DF"/>
    <w:rsid w:val="00B90B84"/>
    <w:rsid w:val="00B91726"/>
    <w:rsid w:val="00B91B6C"/>
    <w:rsid w:val="00B91D84"/>
    <w:rsid w:val="00B92DE8"/>
    <w:rsid w:val="00B9389A"/>
    <w:rsid w:val="00B93E15"/>
    <w:rsid w:val="00B94498"/>
    <w:rsid w:val="00B944CC"/>
    <w:rsid w:val="00B94AC0"/>
    <w:rsid w:val="00B95193"/>
    <w:rsid w:val="00B95540"/>
    <w:rsid w:val="00B958BF"/>
    <w:rsid w:val="00B95A46"/>
    <w:rsid w:val="00B96B28"/>
    <w:rsid w:val="00B96C42"/>
    <w:rsid w:val="00B97960"/>
    <w:rsid w:val="00B97AE8"/>
    <w:rsid w:val="00BA0143"/>
    <w:rsid w:val="00BA0BF3"/>
    <w:rsid w:val="00BA0DF9"/>
    <w:rsid w:val="00BA0FFE"/>
    <w:rsid w:val="00BA193B"/>
    <w:rsid w:val="00BA2041"/>
    <w:rsid w:val="00BA2298"/>
    <w:rsid w:val="00BA2AD2"/>
    <w:rsid w:val="00BA2F1C"/>
    <w:rsid w:val="00BA30D3"/>
    <w:rsid w:val="00BA365E"/>
    <w:rsid w:val="00BA4705"/>
    <w:rsid w:val="00BA4F16"/>
    <w:rsid w:val="00BA5035"/>
    <w:rsid w:val="00BA5742"/>
    <w:rsid w:val="00BA57DF"/>
    <w:rsid w:val="00BA5981"/>
    <w:rsid w:val="00BA5DEC"/>
    <w:rsid w:val="00BA60EF"/>
    <w:rsid w:val="00BA6261"/>
    <w:rsid w:val="00BA661A"/>
    <w:rsid w:val="00BA6C6A"/>
    <w:rsid w:val="00BA6D32"/>
    <w:rsid w:val="00BA7190"/>
    <w:rsid w:val="00BA7273"/>
    <w:rsid w:val="00BA7989"/>
    <w:rsid w:val="00BA79CA"/>
    <w:rsid w:val="00BA7B71"/>
    <w:rsid w:val="00BA7DF9"/>
    <w:rsid w:val="00BB0677"/>
    <w:rsid w:val="00BB1101"/>
    <w:rsid w:val="00BB1508"/>
    <w:rsid w:val="00BB1B7C"/>
    <w:rsid w:val="00BB1BEB"/>
    <w:rsid w:val="00BB1F81"/>
    <w:rsid w:val="00BB367B"/>
    <w:rsid w:val="00BB3D4D"/>
    <w:rsid w:val="00BB4423"/>
    <w:rsid w:val="00BB56EC"/>
    <w:rsid w:val="00BB7392"/>
    <w:rsid w:val="00BB7A15"/>
    <w:rsid w:val="00BC07FF"/>
    <w:rsid w:val="00BC0CE7"/>
    <w:rsid w:val="00BC1286"/>
    <w:rsid w:val="00BC1932"/>
    <w:rsid w:val="00BC25C8"/>
    <w:rsid w:val="00BC27EB"/>
    <w:rsid w:val="00BC3212"/>
    <w:rsid w:val="00BC3953"/>
    <w:rsid w:val="00BC3D04"/>
    <w:rsid w:val="00BC4137"/>
    <w:rsid w:val="00BC427A"/>
    <w:rsid w:val="00BC4AE0"/>
    <w:rsid w:val="00BC59A5"/>
    <w:rsid w:val="00BC5DFA"/>
    <w:rsid w:val="00BC6571"/>
    <w:rsid w:val="00BC6E2D"/>
    <w:rsid w:val="00BC7CE2"/>
    <w:rsid w:val="00BC7E11"/>
    <w:rsid w:val="00BD02C4"/>
    <w:rsid w:val="00BD085D"/>
    <w:rsid w:val="00BD097E"/>
    <w:rsid w:val="00BD0C6C"/>
    <w:rsid w:val="00BD117A"/>
    <w:rsid w:val="00BD15FD"/>
    <w:rsid w:val="00BD1C87"/>
    <w:rsid w:val="00BD3046"/>
    <w:rsid w:val="00BD3928"/>
    <w:rsid w:val="00BD3AF0"/>
    <w:rsid w:val="00BD4192"/>
    <w:rsid w:val="00BD451C"/>
    <w:rsid w:val="00BD4612"/>
    <w:rsid w:val="00BD4659"/>
    <w:rsid w:val="00BD492A"/>
    <w:rsid w:val="00BD4A6D"/>
    <w:rsid w:val="00BD4F20"/>
    <w:rsid w:val="00BD5EF2"/>
    <w:rsid w:val="00BD6300"/>
    <w:rsid w:val="00BD640B"/>
    <w:rsid w:val="00BD659B"/>
    <w:rsid w:val="00BD6982"/>
    <w:rsid w:val="00BD6A81"/>
    <w:rsid w:val="00BD6E75"/>
    <w:rsid w:val="00BD71B3"/>
    <w:rsid w:val="00BD7912"/>
    <w:rsid w:val="00BD7B44"/>
    <w:rsid w:val="00BD7B7F"/>
    <w:rsid w:val="00BE0301"/>
    <w:rsid w:val="00BE0331"/>
    <w:rsid w:val="00BE033C"/>
    <w:rsid w:val="00BE0671"/>
    <w:rsid w:val="00BE0A9F"/>
    <w:rsid w:val="00BE0D1C"/>
    <w:rsid w:val="00BE0FF6"/>
    <w:rsid w:val="00BE10B1"/>
    <w:rsid w:val="00BE25E7"/>
    <w:rsid w:val="00BE2FA0"/>
    <w:rsid w:val="00BE340C"/>
    <w:rsid w:val="00BE397D"/>
    <w:rsid w:val="00BE421A"/>
    <w:rsid w:val="00BE42C2"/>
    <w:rsid w:val="00BE4717"/>
    <w:rsid w:val="00BE5152"/>
    <w:rsid w:val="00BE5C55"/>
    <w:rsid w:val="00BE6530"/>
    <w:rsid w:val="00BE6DDA"/>
    <w:rsid w:val="00BE71F0"/>
    <w:rsid w:val="00BE78C2"/>
    <w:rsid w:val="00BF062F"/>
    <w:rsid w:val="00BF0AF3"/>
    <w:rsid w:val="00BF0B76"/>
    <w:rsid w:val="00BF1974"/>
    <w:rsid w:val="00BF1C45"/>
    <w:rsid w:val="00BF1C68"/>
    <w:rsid w:val="00BF1F3E"/>
    <w:rsid w:val="00BF22F5"/>
    <w:rsid w:val="00BF3221"/>
    <w:rsid w:val="00BF3E7A"/>
    <w:rsid w:val="00BF4A58"/>
    <w:rsid w:val="00BF57AE"/>
    <w:rsid w:val="00BF5B2E"/>
    <w:rsid w:val="00BF5CA8"/>
    <w:rsid w:val="00BF5E55"/>
    <w:rsid w:val="00BF63A1"/>
    <w:rsid w:val="00BF6EFA"/>
    <w:rsid w:val="00C002BC"/>
    <w:rsid w:val="00C00447"/>
    <w:rsid w:val="00C00B73"/>
    <w:rsid w:val="00C011A2"/>
    <w:rsid w:val="00C014EE"/>
    <w:rsid w:val="00C02A9E"/>
    <w:rsid w:val="00C02AF8"/>
    <w:rsid w:val="00C03781"/>
    <w:rsid w:val="00C039CB"/>
    <w:rsid w:val="00C0426F"/>
    <w:rsid w:val="00C045F7"/>
    <w:rsid w:val="00C047C9"/>
    <w:rsid w:val="00C04BB5"/>
    <w:rsid w:val="00C04BF7"/>
    <w:rsid w:val="00C04EF6"/>
    <w:rsid w:val="00C05192"/>
    <w:rsid w:val="00C05412"/>
    <w:rsid w:val="00C056B4"/>
    <w:rsid w:val="00C057CE"/>
    <w:rsid w:val="00C059C9"/>
    <w:rsid w:val="00C0600C"/>
    <w:rsid w:val="00C061E2"/>
    <w:rsid w:val="00C07002"/>
    <w:rsid w:val="00C07682"/>
    <w:rsid w:val="00C076A3"/>
    <w:rsid w:val="00C10457"/>
    <w:rsid w:val="00C105BD"/>
    <w:rsid w:val="00C10B41"/>
    <w:rsid w:val="00C113AA"/>
    <w:rsid w:val="00C114FA"/>
    <w:rsid w:val="00C127B5"/>
    <w:rsid w:val="00C137F4"/>
    <w:rsid w:val="00C138A6"/>
    <w:rsid w:val="00C14454"/>
    <w:rsid w:val="00C14553"/>
    <w:rsid w:val="00C14745"/>
    <w:rsid w:val="00C1544E"/>
    <w:rsid w:val="00C1611D"/>
    <w:rsid w:val="00C16603"/>
    <w:rsid w:val="00C167AD"/>
    <w:rsid w:val="00C16A55"/>
    <w:rsid w:val="00C173F1"/>
    <w:rsid w:val="00C17946"/>
    <w:rsid w:val="00C17993"/>
    <w:rsid w:val="00C17996"/>
    <w:rsid w:val="00C17BA7"/>
    <w:rsid w:val="00C17FC1"/>
    <w:rsid w:val="00C20117"/>
    <w:rsid w:val="00C20539"/>
    <w:rsid w:val="00C20641"/>
    <w:rsid w:val="00C21677"/>
    <w:rsid w:val="00C218DB"/>
    <w:rsid w:val="00C22220"/>
    <w:rsid w:val="00C224A6"/>
    <w:rsid w:val="00C22B1B"/>
    <w:rsid w:val="00C22F2A"/>
    <w:rsid w:val="00C231D3"/>
    <w:rsid w:val="00C232D1"/>
    <w:rsid w:val="00C24197"/>
    <w:rsid w:val="00C24433"/>
    <w:rsid w:val="00C247AB"/>
    <w:rsid w:val="00C24BEB"/>
    <w:rsid w:val="00C251F5"/>
    <w:rsid w:val="00C2552C"/>
    <w:rsid w:val="00C25FD3"/>
    <w:rsid w:val="00C26907"/>
    <w:rsid w:val="00C26A54"/>
    <w:rsid w:val="00C26CC1"/>
    <w:rsid w:val="00C31591"/>
    <w:rsid w:val="00C3195A"/>
    <w:rsid w:val="00C3254D"/>
    <w:rsid w:val="00C329AB"/>
    <w:rsid w:val="00C32C00"/>
    <w:rsid w:val="00C32C7B"/>
    <w:rsid w:val="00C337E9"/>
    <w:rsid w:val="00C3387E"/>
    <w:rsid w:val="00C33945"/>
    <w:rsid w:val="00C33B53"/>
    <w:rsid w:val="00C33F78"/>
    <w:rsid w:val="00C3437A"/>
    <w:rsid w:val="00C34BDF"/>
    <w:rsid w:val="00C34D51"/>
    <w:rsid w:val="00C34DD2"/>
    <w:rsid w:val="00C34FF0"/>
    <w:rsid w:val="00C35A7E"/>
    <w:rsid w:val="00C367F4"/>
    <w:rsid w:val="00C36E16"/>
    <w:rsid w:val="00C37141"/>
    <w:rsid w:val="00C37949"/>
    <w:rsid w:val="00C4046A"/>
    <w:rsid w:val="00C40EE0"/>
    <w:rsid w:val="00C40FF8"/>
    <w:rsid w:val="00C4110D"/>
    <w:rsid w:val="00C41323"/>
    <w:rsid w:val="00C4155E"/>
    <w:rsid w:val="00C41DEA"/>
    <w:rsid w:val="00C41F66"/>
    <w:rsid w:val="00C42629"/>
    <w:rsid w:val="00C4267B"/>
    <w:rsid w:val="00C434A4"/>
    <w:rsid w:val="00C438C3"/>
    <w:rsid w:val="00C43A3B"/>
    <w:rsid w:val="00C43BA3"/>
    <w:rsid w:val="00C4428D"/>
    <w:rsid w:val="00C443A9"/>
    <w:rsid w:val="00C448C4"/>
    <w:rsid w:val="00C4575D"/>
    <w:rsid w:val="00C45776"/>
    <w:rsid w:val="00C45C91"/>
    <w:rsid w:val="00C4627D"/>
    <w:rsid w:val="00C468A9"/>
    <w:rsid w:val="00C47789"/>
    <w:rsid w:val="00C478CC"/>
    <w:rsid w:val="00C50308"/>
    <w:rsid w:val="00C50644"/>
    <w:rsid w:val="00C50B24"/>
    <w:rsid w:val="00C51338"/>
    <w:rsid w:val="00C514B4"/>
    <w:rsid w:val="00C519FD"/>
    <w:rsid w:val="00C52F8C"/>
    <w:rsid w:val="00C53FDA"/>
    <w:rsid w:val="00C545CE"/>
    <w:rsid w:val="00C545DE"/>
    <w:rsid w:val="00C54B97"/>
    <w:rsid w:val="00C55BA1"/>
    <w:rsid w:val="00C55C3C"/>
    <w:rsid w:val="00C55F2E"/>
    <w:rsid w:val="00C56463"/>
    <w:rsid w:val="00C5660F"/>
    <w:rsid w:val="00C5732A"/>
    <w:rsid w:val="00C57752"/>
    <w:rsid w:val="00C57F65"/>
    <w:rsid w:val="00C606FB"/>
    <w:rsid w:val="00C629D6"/>
    <w:rsid w:val="00C62FC6"/>
    <w:rsid w:val="00C63150"/>
    <w:rsid w:val="00C63AB4"/>
    <w:rsid w:val="00C63FBD"/>
    <w:rsid w:val="00C64A31"/>
    <w:rsid w:val="00C654B1"/>
    <w:rsid w:val="00C663C1"/>
    <w:rsid w:val="00C66CA7"/>
    <w:rsid w:val="00C66D8E"/>
    <w:rsid w:val="00C66F34"/>
    <w:rsid w:val="00C67842"/>
    <w:rsid w:val="00C67B83"/>
    <w:rsid w:val="00C67C48"/>
    <w:rsid w:val="00C708E0"/>
    <w:rsid w:val="00C70ED4"/>
    <w:rsid w:val="00C70F41"/>
    <w:rsid w:val="00C70F9E"/>
    <w:rsid w:val="00C71169"/>
    <w:rsid w:val="00C71323"/>
    <w:rsid w:val="00C716E1"/>
    <w:rsid w:val="00C7193D"/>
    <w:rsid w:val="00C71E98"/>
    <w:rsid w:val="00C7201D"/>
    <w:rsid w:val="00C726CA"/>
    <w:rsid w:val="00C73123"/>
    <w:rsid w:val="00C73219"/>
    <w:rsid w:val="00C733EA"/>
    <w:rsid w:val="00C744D2"/>
    <w:rsid w:val="00C75A69"/>
    <w:rsid w:val="00C767D7"/>
    <w:rsid w:val="00C76C87"/>
    <w:rsid w:val="00C7734F"/>
    <w:rsid w:val="00C7759F"/>
    <w:rsid w:val="00C779CA"/>
    <w:rsid w:val="00C80353"/>
    <w:rsid w:val="00C80734"/>
    <w:rsid w:val="00C80F83"/>
    <w:rsid w:val="00C8148B"/>
    <w:rsid w:val="00C815C9"/>
    <w:rsid w:val="00C818DB"/>
    <w:rsid w:val="00C82C0A"/>
    <w:rsid w:val="00C82C47"/>
    <w:rsid w:val="00C831FF"/>
    <w:rsid w:val="00C8403E"/>
    <w:rsid w:val="00C8458C"/>
    <w:rsid w:val="00C84961"/>
    <w:rsid w:val="00C849EA"/>
    <w:rsid w:val="00C860D5"/>
    <w:rsid w:val="00C863D6"/>
    <w:rsid w:val="00C865AE"/>
    <w:rsid w:val="00C866B6"/>
    <w:rsid w:val="00C86D0B"/>
    <w:rsid w:val="00C86D3F"/>
    <w:rsid w:val="00C87838"/>
    <w:rsid w:val="00C87C26"/>
    <w:rsid w:val="00C87D2B"/>
    <w:rsid w:val="00C90364"/>
    <w:rsid w:val="00C90605"/>
    <w:rsid w:val="00C9062C"/>
    <w:rsid w:val="00C906D9"/>
    <w:rsid w:val="00C9071C"/>
    <w:rsid w:val="00C91870"/>
    <w:rsid w:val="00C919D7"/>
    <w:rsid w:val="00C92163"/>
    <w:rsid w:val="00C926CB"/>
    <w:rsid w:val="00C938E2"/>
    <w:rsid w:val="00C9412A"/>
    <w:rsid w:val="00C94B39"/>
    <w:rsid w:val="00C94C1B"/>
    <w:rsid w:val="00C95086"/>
    <w:rsid w:val="00C96354"/>
    <w:rsid w:val="00C96442"/>
    <w:rsid w:val="00C96892"/>
    <w:rsid w:val="00C97483"/>
    <w:rsid w:val="00CA003F"/>
    <w:rsid w:val="00CA0579"/>
    <w:rsid w:val="00CA06EF"/>
    <w:rsid w:val="00CA0A50"/>
    <w:rsid w:val="00CA14AD"/>
    <w:rsid w:val="00CA1899"/>
    <w:rsid w:val="00CA2187"/>
    <w:rsid w:val="00CA26AA"/>
    <w:rsid w:val="00CA2764"/>
    <w:rsid w:val="00CA291D"/>
    <w:rsid w:val="00CA2BF3"/>
    <w:rsid w:val="00CA3693"/>
    <w:rsid w:val="00CA39E5"/>
    <w:rsid w:val="00CA3C9F"/>
    <w:rsid w:val="00CA3D9E"/>
    <w:rsid w:val="00CA3F84"/>
    <w:rsid w:val="00CA50B7"/>
    <w:rsid w:val="00CA52FA"/>
    <w:rsid w:val="00CA5E23"/>
    <w:rsid w:val="00CA7CB1"/>
    <w:rsid w:val="00CA7F2A"/>
    <w:rsid w:val="00CB0075"/>
    <w:rsid w:val="00CB067C"/>
    <w:rsid w:val="00CB1039"/>
    <w:rsid w:val="00CB185A"/>
    <w:rsid w:val="00CB1A13"/>
    <w:rsid w:val="00CB1E7A"/>
    <w:rsid w:val="00CB1EFF"/>
    <w:rsid w:val="00CB21AF"/>
    <w:rsid w:val="00CB2B80"/>
    <w:rsid w:val="00CB2D3B"/>
    <w:rsid w:val="00CB315E"/>
    <w:rsid w:val="00CB4C3A"/>
    <w:rsid w:val="00CB5059"/>
    <w:rsid w:val="00CB5401"/>
    <w:rsid w:val="00CB5B2C"/>
    <w:rsid w:val="00CB6C23"/>
    <w:rsid w:val="00CB6E09"/>
    <w:rsid w:val="00CC038C"/>
    <w:rsid w:val="00CC055A"/>
    <w:rsid w:val="00CC08AB"/>
    <w:rsid w:val="00CC0ABF"/>
    <w:rsid w:val="00CC1AC8"/>
    <w:rsid w:val="00CC22A0"/>
    <w:rsid w:val="00CC24AC"/>
    <w:rsid w:val="00CC25F1"/>
    <w:rsid w:val="00CC28B5"/>
    <w:rsid w:val="00CC2FD1"/>
    <w:rsid w:val="00CC3112"/>
    <w:rsid w:val="00CC3965"/>
    <w:rsid w:val="00CC4680"/>
    <w:rsid w:val="00CC4C20"/>
    <w:rsid w:val="00CC4CA1"/>
    <w:rsid w:val="00CC56AF"/>
    <w:rsid w:val="00CC585B"/>
    <w:rsid w:val="00CC680E"/>
    <w:rsid w:val="00CC69DB"/>
    <w:rsid w:val="00CC7164"/>
    <w:rsid w:val="00CC7A43"/>
    <w:rsid w:val="00CC7CE6"/>
    <w:rsid w:val="00CC7DDB"/>
    <w:rsid w:val="00CD034A"/>
    <w:rsid w:val="00CD090A"/>
    <w:rsid w:val="00CD1A1C"/>
    <w:rsid w:val="00CD1AEB"/>
    <w:rsid w:val="00CD215F"/>
    <w:rsid w:val="00CD24A3"/>
    <w:rsid w:val="00CD318D"/>
    <w:rsid w:val="00CD39E4"/>
    <w:rsid w:val="00CD488F"/>
    <w:rsid w:val="00CD491B"/>
    <w:rsid w:val="00CD4973"/>
    <w:rsid w:val="00CD4AC4"/>
    <w:rsid w:val="00CD4B5B"/>
    <w:rsid w:val="00CD57B7"/>
    <w:rsid w:val="00CD57BC"/>
    <w:rsid w:val="00CD58FC"/>
    <w:rsid w:val="00CD6774"/>
    <w:rsid w:val="00CD6AFC"/>
    <w:rsid w:val="00CD7210"/>
    <w:rsid w:val="00CD74F3"/>
    <w:rsid w:val="00CD7642"/>
    <w:rsid w:val="00CD795A"/>
    <w:rsid w:val="00CD7999"/>
    <w:rsid w:val="00CD7C88"/>
    <w:rsid w:val="00CE05A2"/>
    <w:rsid w:val="00CE0864"/>
    <w:rsid w:val="00CE0D27"/>
    <w:rsid w:val="00CE0FE7"/>
    <w:rsid w:val="00CE14A6"/>
    <w:rsid w:val="00CE1760"/>
    <w:rsid w:val="00CE1993"/>
    <w:rsid w:val="00CE22FA"/>
    <w:rsid w:val="00CE2736"/>
    <w:rsid w:val="00CE2BAE"/>
    <w:rsid w:val="00CE3327"/>
    <w:rsid w:val="00CE373B"/>
    <w:rsid w:val="00CE3A03"/>
    <w:rsid w:val="00CE3D41"/>
    <w:rsid w:val="00CE3E93"/>
    <w:rsid w:val="00CE3F25"/>
    <w:rsid w:val="00CE429A"/>
    <w:rsid w:val="00CE4877"/>
    <w:rsid w:val="00CE4881"/>
    <w:rsid w:val="00CE4A4C"/>
    <w:rsid w:val="00CE4C7D"/>
    <w:rsid w:val="00CE5072"/>
    <w:rsid w:val="00CE5210"/>
    <w:rsid w:val="00CE5257"/>
    <w:rsid w:val="00CE5A0A"/>
    <w:rsid w:val="00CE5DE0"/>
    <w:rsid w:val="00CE5EBB"/>
    <w:rsid w:val="00CE66BA"/>
    <w:rsid w:val="00CE6E64"/>
    <w:rsid w:val="00CE7100"/>
    <w:rsid w:val="00CE7282"/>
    <w:rsid w:val="00CF01C1"/>
    <w:rsid w:val="00CF023D"/>
    <w:rsid w:val="00CF0828"/>
    <w:rsid w:val="00CF0E5E"/>
    <w:rsid w:val="00CF0F5D"/>
    <w:rsid w:val="00CF115D"/>
    <w:rsid w:val="00CF1690"/>
    <w:rsid w:val="00CF1B8D"/>
    <w:rsid w:val="00CF23FB"/>
    <w:rsid w:val="00CF2482"/>
    <w:rsid w:val="00CF32F9"/>
    <w:rsid w:val="00CF3347"/>
    <w:rsid w:val="00CF3EBD"/>
    <w:rsid w:val="00CF4033"/>
    <w:rsid w:val="00CF420D"/>
    <w:rsid w:val="00CF4304"/>
    <w:rsid w:val="00CF4B50"/>
    <w:rsid w:val="00CF4BC7"/>
    <w:rsid w:val="00CF4C0E"/>
    <w:rsid w:val="00CF4EB7"/>
    <w:rsid w:val="00CF4F0F"/>
    <w:rsid w:val="00CF5B03"/>
    <w:rsid w:val="00CF5F93"/>
    <w:rsid w:val="00CF6051"/>
    <w:rsid w:val="00CF6A1F"/>
    <w:rsid w:val="00D0013E"/>
    <w:rsid w:val="00D008C9"/>
    <w:rsid w:val="00D00F56"/>
    <w:rsid w:val="00D01405"/>
    <w:rsid w:val="00D01D62"/>
    <w:rsid w:val="00D0237F"/>
    <w:rsid w:val="00D029C5"/>
    <w:rsid w:val="00D02B3A"/>
    <w:rsid w:val="00D0371F"/>
    <w:rsid w:val="00D037D2"/>
    <w:rsid w:val="00D03BAE"/>
    <w:rsid w:val="00D03E9E"/>
    <w:rsid w:val="00D0440C"/>
    <w:rsid w:val="00D04664"/>
    <w:rsid w:val="00D0527A"/>
    <w:rsid w:val="00D0530E"/>
    <w:rsid w:val="00D056EE"/>
    <w:rsid w:val="00D05A9D"/>
    <w:rsid w:val="00D05D41"/>
    <w:rsid w:val="00D0640C"/>
    <w:rsid w:val="00D0662D"/>
    <w:rsid w:val="00D06863"/>
    <w:rsid w:val="00D06A6A"/>
    <w:rsid w:val="00D07BF3"/>
    <w:rsid w:val="00D07C0D"/>
    <w:rsid w:val="00D07DF2"/>
    <w:rsid w:val="00D1036C"/>
    <w:rsid w:val="00D10411"/>
    <w:rsid w:val="00D10A87"/>
    <w:rsid w:val="00D10E9F"/>
    <w:rsid w:val="00D10F64"/>
    <w:rsid w:val="00D11724"/>
    <w:rsid w:val="00D12296"/>
    <w:rsid w:val="00D134AC"/>
    <w:rsid w:val="00D138FC"/>
    <w:rsid w:val="00D143B2"/>
    <w:rsid w:val="00D14742"/>
    <w:rsid w:val="00D14C4F"/>
    <w:rsid w:val="00D14C6D"/>
    <w:rsid w:val="00D16AEC"/>
    <w:rsid w:val="00D17C44"/>
    <w:rsid w:val="00D20335"/>
    <w:rsid w:val="00D20FEF"/>
    <w:rsid w:val="00D219B1"/>
    <w:rsid w:val="00D22073"/>
    <w:rsid w:val="00D22AFC"/>
    <w:rsid w:val="00D22D45"/>
    <w:rsid w:val="00D22D5D"/>
    <w:rsid w:val="00D236AF"/>
    <w:rsid w:val="00D24043"/>
    <w:rsid w:val="00D24828"/>
    <w:rsid w:val="00D25B4D"/>
    <w:rsid w:val="00D25B58"/>
    <w:rsid w:val="00D25DC4"/>
    <w:rsid w:val="00D263A0"/>
    <w:rsid w:val="00D279E7"/>
    <w:rsid w:val="00D27B15"/>
    <w:rsid w:val="00D30CF1"/>
    <w:rsid w:val="00D30E29"/>
    <w:rsid w:val="00D30FE3"/>
    <w:rsid w:val="00D31AEF"/>
    <w:rsid w:val="00D31D33"/>
    <w:rsid w:val="00D327E5"/>
    <w:rsid w:val="00D32D12"/>
    <w:rsid w:val="00D32F2D"/>
    <w:rsid w:val="00D331FA"/>
    <w:rsid w:val="00D33B61"/>
    <w:rsid w:val="00D33BB9"/>
    <w:rsid w:val="00D342F2"/>
    <w:rsid w:val="00D346DC"/>
    <w:rsid w:val="00D3480A"/>
    <w:rsid w:val="00D35563"/>
    <w:rsid w:val="00D36816"/>
    <w:rsid w:val="00D3717E"/>
    <w:rsid w:val="00D3769F"/>
    <w:rsid w:val="00D378AC"/>
    <w:rsid w:val="00D37DD1"/>
    <w:rsid w:val="00D40084"/>
    <w:rsid w:val="00D40253"/>
    <w:rsid w:val="00D405E0"/>
    <w:rsid w:val="00D4068D"/>
    <w:rsid w:val="00D40BCD"/>
    <w:rsid w:val="00D41EFC"/>
    <w:rsid w:val="00D422CD"/>
    <w:rsid w:val="00D42F15"/>
    <w:rsid w:val="00D42F3F"/>
    <w:rsid w:val="00D42F7B"/>
    <w:rsid w:val="00D43283"/>
    <w:rsid w:val="00D43728"/>
    <w:rsid w:val="00D438B2"/>
    <w:rsid w:val="00D43B5B"/>
    <w:rsid w:val="00D43F52"/>
    <w:rsid w:val="00D4418F"/>
    <w:rsid w:val="00D44A51"/>
    <w:rsid w:val="00D44C08"/>
    <w:rsid w:val="00D44DAA"/>
    <w:rsid w:val="00D464D8"/>
    <w:rsid w:val="00D46EC3"/>
    <w:rsid w:val="00D47548"/>
    <w:rsid w:val="00D4775B"/>
    <w:rsid w:val="00D50A23"/>
    <w:rsid w:val="00D52855"/>
    <w:rsid w:val="00D53236"/>
    <w:rsid w:val="00D5332F"/>
    <w:rsid w:val="00D5339E"/>
    <w:rsid w:val="00D53519"/>
    <w:rsid w:val="00D538E9"/>
    <w:rsid w:val="00D53AAB"/>
    <w:rsid w:val="00D53BC1"/>
    <w:rsid w:val="00D53E96"/>
    <w:rsid w:val="00D5405D"/>
    <w:rsid w:val="00D543B2"/>
    <w:rsid w:val="00D55EAC"/>
    <w:rsid w:val="00D55F92"/>
    <w:rsid w:val="00D57446"/>
    <w:rsid w:val="00D57603"/>
    <w:rsid w:val="00D602A4"/>
    <w:rsid w:val="00D6083F"/>
    <w:rsid w:val="00D60C05"/>
    <w:rsid w:val="00D6112B"/>
    <w:rsid w:val="00D616EC"/>
    <w:rsid w:val="00D61CC2"/>
    <w:rsid w:val="00D61D8C"/>
    <w:rsid w:val="00D6257D"/>
    <w:rsid w:val="00D62640"/>
    <w:rsid w:val="00D631B4"/>
    <w:rsid w:val="00D6338B"/>
    <w:rsid w:val="00D63BFD"/>
    <w:rsid w:val="00D63CC2"/>
    <w:rsid w:val="00D6433A"/>
    <w:rsid w:val="00D64AF3"/>
    <w:rsid w:val="00D652E0"/>
    <w:rsid w:val="00D6550D"/>
    <w:rsid w:val="00D65751"/>
    <w:rsid w:val="00D65883"/>
    <w:rsid w:val="00D658A3"/>
    <w:rsid w:val="00D65A04"/>
    <w:rsid w:val="00D65DE4"/>
    <w:rsid w:val="00D66369"/>
    <w:rsid w:val="00D66D34"/>
    <w:rsid w:val="00D66EE7"/>
    <w:rsid w:val="00D66FA3"/>
    <w:rsid w:val="00D67267"/>
    <w:rsid w:val="00D703FB"/>
    <w:rsid w:val="00D70E06"/>
    <w:rsid w:val="00D70E2B"/>
    <w:rsid w:val="00D72263"/>
    <w:rsid w:val="00D722E1"/>
    <w:rsid w:val="00D728CB"/>
    <w:rsid w:val="00D72BEC"/>
    <w:rsid w:val="00D72DE0"/>
    <w:rsid w:val="00D7332E"/>
    <w:rsid w:val="00D734D9"/>
    <w:rsid w:val="00D73874"/>
    <w:rsid w:val="00D73EFA"/>
    <w:rsid w:val="00D741A9"/>
    <w:rsid w:val="00D74210"/>
    <w:rsid w:val="00D749BD"/>
    <w:rsid w:val="00D74EDB"/>
    <w:rsid w:val="00D74F0A"/>
    <w:rsid w:val="00D76024"/>
    <w:rsid w:val="00D76080"/>
    <w:rsid w:val="00D76624"/>
    <w:rsid w:val="00D768B4"/>
    <w:rsid w:val="00D77017"/>
    <w:rsid w:val="00D778F9"/>
    <w:rsid w:val="00D77CA4"/>
    <w:rsid w:val="00D802D6"/>
    <w:rsid w:val="00D80F24"/>
    <w:rsid w:val="00D812AD"/>
    <w:rsid w:val="00D81752"/>
    <w:rsid w:val="00D81928"/>
    <w:rsid w:val="00D81D5B"/>
    <w:rsid w:val="00D82EB4"/>
    <w:rsid w:val="00D82FF7"/>
    <w:rsid w:val="00D83A88"/>
    <w:rsid w:val="00D844E8"/>
    <w:rsid w:val="00D847A6"/>
    <w:rsid w:val="00D84B37"/>
    <w:rsid w:val="00D84D4A"/>
    <w:rsid w:val="00D850CA"/>
    <w:rsid w:val="00D853BB"/>
    <w:rsid w:val="00D8575A"/>
    <w:rsid w:val="00D86037"/>
    <w:rsid w:val="00D86054"/>
    <w:rsid w:val="00D864EE"/>
    <w:rsid w:val="00D86E14"/>
    <w:rsid w:val="00D8787F"/>
    <w:rsid w:val="00D87F1C"/>
    <w:rsid w:val="00D8A022"/>
    <w:rsid w:val="00D908A8"/>
    <w:rsid w:val="00D90981"/>
    <w:rsid w:val="00D91052"/>
    <w:rsid w:val="00D912C6"/>
    <w:rsid w:val="00D9178C"/>
    <w:rsid w:val="00D9178F"/>
    <w:rsid w:val="00D91900"/>
    <w:rsid w:val="00D91C96"/>
    <w:rsid w:val="00D92AA3"/>
    <w:rsid w:val="00D93556"/>
    <w:rsid w:val="00D935B3"/>
    <w:rsid w:val="00D948F4"/>
    <w:rsid w:val="00D94D8C"/>
    <w:rsid w:val="00D957F3"/>
    <w:rsid w:val="00D95A27"/>
    <w:rsid w:val="00D95D5C"/>
    <w:rsid w:val="00D96C65"/>
    <w:rsid w:val="00D96F0F"/>
    <w:rsid w:val="00DA0BEC"/>
    <w:rsid w:val="00DA0E22"/>
    <w:rsid w:val="00DA19F7"/>
    <w:rsid w:val="00DA1D03"/>
    <w:rsid w:val="00DA21E4"/>
    <w:rsid w:val="00DA2C52"/>
    <w:rsid w:val="00DA40C5"/>
    <w:rsid w:val="00DA40E8"/>
    <w:rsid w:val="00DA4541"/>
    <w:rsid w:val="00DA59B0"/>
    <w:rsid w:val="00DA6237"/>
    <w:rsid w:val="00DA6646"/>
    <w:rsid w:val="00DA6EBB"/>
    <w:rsid w:val="00DA7AE4"/>
    <w:rsid w:val="00DB03CD"/>
    <w:rsid w:val="00DB05E5"/>
    <w:rsid w:val="00DB0633"/>
    <w:rsid w:val="00DB0700"/>
    <w:rsid w:val="00DB3651"/>
    <w:rsid w:val="00DB3B11"/>
    <w:rsid w:val="00DB4722"/>
    <w:rsid w:val="00DB5C37"/>
    <w:rsid w:val="00DB5ECB"/>
    <w:rsid w:val="00DB68C5"/>
    <w:rsid w:val="00DB7238"/>
    <w:rsid w:val="00DB7338"/>
    <w:rsid w:val="00DB7A18"/>
    <w:rsid w:val="00DC1001"/>
    <w:rsid w:val="00DC109C"/>
    <w:rsid w:val="00DC15A4"/>
    <w:rsid w:val="00DC15CA"/>
    <w:rsid w:val="00DC1B21"/>
    <w:rsid w:val="00DC1B79"/>
    <w:rsid w:val="00DC1CE9"/>
    <w:rsid w:val="00DC1E34"/>
    <w:rsid w:val="00DC2772"/>
    <w:rsid w:val="00DC2B20"/>
    <w:rsid w:val="00DC3C30"/>
    <w:rsid w:val="00DC4114"/>
    <w:rsid w:val="00DC453F"/>
    <w:rsid w:val="00DC4EBC"/>
    <w:rsid w:val="00DC502F"/>
    <w:rsid w:val="00DC535B"/>
    <w:rsid w:val="00DC54DC"/>
    <w:rsid w:val="00DC54F3"/>
    <w:rsid w:val="00DC58A0"/>
    <w:rsid w:val="00DC6190"/>
    <w:rsid w:val="00DC61AA"/>
    <w:rsid w:val="00DC6E5E"/>
    <w:rsid w:val="00DC70A4"/>
    <w:rsid w:val="00DC7358"/>
    <w:rsid w:val="00DC75F4"/>
    <w:rsid w:val="00DC7780"/>
    <w:rsid w:val="00DC78C0"/>
    <w:rsid w:val="00DC7A5F"/>
    <w:rsid w:val="00DD02AB"/>
    <w:rsid w:val="00DD03B8"/>
    <w:rsid w:val="00DD0821"/>
    <w:rsid w:val="00DD0BD6"/>
    <w:rsid w:val="00DD13E0"/>
    <w:rsid w:val="00DD18CA"/>
    <w:rsid w:val="00DD1AA7"/>
    <w:rsid w:val="00DD1D85"/>
    <w:rsid w:val="00DD2B57"/>
    <w:rsid w:val="00DD2CFC"/>
    <w:rsid w:val="00DD2D34"/>
    <w:rsid w:val="00DD32C5"/>
    <w:rsid w:val="00DD3720"/>
    <w:rsid w:val="00DD4D96"/>
    <w:rsid w:val="00DD4DB1"/>
    <w:rsid w:val="00DD51A9"/>
    <w:rsid w:val="00DD62FA"/>
    <w:rsid w:val="00DD6316"/>
    <w:rsid w:val="00DD6505"/>
    <w:rsid w:val="00DD70D8"/>
    <w:rsid w:val="00DD79C1"/>
    <w:rsid w:val="00DD7B9E"/>
    <w:rsid w:val="00DD7E33"/>
    <w:rsid w:val="00DD7F65"/>
    <w:rsid w:val="00DD7FF2"/>
    <w:rsid w:val="00DE0891"/>
    <w:rsid w:val="00DE0FDB"/>
    <w:rsid w:val="00DE1642"/>
    <w:rsid w:val="00DE1B79"/>
    <w:rsid w:val="00DE203D"/>
    <w:rsid w:val="00DE25DE"/>
    <w:rsid w:val="00DE25EB"/>
    <w:rsid w:val="00DE2764"/>
    <w:rsid w:val="00DE28C6"/>
    <w:rsid w:val="00DE2FCE"/>
    <w:rsid w:val="00DE32F3"/>
    <w:rsid w:val="00DE34B3"/>
    <w:rsid w:val="00DE3740"/>
    <w:rsid w:val="00DE38D2"/>
    <w:rsid w:val="00DE4042"/>
    <w:rsid w:val="00DE4296"/>
    <w:rsid w:val="00DE469A"/>
    <w:rsid w:val="00DE4B44"/>
    <w:rsid w:val="00DE51B0"/>
    <w:rsid w:val="00DE6184"/>
    <w:rsid w:val="00DE6533"/>
    <w:rsid w:val="00DE6637"/>
    <w:rsid w:val="00DE746C"/>
    <w:rsid w:val="00DE77AB"/>
    <w:rsid w:val="00DF02DC"/>
    <w:rsid w:val="00DF0EC9"/>
    <w:rsid w:val="00DF1039"/>
    <w:rsid w:val="00DF2466"/>
    <w:rsid w:val="00DF2661"/>
    <w:rsid w:val="00DF29D2"/>
    <w:rsid w:val="00DF3E7C"/>
    <w:rsid w:val="00DF4182"/>
    <w:rsid w:val="00DF42AD"/>
    <w:rsid w:val="00DF4EB6"/>
    <w:rsid w:val="00DF5A8B"/>
    <w:rsid w:val="00DF5ABF"/>
    <w:rsid w:val="00DF5F3C"/>
    <w:rsid w:val="00DF6177"/>
    <w:rsid w:val="00DF6883"/>
    <w:rsid w:val="00DF6930"/>
    <w:rsid w:val="00DF6D38"/>
    <w:rsid w:val="00DF78D8"/>
    <w:rsid w:val="00DF7D96"/>
    <w:rsid w:val="00DF7DAD"/>
    <w:rsid w:val="00E0093C"/>
    <w:rsid w:val="00E01125"/>
    <w:rsid w:val="00E01CFA"/>
    <w:rsid w:val="00E020B7"/>
    <w:rsid w:val="00E0218A"/>
    <w:rsid w:val="00E021EF"/>
    <w:rsid w:val="00E02A82"/>
    <w:rsid w:val="00E02D15"/>
    <w:rsid w:val="00E02D98"/>
    <w:rsid w:val="00E02ED6"/>
    <w:rsid w:val="00E0378D"/>
    <w:rsid w:val="00E039F7"/>
    <w:rsid w:val="00E0416E"/>
    <w:rsid w:val="00E045D3"/>
    <w:rsid w:val="00E04E70"/>
    <w:rsid w:val="00E059EC"/>
    <w:rsid w:val="00E07B02"/>
    <w:rsid w:val="00E07F9B"/>
    <w:rsid w:val="00E1101D"/>
    <w:rsid w:val="00E11539"/>
    <w:rsid w:val="00E11B8A"/>
    <w:rsid w:val="00E11D3C"/>
    <w:rsid w:val="00E122FE"/>
    <w:rsid w:val="00E12C07"/>
    <w:rsid w:val="00E12FEF"/>
    <w:rsid w:val="00E13586"/>
    <w:rsid w:val="00E138AD"/>
    <w:rsid w:val="00E13BE1"/>
    <w:rsid w:val="00E14771"/>
    <w:rsid w:val="00E1477B"/>
    <w:rsid w:val="00E150EF"/>
    <w:rsid w:val="00E15244"/>
    <w:rsid w:val="00E156FC"/>
    <w:rsid w:val="00E15BA1"/>
    <w:rsid w:val="00E15C69"/>
    <w:rsid w:val="00E15CF3"/>
    <w:rsid w:val="00E15EAB"/>
    <w:rsid w:val="00E1601A"/>
    <w:rsid w:val="00E1642F"/>
    <w:rsid w:val="00E164D2"/>
    <w:rsid w:val="00E1687D"/>
    <w:rsid w:val="00E16ECF"/>
    <w:rsid w:val="00E16F29"/>
    <w:rsid w:val="00E178D7"/>
    <w:rsid w:val="00E17D03"/>
    <w:rsid w:val="00E2060B"/>
    <w:rsid w:val="00E20749"/>
    <w:rsid w:val="00E21801"/>
    <w:rsid w:val="00E21C7F"/>
    <w:rsid w:val="00E21D7E"/>
    <w:rsid w:val="00E21E80"/>
    <w:rsid w:val="00E232D5"/>
    <w:rsid w:val="00E236F9"/>
    <w:rsid w:val="00E23736"/>
    <w:rsid w:val="00E243EE"/>
    <w:rsid w:val="00E256E1"/>
    <w:rsid w:val="00E2586A"/>
    <w:rsid w:val="00E258D1"/>
    <w:rsid w:val="00E262E5"/>
    <w:rsid w:val="00E30730"/>
    <w:rsid w:val="00E307C4"/>
    <w:rsid w:val="00E307CE"/>
    <w:rsid w:val="00E309E1"/>
    <w:rsid w:val="00E30C6D"/>
    <w:rsid w:val="00E31532"/>
    <w:rsid w:val="00E330ED"/>
    <w:rsid w:val="00E33415"/>
    <w:rsid w:val="00E33F01"/>
    <w:rsid w:val="00E34210"/>
    <w:rsid w:val="00E34ED4"/>
    <w:rsid w:val="00E351E1"/>
    <w:rsid w:val="00E35437"/>
    <w:rsid w:val="00E35E39"/>
    <w:rsid w:val="00E35E8B"/>
    <w:rsid w:val="00E360C7"/>
    <w:rsid w:val="00E36400"/>
    <w:rsid w:val="00E36664"/>
    <w:rsid w:val="00E3672D"/>
    <w:rsid w:val="00E36ED1"/>
    <w:rsid w:val="00E36F19"/>
    <w:rsid w:val="00E36FDC"/>
    <w:rsid w:val="00E40142"/>
    <w:rsid w:val="00E404AB"/>
    <w:rsid w:val="00E40E9F"/>
    <w:rsid w:val="00E41915"/>
    <w:rsid w:val="00E4192F"/>
    <w:rsid w:val="00E41940"/>
    <w:rsid w:val="00E4228C"/>
    <w:rsid w:val="00E42ED2"/>
    <w:rsid w:val="00E430F5"/>
    <w:rsid w:val="00E4332E"/>
    <w:rsid w:val="00E435DD"/>
    <w:rsid w:val="00E440FC"/>
    <w:rsid w:val="00E44128"/>
    <w:rsid w:val="00E44C0E"/>
    <w:rsid w:val="00E44E34"/>
    <w:rsid w:val="00E453C1"/>
    <w:rsid w:val="00E45444"/>
    <w:rsid w:val="00E4578C"/>
    <w:rsid w:val="00E45A16"/>
    <w:rsid w:val="00E460D0"/>
    <w:rsid w:val="00E46218"/>
    <w:rsid w:val="00E4714F"/>
    <w:rsid w:val="00E473B8"/>
    <w:rsid w:val="00E4742E"/>
    <w:rsid w:val="00E47570"/>
    <w:rsid w:val="00E47F94"/>
    <w:rsid w:val="00E50B8E"/>
    <w:rsid w:val="00E515C9"/>
    <w:rsid w:val="00E51664"/>
    <w:rsid w:val="00E5167C"/>
    <w:rsid w:val="00E516D1"/>
    <w:rsid w:val="00E51A1E"/>
    <w:rsid w:val="00E51DD4"/>
    <w:rsid w:val="00E51F35"/>
    <w:rsid w:val="00E52201"/>
    <w:rsid w:val="00E52EF2"/>
    <w:rsid w:val="00E532FB"/>
    <w:rsid w:val="00E5358F"/>
    <w:rsid w:val="00E53AB5"/>
    <w:rsid w:val="00E55E88"/>
    <w:rsid w:val="00E56173"/>
    <w:rsid w:val="00E566F3"/>
    <w:rsid w:val="00E56FC3"/>
    <w:rsid w:val="00E570A6"/>
    <w:rsid w:val="00E571EE"/>
    <w:rsid w:val="00E5739D"/>
    <w:rsid w:val="00E575B9"/>
    <w:rsid w:val="00E6020B"/>
    <w:rsid w:val="00E60978"/>
    <w:rsid w:val="00E612F5"/>
    <w:rsid w:val="00E619A0"/>
    <w:rsid w:val="00E62157"/>
    <w:rsid w:val="00E62D90"/>
    <w:rsid w:val="00E64219"/>
    <w:rsid w:val="00E6434F"/>
    <w:rsid w:val="00E653CC"/>
    <w:rsid w:val="00E66258"/>
    <w:rsid w:val="00E66912"/>
    <w:rsid w:val="00E67074"/>
    <w:rsid w:val="00E704AE"/>
    <w:rsid w:val="00E70504"/>
    <w:rsid w:val="00E7060F"/>
    <w:rsid w:val="00E70B99"/>
    <w:rsid w:val="00E7115A"/>
    <w:rsid w:val="00E71513"/>
    <w:rsid w:val="00E7156E"/>
    <w:rsid w:val="00E71859"/>
    <w:rsid w:val="00E71EA4"/>
    <w:rsid w:val="00E71F15"/>
    <w:rsid w:val="00E71F46"/>
    <w:rsid w:val="00E71F95"/>
    <w:rsid w:val="00E724B4"/>
    <w:rsid w:val="00E72D04"/>
    <w:rsid w:val="00E7324D"/>
    <w:rsid w:val="00E73265"/>
    <w:rsid w:val="00E73307"/>
    <w:rsid w:val="00E737BF"/>
    <w:rsid w:val="00E737EE"/>
    <w:rsid w:val="00E7384B"/>
    <w:rsid w:val="00E74E95"/>
    <w:rsid w:val="00E74F07"/>
    <w:rsid w:val="00E74FA8"/>
    <w:rsid w:val="00E755A6"/>
    <w:rsid w:val="00E7566F"/>
    <w:rsid w:val="00E7590D"/>
    <w:rsid w:val="00E75D66"/>
    <w:rsid w:val="00E75FEC"/>
    <w:rsid w:val="00E76691"/>
    <w:rsid w:val="00E76A83"/>
    <w:rsid w:val="00E77F05"/>
    <w:rsid w:val="00E806A3"/>
    <w:rsid w:val="00E80F07"/>
    <w:rsid w:val="00E81410"/>
    <w:rsid w:val="00E81656"/>
    <w:rsid w:val="00E82D24"/>
    <w:rsid w:val="00E82DE5"/>
    <w:rsid w:val="00E83367"/>
    <w:rsid w:val="00E834C9"/>
    <w:rsid w:val="00E836F2"/>
    <w:rsid w:val="00E83CAA"/>
    <w:rsid w:val="00E84180"/>
    <w:rsid w:val="00E846A8"/>
    <w:rsid w:val="00E84B07"/>
    <w:rsid w:val="00E84DCA"/>
    <w:rsid w:val="00E84E34"/>
    <w:rsid w:val="00E853A2"/>
    <w:rsid w:val="00E85ADE"/>
    <w:rsid w:val="00E85AF0"/>
    <w:rsid w:val="00E85E4C"/>
    <w:rsid w:val="00E8636A"/>
    <w:rsid w:val="00E8697B"/>
    <w:rsid w:val="00E86E3A"/>
    <w:rsid w:val="00E8712E"/>
    <w:rsid w:val="00E872A0"/>
    <w:rsid w:val="00E87847"/>
    <w:rsid w:val="00E8790E"/>
    <w:rsid w:val="00E879D1"/>
    <w:rsid w:val="00E908BF"/>
    <w:rsid w:val="00E90ABE"/>
    <w:rsid w:val="00E922DE"/>
    <w:rsid w:val="00E925F9"/>
    <w:rsid w:val="00E926AE"/>
    <w:rsid w:val="00E9270F"/>
    <w:rsid w:val="00E92949"/>
    <w:rsid w:val="00E932FA"/>
    <w:rsid w:val="00E9474C"/>
    <w:rsid w:val="00E94BF0"/>
    <w:rsid w:val="00E94ECB"/>
    <w:rsid w:val="00E955A7"/>
    <w:rsid w:val="00E955B6"/>
    <w:rsid w:val="00E9591E"/>
    <w:rsid w:val="00E95CAA"/>
    <w:rsid w:val="00E964CF"/>
    <w:rsid w:val="00E96DA5"/>
    <w:rsid w:val="00E96E06"/>
    <w:rsid w:val="00E96FD3"/>
    <w:rsid w:val="00E972FD"/>
    <w:rsid w:val="00E97395"/>
    <w:rsid w:val="00EA0524"/>
    <w:rsid w:val="00EA0AF2"/>
    <w:rsid w:val="00EA0C38"/>
    <w:rsid w:val="00EA0E66"/>
    <w:rsid w:val="00EA1A39"/>
    <w:rsid w:val="00EA22EA"/>
    <w:rsid w:val="00EA2A50"/>
    <w:rsid w:val="00EA2B69"/>
    <w:rsid w:val="00EA352C"/>
    <w:rsid w:val="00EA4079"/>
    <w:rsid w:val="00EA4BF9"/>
    <w:rsid w:val="00EA4BFE"/>
    <w:rsid w:val="00EA4C43"/>
    <w:rsid w:val="00EA51A6"/>
    <w:rsid w:val="00EA54AC"/>
    <w:rsid w:val="00EA5D0A"/>
    <w:rsid w:val="00EA64D2"/>
    <w:rsid w:val="00EA68FC"/>
    <w:rsid w:val="00EA6EF1"/>
    <w:rsid w:val="00EA6F65"/>
    <w:rsid w:val="00EA72B4"/>
    <w:rsid w:val="00EA72CC"/>
    <w:rsid w:val="00EA73C8"/>
    <w:rsid w:val="00EB0275"/>
    <w:rsid w:val="00EB0592"/>
    <w:rsid w:val="00EB05E4"/>
    <w:rsid w:val="00EB1466"/>
    <w:rsid w:val="00EB1B70"/>
    <w:rsid w:val="00EB2A0B"/>
    <w:rsid w:val="00EB2D44"/>
    <w:rsid w:val="00EB3009"/>
    <w:rsid w:val="00EB32D8"/>
    <w:rsid w:val="00EB4B31"/>
    <w:rsid w:val="00EB50A6"/>
    <w:rsid w:val="00EB53C1"/>
    <w:rsid w:val="00EB5766"/>
    <w:rsid w:val="00EB585E"/>
    <w:rsid w:val="00EB5875"/>
    <w:rsid w:val="00EB6ACA"/>
    <w:rsid w:val="00EB6E78"/>
    <w:rsid w:val="00EB6EB0"/>
    <w:rsid w:val="00EB7591"/>
    <w:rsid w:val="00EC0086"/>
    <w:rsid w:val="00EC00EE"/>
    <w:rsid w:val="00EC0446"/>
    <w:rsid w:val="00EC0682"/>
    <w:rsid w:val="00EC06A3"/>
    <w:rsid w:val="00EC0C98"/>
    <w:rsid w:val="00EC1091"/>
    <w:rsid w:val="00EC17AE"/>
    <w:rsid w:val="00EC202F"/>
    <w:rsid w:val="00EC2277"/>
    <w:rsid w:val="00EC2389"/>
    <w:rsid w:val="00EC2402"/>
    <w:rsid w:val="00EC32C7"/>
    <w:rsid w:val="00EC4248"/>
    <w:rsid w:val="00EC47CA"/>
    <w:rsid w:val="00EC57AB"/>
    <w:rsid w:val="00EC5AFA"/>
    <w:rsid w:val="00EC5FA8"/>
    <w:rsid w:val="00EC68A7"/>
    <w:rsid w:val="00EC6B53"/>
    <w:rsid w:val="00EC6EDD"/>
    <w:rsid w:val="00EC6FFF"/>
    <w:rsid w:val="00EC71BD"/>
    <w:rsid w:val="00EC76F7"/>
    <w:rsid w:val="00EC79E1"/>
    <w:rsid w:val="00EC7A28"/>
    <w:rsid w:val="00EC7B31"/>
    <w:rsid w:val="00EC7C39"/>
    <w:rsid w:val="00ED03A7"/>
    <w:rsid w:val="00ED0713"/>
    <w:rsid w:val="00ED0B35"/>
    <w:rsid w:val="00ED1E43"/>
    <w:rsid w:val="00ED2305"/>
    <w:rsid w:val="00ED38E4"/>
    <w:rsid w:val="00ED3ADF"/>
    <w:rsid w:val="00ED3FD4"/>
    <w:rsid w:val="00ED45BC"/>
    <w:rsid w:val="00ED4756"/>
    <w:rsid w:val="00ED498A"/>
    <w:rsid w:val="00ED4BFA"/>
    <w:rsid w:val="00ED5752"/>
    <w:rsid w:val="00ED5A85"/>
    <w:rsid w:val="00ED5EB6"/>
    <w:rsid w:val="00ED7D60"/>
    <w:rsid w:val="00EE0952"/>
    <w:rsid w:val="00EE0A56"/>
    <w:rsid w:val="00EE0EC1"/>
    <w:rsid w:val="00EE1262"/>
    <w:rsid w:val="00EE13B5"/>
    <w:rsid w:val="00EE13D4"/>
    <w:rsid w:val="00EE15A0"/>
    <w:rsid w:val="00EE2474"/>
    <w:rsid w:val="00EE2707"/>
    <w:rsid w:val="00EE3C28"/>
    <w:rsid w:val="00EE3DAE"/>
    <w:rsid w:val="00EE3E79"/>
    <w:rsid w:val="00EE475C"/>
    <w:rsid w:val="00EE61B6"/>
    <w:rsid w:val="00EE7090"/>
    <w:rsid w:val="00EE7B6F"/>
    <w:rsid w:val="00EE7FDE"/>
    <w:rsid w:val="00EF02B9"/>
    <w:rsid w:val="00EF05C7"/>
    <w:rsid w:val="00EF0AEF"/>
    <w:rsid w:val="00EF1AB4"/>
    <w:rsid w:val="00EF2F44"/>
    <w:rsid w:val="00EF3BBD"/>
    <w:rsid w:val="00EF3E86"/>
    <w:rsid w:val="00EF42C9"/>
    <w:rsid w:val="00EF45CD"/>
    <w:rsid w:val="00EF4C6C"/>
    <w:rsid w:val="00EF4F76"/>
    <w:rsid w:val="00EF5209"/>
    <w:rsid w:val="00EF555D"/>
    <w:rsid w:val="00EF631C"/>
    <w:rsid w:val="00EF6C26"/>
    <w:rsid w:val="00EF6F7F"/>
    <w:rsid w:val="00EF764C"/>
    <w:rsid w:val="00EF7ADF"/>
    <w:rsid w:val="00F00461"/>
    <w:rsid w:val="00F01250"/>
    <w:rsid w:val="00F01624"/>
    <w:rsid w:val="00F02B29"/>
    <w:rsid w:val="00F02DBA"/>
    <w:rsid w:val="00F02FE3"/>
    <w:rsid w:val="00F030CE"/>
    <w:rsid w:val="00F031B3"/>
    <w:rsid w:val="00F040E3"/>
    <w:rsid w:val="00F04517"/>
    <w:rsid w:val="00F047B1"/>
    <w:rsid w:val="00F04C8E"/>
    <w:rsid w:val="00F05809"/>
    <w:rsid w:val="00F05AD1"/>
    <w:rsid w:val="00F05FAA"/>
    <w:rsid w:val="00F0603A"/>
    <w:rsid w:val="00F060B9"/>
    <w:rsid w:val="00F06696"/>
    <w:rsid w:val="00F07CC3"/>
    <w:rsid w:val="00F10922"/>
    <w:rsid w:val="00F10AC5"/>
    <w:rsid w:val="00F10D14"/>
    <w:rsid w:val="00F119DE"/>
    <w:rsid w:val="00F12703"/>
    <w:rsid w:val="00F12A4B"/>
    <w:rsid w:val="00F12C09"/>
    <w:rsid w:val="00F12C6C"/>
    <w:rsid w:val="00F1317B"/>
    <w:rsid w:val="00F132AC"/>
    <w:rsid w:val="00F13682"/>
    <w:rsid w:val="00F1408E"/>
    <w:rsid w:val="00F14442"/>
    <w:rsid w:val="00F1456A"/>
    <w:rsid w:val="00F14E59"/>
    <w:rsid w:val="00F15ED1"/>
    <w:rsid w:val="00F16230"/>
    <w:rsid w:val="00F16414"/>
    <w:rsid w:val="00F168BD"/>
    <w:rsid w:val="00F16C11"/>
    <w:rsid w:val="00F1701C"/>
    <w:rsid w:val="00F1713C"/>
    <w:rsid w:val="00F17405"/>
    <w:rsid w:val="00F1786F"/>
    <w:rsid w:val="00F20246"/>
    <w:rsid w:val="00F20380"/>
    <w:rsid w:val="00F20D70"/>
    <w:rsid w:val="00F20DAB"/>
    <w:rsid w:val="00F22018"/>
    <w:rsid w:val="00F2245C"/>
    <w:rsid w:val="00F22B35"/>
    <w:rsid w:val="00F22E7E"/>
    <w:rsid w:val="00F232F8"/>
    <w:rsid w:val="00F238DE"/>
    <w:rsid w:val="00F23C6D"/>
    <w:rsid w:val="00F24603"/>
    <w:rsid w:val="00F24877"/>
    <w:rsid w:val="00F24C3E"/>
    <w:rsid w:val="00F2509D"/>
    <w:rsid w:val="00F25577"/>
    <w:rsid w:val="00F26780"/>
    <w:rsid w:val="00F267B5"/>
    <w:rsid w:val="00F26A0F"/>
    <w:rsid w:val="00F26B12"/>
    <w:rsid w:val="00F30179"/>
    <w:rsid w:val="00F30476"/>
    <w:rsid w:val="00F323C3"/>
    <w:rsid w:val="00F32AF9"/>
    <w:rsid w:val="00F33563"/>
    <w:rsid w:val="00F34389"/>
    <w:rsid w:val="00F34E50"/>
    <w:rsid w:val="00F35156"/>
    <w:rsid w:val="00F36830"/>
    <w:rsid w:val="00F368B5"/>
    <w:rsid w:val="00F36DB7"/>
    <w:rsid w:val="00F36DF1"/>
    <w:rsid w:val="00F374FE"/>
    <w:rsid w:val="00F37A7A"/>
    <w:rsid w:val="00F40687"/>
    <w:rsid w:val="00F407CD"/>
    <w:rsid w:val="00F40BCE"/>
    <w:rsid w:val="00F40CCF"/>
    <w:rsid w:val="00F40E76"/>
    <w:rsid w:val="00F410C4"/>
    <w:rsid w:val="00F41A04"/>
    <w:rsid w:val="00F422C4"/>
    <w:rsid w:val="00F423AB"/>
    <w:rsid w:val="00F42847"/>
    <w:rsid w:val="00F429B9"/>
    <w:rsid w:val="00F42FA7"/>
    <w:rsid w:val="00F436EA"/>
    <w:rsid w:val="00F439FA"/>
    <w:rsid w:val="00F44627"/>
    <w:rsid w:val="00F44BFF"/>
    <w:rsid w:val="00F44D46"/>
    <w:rsid w:val="00F44D9C"/>
    <w:rsid w:val="00F453E8"/>
    <w:rsid w:val="00F45442"/>
    <w:rsid w:val="00F45BAF"/>
    <w:rsid w:val="00F45FD7"/>
    <w:rsid w:val="00F465DF"/>
    <w:rsid w:val="00F47749"/>
    <w:rsid w:val="00F47A4F"/>
    <w:rsid w:val="00F47A5D"/>
    <w:rsid w:val="00F47D88"/>
    <w:rsid w:val="00F47F5D"/>
    <w:rsid w:val="00F50157"/>
    <w:rsid w:val="00F502EA"/>
    <w:rsid w:val="00F50DE6"/>
    <w:rsid w:val="00F51159"/>
    <w:rsid w:val="00F516B7"/>
    <w:rsid w:val="00F51F60"/>
    <w:rsid w:val="00F52299"/>
    <w:rsid w:val="00F524D1"/>
    <w:rsid w:val="00F52C53"/>
    <w:rsid w:val="00F52D7E"/>
    <w:rsid w:val="00F53122"/>
    <w:rsid w:val="00F53FA8"/>
    <w:rsid w:val="00F54447"/>
    <w:rsid w:val="00F54B51"/>
    <w:rsid w:val="00F54C20"/>
    <w:rsid w:val="00F54CB8"/>
    <w:rsid w:val="00F55409"/>
    <w:rsid w:val="00F56E88"/>
    <w:rsid w:val="00F57581"/>
    <w:rsid w:val="00F60A58"/>
    <w:rsid w:val="00F60FF1"/>
    <w:rsid w:val="00F611F7"/>
    <w:rsid w:val="00F6120F"/>
    <w:rsid w:val="00F616A3"/>
    <w:rsid w:val="00F62250"/>
    <w:rsid w:val="00F62575"/>
    <w:rsid w:val="00F62645"/>
    <w:rsid w:val="00F628D0"/>
    <w:rsid w:val="00F62F0A"/>
    <w:rsid w:val="00F630BE"/>
    <w:rsid w:val="00F63626"/>
    <w:rsid w:val="00F63A8B"/>
    <w:rsid w:val="00F64783"/>
    <w:rsid w:val="00F64DD2"/>
    <w:rsid w:val="00F64E2A"/>
    <w:rsid w:val="00F6547E"/>
    <w:rsid w:val="00F65945"/>
    <w:rsid w:val="00F65AEA"/>
    <w:rsid w:val="00F661D2"/>
    <w:rsid w:val="00F66694"/>
    <w:rsid w:val="00F67048"/>
    <w:rsid w:val="00F672F2"/>
    <w:rsid w:val="00F6763F"/>
    <w:rsid w:val="00F70073"/>
    <w:rsid w:val="00F70541"/>
    <w:rsid w:val="00F706ED"/>
    <w:rsid w:val="00F7215E"/>
    <w:rsid w:val="00F72B85"/>
    <w:rsid w:val="00F732EB"/>
    <w:rsid w:val="00F73B92"/>
    <w:rsid w:val="00F74AD1"/>
    <w:rsid w:val="00F75DDA"/>
    <w:rsid w:val="00F76A3B"/>
    <w:rsid w:val="00F76CBB"/>
    <w:rsid w:val="00F779C1"/>
    <w:rsid w:val="00F8004F"/>
    <w:rsid w:val="00F803D2"/>
    <w:rsid w:val="00F80F36"/>
    <w:rsid w:val="00F80F6D"/>
    <w:rsid w:val="00F8133D"/>
    <w:rsid w:val="00F81368"/>
    <w:rsid w:val="00F81ABF"/>
    <w:rsid w:val="00F82437"/>
    <w:rsid w:val="00F8289F"/>
    <w:rsid w:val="00F828FD"/>
    <w:rsid w:val="00F82BB4"/>
    <w:rsid w:val="00F8315D"/>
    <w:rsid w:val="00F83AD7"/>
    <w:rsid w:val="00F83C3A"/>
    <w:rsid w:val="00F83FC2"/>
    <w:rsid w:val="00F845BA"/>
    <w:rsid w:val="00F85610"/>
    <w:rsid w:val="00F857C1"/>
    <w:rsid w:val="00F86E7A"/>
    <w:rsid w:val="00F8707B"/>
    <w:rsid w:val="00F87C21"/>
    <w:rsid w:val="00F87DE4"/>
    <w:rsid w:val="00F90072"/>
    <w:rsid w:val="00F9120C"/>
    <w:rsid w:val="00F916CA"/>
    <w:rsid w:val="00F91AA9"/>
    <w:rsid w:val="00F94595"/>
    <w:rsid w:val="00F95283"/>
    <w:rsid w:val="00F952D5"/>
    <w:rsid w:val="00F955C6"/>
    <w:rsid w:val="00F958DA"/>
    <w:rsid w:val="00F961CF"/>
    <w:rsid w:val="00F96811"/>
    <w:rsid w:val="00F96B35"/>
    <w:rsid w:val="00F96EE9"/>
    <w:rsid w:val="00F97464"/>
    <w:rsid w:val="00F97B9E"/>
    <w:rsid w:val="00F97EFB"/>
    <w:rsid w:val="00FA084E"/>
    <w:rsid w:val="00FA08C2"/>
    <w:rsid w:val="00FA0CAC"/>
    <w:rsid w:val="00FA1692"/>
    <w:rsid w:val="00FA1693"/>
    <w:rsid w:val="00FA233D"/>
    <w:rsid w:val="00FA242E"/>
    <w:rsid w:val="00FA24E3"/>
    <w:rsid w:val="00FA32CC"/>
    <w:rsid w:val="00FA33B5"/>
    <w:rsid w:val="00FA3574"/>
    <w:rsid w:val="00FA35CE"/>
    <w:rsid w:val="00FA38C5"/>
    <w:rsid w:val="00FA3ABD"/>
    <w:rsid w:val="00FA484F"/>
    <w:rsid w:val="00FA4D1C"/>
    <w:rsid w:val="00FA50A9"/>
    <w:rsid w:val="00FA5836"/>
    <w:rsid w:val="00FA5E61"/>
    <w:rsid w:val="00FA63DD"/>
    <w:rsid w:val="00FA6F32"/>
    <w:rsid w:val="00FA7027"/>
    <w:rsid w:val="00FA72CE"/>
    <w:rsid w:val="00FA73FC"/>
    <w:rsid w:val="00FA77DF"/>
    <w:rsid w:val="00FB02DA"/>
    <w:rsid w:val="00FB070C"/>
    <w:rsid w:val="00FB0A50"/>
    <w:rsid w:val="00FB0AD7"/>
    <w:rsid w:val="00FB0C1C"/>
    <w:rsid w:val="00FB0D5B"/>
    <w:rsid w:val="00FB140E"/>
    <w:rsid w:val="00FB1A7D"/>
    <w:rsid w:val="00FB1B09"/>
    <w:rsid w:val="00FB1C58"/>
    <w:rsid w:val="00FB2226"/>
    <w:rsid w:val="00FB237D"/>
    <w:rsid w:val="00FB26F7"/>
    <w:rsid w:val="00FB28AF"/>
    <w:rsid w:val="00FB2A23"/>
    <w:rsid w:val="00FB2C1B"/>
    <w:rsid w:val="00FB2DAA"/>
    <w:rsid w:val="00FB2DAE"/>
    <w:rsid w:val="00FB2FB5"/>
    <w:rsid w:val="00FB31D2"/>
    <w:rsid w:val="00FB3542"/>
    <w:rsid w:val="00FB3587"/>
    <w:rsid w:val="00FB3ABB"/>
    <w:rsid w:val="00FB3DC7"/>
    <w:rsid w:val="00FB47F5"/>
    <w:rsid w:val="00FB528D"/>
    <w:rsid w:val="00FB5382"/>
    <w:rsid w:val="00FB5592"/>
    <w:rsid w:val="00FB68A2"/>
    <w:rsid w:val="00FB70B6"/>
    <w:rsid w:val="00FB75A1"/>
    <w:rsid w:val="00FB7A6A"/>
    <w:rsid w:val="00FB7E33"/>
    <w:rsid w:val="00FC00AA"/>
    <w:rsid w:val="00FC0441"/>
    <w:rsid w:val="00FC047A"/>
    <w:rsid w:val="00FC0612"/>
    <w:rsid w:val="00FC067D"/>
    <w:rsid w:val="00FC0767"/>
    <w:rsid w:val="00FC1054"/>
    <w:rsid w:val="00FC1317"/>
    <w:rsid w:val="00FC1433"/>
    <w:rsid w:val="00FC2571"/>
    <w:rsid w:val="00FC28BC"/>
    <w:rsid w:val="00FC3359"/>
    <w:rsid w:val="00FC3526"/>
    <w:rsid w:val="00FC4154"/>
    <w:rsid w:val="00FC48DB"/>
    <w:rsid w:val="00FC4AC5"/>
    <w:rsid w:val="00FC4B4D"/>
    <w:rsid w:val="00FC55A3"/>
    <w:rsid w:val="00FC6631"/>
    <w:rsid w:val="00FC724E"/>
    <w:rsid w:val="00FC7AFF"/>
    <w:rsid w:val="00FC7B5B"/>
    <w:rsid w:val="00FC7B95"/>
    <w:rsid w:val="00FC7EA9"/>
    <w:rsid w:val="00FD0B3B"/>
    <w:rsid w:val="00FD0E95"/>
    <w:rsid w:val="00FD184D"/>
    <w:rsid w:val="00FD1F53"/>
    <w:rsid w:val="00FD33BF"/>
    <w:rsid w:val="00FD3423"/>
    <w:rsid w:val="00FD3ABD"/>
    <w:rsid w:val="00FD3C68"/>
    <w:rsid w:val="00FD3F08"/>
    <w:rsid w:val="00FD4368"/>
    <w:rsid w:val="00FD4449"/>
    <w:rsid w:val="00FD486F"/>
    <w:rsid w:val="00FD4942"/>
    <w:rsid w:val="00FD4C2B"/>
    <w:rsid w:val="00FD5402"/>
    <w:rsid w:val="00FD54E7"/>
    <w:rsid w:val="00FD5AE8"/>
    <w:rsid w:val="00FD5E47"/>
    <w:rsid w:val="00FD6032"/>
    <w:rsid w:val="00FD64DA"/>
    <w:rsid w:val="00FD7874"/>
    <w:rsid w:val="00FE006D"/>
    <w:rsid w:val="00FE0112"/>
    <w:rsid w:val="00FE04B9"/>
    <w:rsid w:val="00FE0F05"/>
    <w:rsid w:val="00FE0F7D"/>
    <w:rsid w:val="00FE14F4"/>
    <w:rsid w:val="00FE15A6"/>
    <w:rsid w:val="00FE1790"/>
    <w:rsid w:val="00FE19F5"/>
    <w:rsid w:val="00FE1F60"/>
    <w:rsid w:val="00FE2371"/>
    <w:rsid w:val="00FE2F6C"/>
    <w:rsid w:val="00FE32F2"/>
    <w:rsid w:val="00FE38D5"/>
    <w:rsid w:val="00FE3B31"/>
    <w:rsid w:val="00FE4AE5"/>
    <w:rsid w:val="00FE5D5F"/>
    <w:rsid w:val="00FE5FA5"/>
    <w:rsid w:val="00FE5FEB"/>
    <w:rsid w:val="00FE6E82"/>
    <w:rsid w:val="00FE72B9"/>
    <w:rsid w:val="00FE72FB"/>
    <w:rsid w:val="00FE7766"/>
    <w:rsid w:val="00FE794A"/>
    <w:rsid w:val="00FE7B8F"/>
    <w:rsid w:val="00FE7DC9"/>
    <w:rsid w:val="00FF0376"/>
    <w:rsid w:val="00FF11DB"/>
    <w:rsid w:val="00FF18E6"/>
    <w:rsid w:val="00FF21EA"/>
    <w:rsid w:val="00FF2675"/>
    <w:rsid w:val="00FF2B73"/>
    <w:rsid w:val="00FF2EBD"/>
    <w:rsid w:val="00FF3573"/>
    <w:rsid w:val="00FF3AC7"/>
    <w:rsid w:val="00FF52D9"/>
    <w:rsid w:val="00FF565D"/>
    <w:rsid w:val="00FF5C1D"/>
    <w:rsid w:val="00FF6076"/>
    <w:rsid w:val="011544E4"/>
    <w:rsid w:val="0116F7C8"/>
    <w:rsid w:val="013C96D2"/>
    <w:rsid w:val="023EE9B9"/>
    <w:rsid w:val="024401E1"/>
    <w:rsid w:val="024829E1"/>
    <w:rsid w:val="025D336C"/>
    <w:rsid w:val="0262BE55"/>
    <w:rsid w:val="0279DB0F"/>
    <w:rsid w:val="028B571C"/>
    <w:rsid w:val="02A1D3D7"/>
    <w:rsid w:val="02F76DF5"/>
    <w:rsid w:val="02F9EF0F"/>
    <w:rsid w:val="0304CB6D"/>
    <w:rsid w:val="03084FB0"/>
    <w:rsid w:val="0317B836"/>
    <w:rsid w:val="032337E4"/>
    <w:rsid w:val="033B5AA7"/>
    <w:rsid w:val="0347C5B5"/>
    <w:rsid w:val="035BB3BA"/>
    <w:rsid w:val="037AC475"/>
    <w:rsid w:val="038F623B"/>
    <w:rsid w:val="0404FFD7"/>
    <w:rsid w:val="041F0DF5"/>
    <w:rsid w:val="0456C8A3"/>
    <w:rsid w:val="04694709"/>
    <w:rsid w:val="04736201"/>
    <w:rsid w:val="04B8ABD7"/>
    <w:rsid w:val="04F9332E"/>
    <w:rsid w:val="0520E7B7"/>
    <w:rsid w:val="05E84986"/>
    <w:rsid w:val="06006970"/>
    <w:rsid w:val="062D7EC9"/>
    <w:rsid w:val="0635DADA"/>
    <w:rsid w:val="0638B7BB"/>
    <w:rsid w:val="0641D302"/>
    <w:rsid w:val="0683B104"/>
    <w:rsid w:val="072A15CF"/>
    <w:rsid w:val="077E520D"/>
    <w:rsid w:val="07E76079"/>
    <w:rsid w:val="084CE7E7"/>
    <w:rsid w:val="087511F0"/>
    <w:rsid w:val="08875923"/>
    <w:rsid w:val="088FDD03"/>
    <w:rsid w:val="091E8858"/>
    <w:rsid w:val="093D2D10"/>
    <w:rsid w:val="094D5D80"/>
    <w:rsid w:val="0982436A"/>
    <w:rsid w:val="0993B2D0"/>
    <w:rsid w:val="0998254E"/>
    <w:rsid w:val="0A12B105"/>
    <w:rsid w:val="0A1B1299"/>
    <w:rsid w:val="0A29BDFB"/>
    <w:rsid w:val="0A5F52F1"/>
    <w:rsid w:val="0ABE24F8"/>
    <w:rsid w:val="0B3D312B"/>
    <w:rsid w:val="0B88523A"/>
    <w:rsid w:val="0BB4BF83"/>
    <w:rsid w:val="0BC0A49F"/>
    <w:rsid w:val="0BD5E5FD"/>
    <w:rsid w:val="0C00DCC4"/>
    <w:rsid w:val="0C137577"/>
    <w:rsid w:val="0C5EBCD9"/>
    <w:rsid w:val="0CD3FEF3"/>
    <w:rsid w:val="0CF0BAAF"/>
    <w:rsid w:val="0D15FB90"/>
    <w:rsid w:val="0D46B803"/>
    <w:rsid w:val="0D6137EC"/>
    <w:rsid w:val="0D726A37"/>
    <w:rsid w:val="0D91A069"/>
    <w:rsid w:val="0DB32278"/>
    <w:rsid w:val="0DC3357D"/>
    <w:rsid w:val="0DC82A53"/>
    <w:rsid w:val="0E34594E"/>
    <w:rsid w:val="0E3B3AAD"/>
    <w:rsid w:val="0E53D9F7"/>
    <w:rsid w:val="0E74677E"/>
    <w:rsid w:val="0E765538"/>
    <w:rsid w:val="0E824B0E"/>
    <w:rsid w:val="0E8B732B"/>
    <w:rsid w:val="0EC0DC5D"/>
    <w:rsid w:val="0EDB8220"/>
    <w:rsid w:val="0EE5580F"/>
    <w:rsid w:val="0EEDBE2A"/>
    <w:rsid w:val="0F848BAD"/>
    <w:rsid w:val="0F9BEFBB"/>
    <w:rsid w:val="0FAC6E94"/>
    <w:rsid w:val="0FEAAA6E"/>
    <w:rsid w:val="103754F0"/>
    <w:rsid w:val="10478B3B"/>
    <w:rsid w:val="108A7E7D"/>
    <w:rsid w:val="10AC82DB"/>
    <w:rsid w:val="10C99707"/>
    <w:rsid w:val="10DC13A9"/>
    <w:rsid w:val="10F40544"/>
    <w:rsid w:val="1122446A"/>
    <w:rsid w:val="113D2BEB"/>
    <w:rsid w:val="114485ED"/>
    <w:rsid w:val="1146767A"/>
    <w:rsid w:val="11A63B1C"/>
    <w:rsid w:val="11ABD125"/>
    <w:rsid w:val="11EF3E5D"/>
    <w:rsid w:val="11F7281A"/>
    <w:rsid w:val="120A5C46"/>
    <w:rsid w:val="123E85CC"/>
    <w:rsid w:val="1272A720"/>
    <w:rsid w:val="127E79F0"/>
    <w:rsid w:val="128C2FE9"/>
    <w:rsid w:val="12A2A7BA"/>
    <w:rsid w:val="12BB11C1"/>
    <w:rsid w:val="12CB8F2D"/>
    <w:rsid w:val="12CFFA7F"/>
    <w:rsid w:val="139D5EDF"/>
    <w:rsid w:val="13ABED1E"/>
    <w:rsid w:val="13CCC2C0"/>
    <w:rsid w:val="13DE889B"/>
    <w:rsid w:val="13EAC83C"/>
    <w:rsid w:val="1445BC63"/>
    <w:rsid w:val="144F1DB8"/>
    <w:rsid w:val="14502BC7"/>
    <w:rsid w:val="147FDFB7"/>
    <w:rsid w:val="14821953"/>
    <w:rsid w:val="14C3A7B6"/>
    <w:rsid w:val="15BE1A2B"/>
    <w:rsid w:val="161BB018"/>
    <w:rsid w:val="164DF544"/>
    <w:rsid w:val="1680D88C"/>
    <w:rsid w:val="169A55F9"/>
    <w:rsid w:val="16A368CA"/>
    <w:rsid w:val="171968AE"/>
    <w:rsid w:val="17207A49"/>
    <w:rsid w:val="17528C8C"/>
    <w:rsid w:val="179FFE03"/>
    <w:rsid w:val="17B78079"/>
    <w:rsid w:val="17C26749"/>
    <w:rsid w:val="182D5819"/>
    <w:rsid w:val="183489E1"/>
    <w:rsid w:val="185810BC"/>
    <w:rsid w:val="18AB274C"/>
    <w:rsid w:val="19A4EF2A"/>
    <w:rsid w:val="19C9742B"/>
    <w:rsid w:val="19DAE0D8"/>
    <w:rsid w:val="19E8F6F8"/>
    <w:rsid w:val="1A06FF7D"/>
    <w:rsid w:val="1A2A80ED"/>
    <w:rsid w:val="1A3181FA"/>
    <w:rsid w:val="1A40CFC6"/>
    <w:rsid w:val="1AC84A46"/>
    <w:rsid w:val="1AE32E6E"/>
    <w:rsid w:val="1B10BC13"/>
    <w:rsid w:val="1B44596C"/>
    <w:rsid w:val="1B481A61"/>
    <w:rsid w:val="1B7D8D80"/>
    <w:rsid w:val="1B99193D"/>
    <w:rsid w:val="1BC613DC"/>
    <w:rsid w:val="1C0E82A2"/>
    <w:rsid w:val="1C26136A"/>
    <w:rsid w:val="1C2C15F9"/>
    <w:rsid w:val="1C40570F"/>
    <w:rsid w:val="1C4DF3CE"/>
    <w:rsid w:val="1C60EDF2"/>
    <w:rsid w:val="1D3FCF72"/>
    <w:rsid w:val="1D4CE1C5"/>
    <w:rsid w:val="1D506AAE"/>
    <w:rsid w:val="1D5AC6E2"/>
    <w:rsid w:val="1D6BF22D"/>
    <w:rsid w:val="1D8BC65F"/>
    <w:rsid w:val="1D9BEF7A"/>
    <w:rsid w:val="1DDB80D8"/>
    <w:rsid w:val="1DF27A00"/>
    <w:rsid w:val="1E3D05BE"/>
    <w:rsid w:val="1E473559"/>
    <w:rsid w:val="1E97DD5B"/>
    <w:rsid w:val="1ECC5F8D"/>
    <w:rsid w:val="1EF37CF2"/>
    <w:rsid w:val="1EFA8F17"/>
    <w:rsid w:val="1F1A84F0"/>
    <w:rsid w:val="1F8E4A61"/>
    <w:rsid w:val="1FD471BC"/>
    <w:rsid w:val="1FECF1D4"/>
    <w:rsid w:val="1FF231CD"/>
    <w:rsid w:val="2006A3DF"/>
    <w:rsid w:val="201D8A7C"/>
    <w:rsid w:val="20363A3D"/>
    <w:rsid w:val="203B888C"/>
    <w:rsid w:val="205E21FA"/>
    <w:rsid w:val="2065BBEB"/>
    <w:rsid w:val="20691F88"/>
    <w:rsid w:val="20AA959A"/>
    <w:rsid w:val="2131DC18"/>
    <w:rsid w:val="21604A0D"/>
    <w:rsid w:val="2166BBEA"/>
    <w:rsid w:val="216815C0"/>
    <w:rsid w:val="219ABE2E"/>
    <w:rsid w:val="21A37502"/>
    <w:rsid w:val="21B3034B"/>
    <w:rsid w:val="21B9B11C"/>
    <w:rsid w:val="21CFAB01"/>
    <w:rsid w:val="2207FEB1"/>
    <w:rsid w:val="22820B75"/>
    <w:rsid w:val="22997250"/>
    <w:rsid w:val="22B56A86"/>
    <w:rsid w:val="22C5EB23"/>
    <w:rsid w:val="22CB2B46"/>
    <w:rsid w:val="22DBBBD6"/>
    <w:rsid w:val="2332B495"/>
    <w:rsid w:val="23CB621C"/>
    <w:rsid w:val="23CC79C7"/>
    <w:rsid w:val="2442B7D0"/>
    <w:rsid w:val="244A26BE"/>
    <w:rsid w:val="24582A33"/>
    <w:rsid w:val="24675AEB"/>
    <w:rsid w:val="247559F7"/>
    <w:rsid w:val="24A104B9"/>
    <w:rsid w:val="24AAEDC0"/>
    <w:rsid w:val="24B72E8C"/>
    <w:rsid w:val="24BDA42D"/>
    <w:rsid w:val="24C0ECA5"/>
    <w:rsid w:val="252934B6"/>
    <w:rsid w:val="2581C763"/>
    <w:rsid w:val="25B6B6E7"/>
    <w:rsid w:val="268516B3"/>
    <w:rsid w:val="270BE712"/>
    <w:rsid w:val="272800C9"/>
    <w:rsid w:val="27D89335"/>
    <w:rsid w:val="27EC659B"/>
    <w:rsid w:val="282DF131"/>
    <w:rsid w:val="2866CA1F"/>
    <w:rsid w:val="2874ED90"/>
    <w:rsid w:val="29867410"/>
    <w:rsid w:val="299D201C"/>
    <w:rsid w:val="29A2118D"/>
    <w:rsid w:val="29ED88CB"/>
    <w:rsid w:val="2A0036AA"/>
    <w:rsid w:val="2A16FED3"/>
    <w:rsid w:val="2A3D72BD"/>
    <w:rsid w:val="2A42AE74"/>
    <w:rsid w:val="2A43F154"/>
    <w:rsid w:val="2A4854CB"/>
    <w:rsid w:val="2A70E989"/>
    <w:rsid w:val="2A957E20"/>
    <w:rsid w:val="2A9C985A"/>
    <w:rsid w:val="2B2E21AA"/>
    <w:rsid w:val="2B378B18"/>
    <w:rsid w:val="2B533B4F"/>
    <w:rsid w:val="2B998D23"/>
    <w:rsid w:val="2BA5BC47"/>
    <w:rsid w:val="2BEA1384"/>
    <w:rsid w:val="2BF80ED0"/>
    <w:rsid w:val="2C02D9B6"/>
    <w:rsid w:val="2C583E9D"/>
    <w:rsid w:val="2C9AFB57"/>
    <w:rsid w:val="2CC8A09C"/>
    <w:rsid w:val="2D8E98C0"/>
    <w:rsid w:val="2E5822FB"/>
    <w:rsid w:val="2E83171F"/>
    <w:rsid w:val="2EDD9E65"/>
    <w:rsid w:val="2EEEB906"/>
    <w:rsid w:val="2F0751F4"/>
    <w:rsid w:val="2F0B7841"/>
    <w:rsid w:val="2F1BC5EE"/>
    <w:rsid w:val="2F3F93E2"/>
    <w:rsid w:val="2F56348C"/>
    <w:rsid w:val="2FBB5D9C"/>
    <w:rsid w:val="2FF61997"/>
    <w:rsid w:val="3017FBCF"/>
    <w:rsid w:val="3025396A"/>
    <w:rsid w:val="302D1E4F"/>
    <w:rsid w:val="3054FF9C"/>
    <w:rsid w:val="305E4DE8"/>
    <w:rsid w:val="30792D6A"/>
    <w:rsid w:val="30B125DC"/>
    <w:rsid w:val="30CAC36F"/>
    <w:rsid w:val="310FA282"/>
    <w:rsid w:val="312A3A14"/>
    <w:rsid w:val="318F4AEE"/>
    <w:rsid w:val="31CF3730"/>
    <w:rsid w:val="32401DC4"/>
    <w:rsid w:val="325CD82A"/>
    <w:rsid w:val="32BA955B"/>
    <w:rsid w:val="32C97709"/>
    <w:rsid w:val="331F3146"/>
    <w:rsid w:val="338BE584"/>
    <w:rsid w:val="33AD4167"/>
    <w:rsid w:val="33CB40F8"/>
    <w:rsid w:val="33D60EB4"/>
    <w:rsid w:val="3429B84A"/>
    <w:rsid w:val="344591AA"/>
    <w:rsid w:val="34529DFD"/>
    <w:rsid w:val="345F5F25"/>
    <w:rsid w:val="345F8209"/>
    <w:rsid w:val="348BE8FB"/>
    <w:rsid w:val="34952D2F"/>
    <w:rsid w:val="34C314CD"/>
    <w:rsid w:val="35077079"/>
    <w:rsid w:val="3547E5D7"/>
    <w:rsid w:val="3555451B"/>
    <w:rsid w:val="35ACFB4C"/>
    <w:rsid w:val="35E39168"/>
    <w:rsid w:val="35E9AB41"/>
    <w:rsid w:val="35ECE97A"/>
    <w:rsid w:val="35FC9981"/>
    <w:rsid w:val="36063829"/>
    <w:rsid w:val="36093FB9"/>
    <w:rsid w:val="3646C3B0"/>
    <w:rsid w:val="36981090"/>
    <w:rsid w:val="36A61874"/>
    <w:rsid w:val="36CCC69D"/>
    <w:rsid w:val="36E6EA9A"/>
    <w:rsid w:val="36E82306"/>
    <w:rsid w:val="36F14D42"/>
    <w:rsid w:val="36FD9B63"/>
    <w:rsid w:val="370B94A7"/>
    <w:rsid w:val="3750F631"/>
    <w:rsid w:val="37DD579C"/>
    <w:rsid w:val="37F6BCB2"/>
    <w:rsid w:val="380309F3"/>
    <w:rsid w:val="3846DB18"/>
    <w:rsid w:val="38E96241"/>
    <w:rsid w:val="39006750"/>
    <w:rsid w:val="392FF0BC"/>
    <w:rsid w:val="3944F2CB"/>
    <w:rsid w:val="39732F0D"/>
    <w:rsid w:val="399821C5"/>
    <w:rsid w:val="39C09C9D"/>
    <w:rsid w:val="39C7EB35"/>
    <w:rsid w:val="3A0F767F"/>
    <w:rsid w:val="3A56FDCE"/>
    <w:rsid w:val="3A583AC6"/>
    <w:rsid w:val="3A64614F"/>
    <w:rsid w:val="3AA2DDED"/>
    <w:rsid w:val="3ABE140F"/>
    <w:rsid w:val="3ADE71A5"/>
    <w:rsid w:val="3B660020"/>
    <w:rsid w:val="3B8EC10B"/>
    <w:rsid w:val="3BD3AC12"/>
    <w:rsid w:val="3BE4D0A9"/>
    <w:rsid w:val="3CC96688"/>
    <w:rsid w:val="3CDD74AE"/>
    <w:rsid w:val="3D18D2C9"/>
    <w:rsid w:val="3D1C21AA"/>
    <w:rsid w:val="3D509334"/>
    <w:rsid w:val="3D9EA3A7"/>
    <w:rsid w:val="3DBB552C"/>
    <w:rsid w:val="3DF24712"/>
    <w:rsid w:val="3E06BDD2"/>
    <w:rsid w:val="3E2B1AAC"/>
    <w:rsid w:val="3E70A186"/>
    <w:rsid w:val="3E89D953"/>
    <w:rsid w:val="3E8B15AB"/>
    <w:rsid w:val="3E8D39F1"/>
    <w:rsid w:val="3EB6E770"/>
    <w:rsid w:val="3F18C3CF"/>
    <w:rsid w:val="3F51A346"/>
    <w:rsid w:val="3FA1C645"/>
    <w:rsid w:val="401FB367"/>
    <w:rsid w:val="4027CC59"/>
    <w:rsid w:val="40293153"/>
    <w:rsid w:val="4046A81B"/>
    <w:rsid w:val="40E965AC"/>
    <w:rsid w:val="41A78248"/>
    <w:rsid w:val="41DC3CA8"/>
    <w:rsid w:val="42445684"/>
    <w:rsid w:val="42A81327"/>
    <w:rsid w:val="42D063FE"/>
    <w:rsid w:val="42E6ADB6"/>
    <w:rsid w:val="42F12FFA"/>
    <w:rsid w:val="435F32CF"/>
    <w:rsid w:val="4389B9AA"/>
    <w:rsid w:val="43918951"/>
    <w:rsid w:val="4491788E"/>
    <w:rsid w:val="4496871B"/>
    <w:rsid w:val="44AE037B"/>
    <w:rsid w:val="44B15E95"/>
    <w:rsid w:val="44C17A4C"/>
    <w:rsid w:val="44DDFFF7"/>
    <w:rsid w:val="45210894"/>
    <w:rsid w:val="456640BC"/>
    <w:rsid w:val="457C7AD0"/>
    <w:rsid w:val="459BF826"/>
    <w:rsid w:val="45F67AC7"/>
    <w:rsid w:val="4662C2ED"/>
    <w:rsid w:val="46C61F7C"/>
    <w:rsid w:val="46F4B8AE"/>
    <w:rsid w:val="4740A392"/>
    <w:rsid w:val="47792507"/>
    <w:rsid w:val="479B40A6"/>
    <w:rsid w:val="479FEF52"/>
    <w:rsid w:val="47A31493"/>
    <w:rsid w:val="47CF1F10"/>
    <w:rsid w:val="47D053CC"/>
    <w:rsid w:val="47EA2568"/>
    <w:rsid w:val="47F6D6C6"/>
    <w:rsid w:val="4845E9E3"/>
    <w:rsid w:val="48C10024"/>
    <w:rsid w:val="494EB4F8"/>
    <w:rsid w:val="49599A52"/>
    <w:rsid w:val="4A23DD52"/>
    <w:rsid w:val="4ABEC2B9"/>
    <w:rsid w:val="4AFBEE0B"/>
    <w:rsid w:val="4B0DB625"/>
    <w:rsid w:val="4B14A8D4"/>
    <w:rsid w:val="4B68246D"/>
    <w:rsid w:val="4BB151F3"/>
    <w:rsid w:val="4C101B7D"/>
    <w:rsid w:val="4C1693CB"/>
    <w:rsid w:val="4C41C503"/>
    <w:rsid w:val="4C5C00FE"/>
    <w:rsid w:val="4C5E2760"/>
    <w:rsid w:val="4C5FB61B"/>
    <w:rsid w:val="4C79ABCC"/>
    <w:rsid w:val="4CAC9E71"/>
    <w:rsid w:val="4CBB246F"/>
    <w:rsid w:val="4D2AD346"/>
    <w:rsid w:val="4D377008"/>
    <w:rsid w:val="4D9C4FD5"/>
    <w:rsid w:val="4DF2AF05"/>
    <w:rsid w:val="4E12FC12"/>
    <w:rsid w:val="4E817AE2"/>
    <w:rsid w:val="4E9AC214"/>
    <w:rsid w:val="4EC6A3A7"/>
    <w:rsid w:val="4EE1B797"/>
    <w:rsid w:val="4F176D7A"/>
    <w:rsid w:val="4FC33326"/>
    <w:rsid w:val="50570166"/>
    <w:rsid w:val="505BC805"/>
    <w:rsid w:val="506DFE98"/>
    <w:rsid w:val="5094238E"/>
    <w:rsid w:val="509BC71C"/>
    <w:rsid w:val="50BC065E"/>
    <w:rsid w:val="5106BD70"/>
    <w:rsid w:val="5174B59F"/>
    <w:rsid w:val="5186A177"/>
    <w:rsid w:val="5193DACB"/>
    <w:rsid w:val="51BC0529"/>
    <w:rsid w:val="51D311F2"/>
    <w:rsid w:val="51DD2CCD"/>
    <w:rsid w:val="524EB00D"/>
    <w:rsid w:val="524F0E3C"/>
    <w:rsid w:val="524FA4B9"/>
    <w:rsid w:val="5259475D"/>
    <w:rsid w:val="52716B7F"/>
    <w:rsid w:val="52B75D58"/>
    <w:rsid w:val="52C3CC59"/>
    <w:rsid w:val="52D4D008"/>
    <w:rsid w:val="5314EBD8"/>
    <w:rsid w:val="5317CD9B"/>
    <w:rsid w:val="531A814A"/>
    <w:rsid w:val="5343FF44"/>
    <w:rsid w:val="534A592B"/>
    <w:rsid w:val="53540C28"/>
    <w:rsid w:val="538B6172"/>
    <w:rsid w:val="539A14CA"/>
    <w:rsid w:val="53E61D69"/>
    <w:rsid w:val="53EB751A"/>
    <w:rsid w:val="5442A543"/>
    <w:rsid w:val="547C218E"/>
    <w:rsid w:val="548307A5"/>
    <w:rsid w:val="54AF9A2C"/>
    <w:rsid w:val="54BA5777"/>
    <w:rsid w:val="5573B243"/>
    <w:rsid w:val="5586AEFE"/>
    <w:rsid w:val="55CB5CE8"/>
    <w:rsid w:val="55CC6F38"/>
    <w:rsid w:val="55E1CF2A"/>
    <w:rsid w:val="56015BBF"/>
    <w:rsid w:val="5634CB11"/>
    <w:rsid w:val="5674A49C"/>
    <w:rsid w:val="567F426C"/>
    <w:rsid w:val="568077C6"/>
    <w:rsid w:val="56D1B58C"/>
    <w:rsid w:val="56EA6F40"/>
    <w:rsid w:val="571DAC53"/>
    <w:rsid w:val="572B1015"/>
    <w:rsid w:val="573BECAC"/>
    <w:rsid w:val="574DCB63"/>
    <w:rsid w:val="57507A55"/>
    <w:rsid w:val="57B7221E"/>
    <w:rsid w:val="57CAC1AE"/>
    <w:rsid w:val="58142704"/>
    <w:rsid w:val="58242A6E"/>
    <w:rsid w:val="5830A865"/>
    <w:rsid w:val="5835C955"/>
    <w:rsid w:val="586D85ED"/>
    <w:rsid w:val="587529F1"/>
    <w:rsid w:val="58AB9767"/>
    <w:rsid w:val="58F961C3"/>
    <w:rsid w:val="59301E9B"/>
    <w:rsid w:val="5959A4BA"/>
    <w:rsid w:val="5990D125"/>
    <w:rsid w:val="59B31EA9"/>
    <w:rsid w:val="59BC1ADD"/>
    <w:rsid w:val="59DA6ABB"/>
    <w:rsid w:val="5A590D57"/>
    <w:rsid w:val="5A5AB69E"/>
    <w:rsid w:val="5A68EFEF"/>
    <w:rsid w:val="5AA403EE"/>
    <w:rsid w:val="5AC53CD7"/>
    <w:rsid w:val="5B18706B"/>
    <w:rsid w:val="5B236F75"/>
    <w:rsid w:val="5B3E9046"/>
    <w:rsid w:val="5B432472"/>
    <w:rsid w:val="5B99E025"/>
    <w:rsid w:val="5BABC6FE"/>
    <w:rsid w:val="5BBCF7F9"/>
    <w:rsid w:val="5BF686FF"/>
    <w:rsid w:val="5C044856"/>
    <w:rsid w:val="5C636FD1"/>
    <w:rsid w:val="5C7DC312"/>
    <w:rsid w:val="5CDC99A8"/>
    <w:rsid w:val="5CE73380"/>
    <w:rsid w:val="5CFAC780"/>
    <w:rsid w:val="5D184DEC"/>
    <w:rsid w:val="5D41932B"/>
    <w:rsid w:val="5D5199A6"/>
    <w:rsid w:val="5DD6DA94"/>
    <w:rsid w:val="5E03DEC5"/>
    <w:rsid w:val="5E06605B"/>
    <w:rsid w:val="5E272F92"/>
    <w:rsid w:val="5EC3BDAB"/>
    <w:rsid w:val="5EDAC5F0"/>
    <w:rsid w:val="5EDBC605"/>
    <w:rsid w:val="5F1E3140"/>
    <w:rsid w:val="5FA2024E"/>
    <w:rsid w:val="5FABC639"/>
    <w:rsid w:val="5FB1E72A"/>
    <w:rsid w:val="5FE401FA"/>
    <w:rsid w:val="5FF97C96"/>
    <w:rsid w:val="600D4B46"/>
    <w:rsid w:val="6028C670"/>
    <w:rsid w:val="60589348"/>
    <w:rsid w:val="606C3FFE"/>
    <w:rsid w:val="607F2166"/>
    <w:rsid w:val="61174138"/>
    <w:rsid w:val="6148BD2C"/>
    <w:rsid w:val="614BCC5D"/>
    <w:rsid w:val="61E0F563"/>
    <w:rsid w:val="62136434"/>
    <w:rsid w:val="62387B97"/>
    <w:rsid w:val="6249EFDA"/>
    <w:rsid w:val="627B0E94"/>
    <w:rsid w:val="62819084"/>
    <w:rsid w:val="62B47F9A"/>
    <w:rsid w:val="62CBE516"/>
    <w:rsid w:val="62FDC608"/>
    <w:rsid w:val="6330871B"/>
    <w:rsid w:val="6360E7FF"/>
    <w:rsid w:val="6392C620"/>
    <w:rsid w:val="63B2B546"/>
    <w:rsid w:val="63C34C1C"/>
    <w:rsid w:val="63D0EA55"/>
    <w:rsid w:val="63FC3A7A"/>
    <w:rsid w:val="63FC4B07"/>
    <w:rsid w:val="6415334B"/>
    <w:rsid w:val="6442E9DF"/>
    <w:rsid w:val="647EFA83"/>
    <w:rsid w:val="64954A71"/>
    <w:rsid w:val="64DDA571"/>
    <w:rsid w:val="652E52AF"/>
    <w:rsid w:val="6544F783"/>
    <w:rsid w:val="654F5B36"/>
    <w:rsid w:val="65DCF821"/>
    <w:rsid w:val="662BCE70"/>
    <w:rsid w:val="66323943"/>
    <w:rsid w:val="66E436D0"/>
    <w:rsid w:val="66EC7765"/>
    <w:rsid w:val="66FD5F2D"/>
    <w:rsid w:val="6766D907"/>
    <w:rsid w:val="676EC8D9"/>
    <w:rsid w:val="679EA8F4"/>
    <w:rsid w:val="68446721"/>
    <w:rsid w:val="684FD883"/>
    <w:rsid w:val="686B7362"/>
    <w:rsid w:val="687BC5DB"/>
    <w:rsid w:val="68B2E0DA"/>
    <w:rsid w:val="68FE2C3D"/>
    <w:rsid w:val="6902D220"/>
    <w:rsid w:val="6989CCB6"/>
    <w:rsid w:val="6994C9BF"/>
    <w:rsid w:val="69B1091A"/>
    <w:rsid w:val="6A09DB94"/>
    <w:rsid w:val="6A25D44B"/>
    <w:rsid w:val="6A89EB48"/>
    <w:rsid w:val="6A99E25B"/>
    <w:rsid w:val="6ADBB94A"/>
    <w:rsid w:val="6AE8CF1F"/>
    <w:rsid w:val="6AEC0A68"/>
    <w:rsid w:val="6B42A87D"/>
    <w:rsid w:val="6B9E7937"/>
    <w:rsid w:val="6BE0B3D6"/>
    <w:rsid w:val="6C46BCD4"/>
    <w:rsid w:val="6C5B6720"/>
    <w:rsid w:val="6C83F409"/>
    <w:rsid w:val="6C967F8A"/>
    <w:rsid w:val="6CA1F5E2"/>
    <w:rsid w:val="6CD89EA7"/>
    <w:rsid w:val="6CE6AEE2"/>
    <w:rsid w:val="6CE6FE77"/>
    <w:rsid w:val="6D069FF8"/>
    <w:rsid w:val="6D4C4015"/>
    <w:rsid w:val="6DCFB46F"/>
    <w:rsid w:val="6E9BAC4E"/>
    <w:rsid w:val="6F41F4B2"/>
    <w:rsid w:val="6F93DB0A"/>
    <w:rsid w:val="6FF154E9"/>
    <w:rsid w:val="7023B7AA"/>
    <w:rsid w:val="7033BF77"/>
    <w:rsid w:val="7056A21A"/>
    <w:rsid w:val="708AF343"/>
    <w:rsid w:val="70CB3361"/>
    <w:rsid w:val="70E073AC"/>
    <w:rsid w:val="71039E8B"/>
    <w:rsid w:val="71083F93"/>
    <w:rsid w:val="71FDF322"/>
    <w:rsid w:val="72241C58"/>
    <w:rsid w:val="72342735"/>
    <w:rsid w:val="725ABAF6"/>
    <w:rsid w:val="7296110C"/>
    <w:rsid w:val="73202018"/>
    <w:rsid w:val="7378734A"/>
    <w:rsid w:val="73CDBF49"/>
    <w:rsid w:val="73F99790"/>
    <w:rsid w:val="740F504F"/>
    <w:rsid w:val="7416EE86"/>
    <w:rsid w:val="741D8198"/>
    <w:rsid w:val="742504C9"/>
    <w:rsid w:val="74337C67"/>
    <w:rsid w:val="74667D3C"/>
    <w:rsid w:val="7469188A"/>
    <w:rsid w:val="74761DE9"/>
    <w:rsid w:val="7478A3D1"/>
    <w:rsid w:val="747900B3"/>
    <w:rsid w:val="747C0318"/>
    <w:rsid w:val="7480B0A4"/>
    <w:rsid w:val="74AEEFDB"/>
    <w:rsid w:val="74B855CE"/>
    <w:rsid w:val="74C16FBE"/>
    <w:rsid w:val="74EA5CD2"/>
    <w:rsid w:val="7510BCDB"/>
    <w:rsid w:val="759177B5"/>
    <w:rsid w:val="759277B4"/>
    <w:rsid w:val="75ACBAB2"/>
    <w:rsid w:val="7642F504"/>
    <w:rsid w:val="764983BE"/>
    <w:rsid w:val="7667C201"/>
    <w:rsid w:val="766A1882"/>
    <w:rsid w:val="7674E97E"/>
    <w:rsid w:val="7680FC10"/>
    <w:rsid w:val="768F786B"/>
    <w:rsid w:val="76A97B11"/>
    <w:rsid w:val="76C57B6F"/>
    <w:rsid w:val="76D795FB"/>
    <w:rsid w:val="76ED1F22"/>
    <w:rsid w:val="77024820"/>
    <w:rsid w:val="77314F86"/>
    <w:rsid w:val="775CE3E2"/>
    <w:rsid w:val="777115A9"/>
    <w:rsid w:val="77BC8CC7"/>
    <w:rsid w:val="77CA20C5"/>
    <w:rsid w:val="77D036A8"/>
    <w:rsid w:val="781A8EC2"/>
    <w:rsid w:val="7822CD59"/>
    <w:rsid w:val="7833558B"/>
    <w:rsid w:val="784B64ED"/>
    <w:rsid w:val="78A9A5E5"/>
    <w:rsid w:val="78B778CB"/>
    <w:rsid w:val="78E52691"/>
    <w:rsid w:val="78F171C8"/>
    <w:rsid w:val="7940103D"/>
    <w:rsid w:val="7997551B"/>
    <w:rsid w:val="79D1462A"/>
    <w:rsid w:val="79E83F10"/>
    <w:rsid w:val="7A062D3A"/>
    <w:rsid w:val="7A4CCD06"/>
    <w:rsid w:val="7A6F9F8E"/>
    <w:rsid w:val="7A981DE4"/>
    <w:rsid w:val="7AD4147D"/>
    <w:rsid w:val="7AE8C901"/>
    <w:rsid w:val="7B0AC492"/>
    <w:rsid w:val="7B163C49"/>
    <w:rsid w:val="7B483ED0"/>
    <w:rsid w:val="7B49D2F6"/>
    <w:rsid w:val="7B5D8637"/>
    <w:rsid w:val="7B674968"/>
    <w:rsid w:val="7BB265C1"/>
    <w:rsid w:val="7C7DDE50"/>
    <w:rsid w:val="7C8854AA"/>
    <w:rsid w:val="7C8D8930"/>
    <w:rsid w:val="7D38BB19"/>
    <w:rsid w:val="7D8AAB9B"/>
    <w:rsid w:val="7DAF49D2"/>
    <w:rsid w:val="7DB251F6"/>
    <w:rsid w:val="7DC2D8F2"/>
    <w:rsid w:val="7E00FF42"/>
    <w:rsid w:val="7E427C86"/>
    <w:rsid w:val="7E4436B4"/>
    <w:rsid w:val="7E4FC6C0"/>
    <w:rsid w:val="7E515EFA"/>
    <w:rsid w:val="7EE94DFB"/>
    <w:rsid w:val="7F065DB8"/>
    <w:rsid w:val="7F1D8760"/>
    <w:rsid w:val="7F39C185"/>
    <w:rsid w:val="7F495D70"/>
    <w:rsid w:val="7F5A6E37"/>
    <w:rsid w:val="7FB1B3E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F29FD"/>
  <w15:docId w15:val="{E3F0E6F6-101D-412A-A190-C2334A72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98"/>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18546C"/>
    <w:rPr>
      <w:rFonts w:ascii="Calibri" w:hAnsi="Calibri"/>
      <w:sz w:val="22"/>
      <w:szCs w:val="22"/>
    </w:rPr>
  </w:style>
  <w:style w:type="paragraph" w:styleId="NormalWeb">
    <w:name w:val="Normal (Web)"/>
    <w:basedOn w:val="Normal"/>
    <w:uiPriority w:val="99"/>
    <w:rsid w:val="0018546C"/>
    <w:pPr>
      <w:spacing w:before="100" w:beforeAutospacing="1" w:after="100" w:afterAutospacing="1"/>
    </w:pPr>
  </w:style>
  <w:style w:type="character" w:styleId="Hipervnculo">
    <w:name w:val="Hyperlink"/>
    <w:rsid w:val="0018546C"/>
    <w:rPr>
      <w:color w:val="0000FF"/>
      <w:u w:val="single"/>
    </w:rPr>
  </w:style>
  <w:style w:type="character" w:styleId="Textoennegrita">
    <w:name w:val="Strong"/>
    <w:uiPriority w:val="22"/>
    <w:qFormat/>
    <w:rsid w:val="0018546C"/>
    <w:rPr>
      <w:b/>
      <w:bCs/>
    </w:rPr>
  </w:style>
  <w:style w:type="paragraph" w:styleId="Piedepgina">
    <w:name w:val="footer"/>
    <w:basedOn w:val="Normal"/>
    <w:rsid w:val="009011EB"/>
    <w:pPr>
      <w:tabs>
        <w:tab w:val="center" w:pos="4320"/>
        <w:tab w:val="right" w:pos="8640"/>
      </w:tabs>
    </w:pPr>
  </w:style>
  <w:style w:type="character" w:styleId="Nmerodepgina">
    <w:name w:val="page number"/>
    <w:basedOn w:val="Fuentedeprrafopredeter"/>
    <w:rsid w:val="009011EB"/>
  </w:style>
  <w:style w:type="paragraph" w:styleId="Textodeglobo">
    <w:name w:val="Balloon Text"/>
    <w:basedOn w:val="Normal"/>
    <w:semiHidden/>
    <w:rsid w:val="00C45C91"/>
    <w:rPr>
      <w:rFonts w:ascii="Tahoma" w:hAnsi="Tahoma" w:cs="Tahoma"/>
      <w:sz w:val="16"/>
      <w:szCs w:val="16"/>
    </w:rPr>
  </w:style>
  <w:style w:type="paragraph" w:styleId="Mapadeldocumento">
    <w:name w:val="Document Map"/>
    <w:basedOn w:val="Normal"/>
    <w:semiHidden/>
    <w:rsid w:val="001F5D7E"/>
    <w:pPr>
      <w:shd w:val="clear" w:color="auto" w:fill="000080"/>
    </w:pPr>
    <w:rPr>
      <w:rFonts w:ascii="Tahoma" w:hAnsi="Tahoma" w:cs="Tahoma"/>
      <w:sz w:val="20"/>
      <w:szCs w:val="20"/>
    </w:rPr>
  </w:style>
  <w:style w:type="character" w:styleId="Refdecomentario">
    <w:name w:val="annotation reference"/>
    <w:rsid w:val="00980ED3"/>
    <w:rPr>
      <w:sz w:val="16"/>
      <w:szCs w:val="16"/>
    </w:rPr>
  </w:style>
  <w:style w:type="paragraph" w:styleId="Textocomentario">
    <w:name w:val="annotation text"/>
    <w:basedOn w:val="Normal"/>
    <w:link w:val="TextocomentarioCar"/>
    <w:uiPriority w:val="99"/>
    <w:rsid w:val="00980ED3"/>
    <w:rPr>
      <w:sz w:val="20"/>
      <w:szCs w:val="20"/>
    </w:rPr>
  </w:style>
  <w:style w:type="character" w:customStyle="1" w:styleId="TextocomentarioCar">
    <w:name w:val="Texto comentario Car"/>
    <w:basedOn w:val="Fuentedeprrafopredeter"/>
    <w:link w:val="Textocomentario"/>
    <w:uiPriority w:val="99"/>
    <w:rsid w:val="00980ED3"/>
  </w:style>
  <w:style w:type="paragraph" w:styleId="Asuntodelcomentario">
    <w:name w:val="annotation subject"/>
    <w:basedOn w:val="Textocomentario"/>
    <w:next w:val="Textocomentario"/>
    <w:link w:val="AsuntodelcomentarioCar"/>
    <w:rsid w:val="00980ED3"/>
    <w:rPr>
      <w:b/>
      <w:bCs/>
    </w:rPr>
  </w:style>
  <w:style w:type="character" w:customStyle="1" w:styleId="AsuntodelcomentarioCar">
    <w:name w:val="Asunto del comentario Car"/>
    <w:link w:val="Asuntodelcomentario"/>
    <w:rsid w:val="00980ED3"/>
    <w:rPr>
      <w:b/>
      <w:bCs/>
    </w:rPr>
  </w:style>
  <w:style w:type="paragraph" w:styleId="Prrafodelista">
    <w:name w:val="List Paragraph"/>
    <w:basedOn w:val="Normal"/>
    <w:uiPriority w:val="34"/>
    <w:qFormat/>
    <w:rsid w:val="007C649A"/>
    <w:pPr>
      <w:ind w:left="720"/>
    </w:pPr>
  </w:style>
  <w:style w:type="paragraph" w:styleId="Encabezado">
    <w:name w:val="header"/>
    <w:basedOn w:val="Normal"/>
    <w:link w:val="EncabezadoCar"/>
    <w:rsid w:val="00D53E96"/>
    <w:pPr>
      <w:tabs>
        <w:tab w:val="center" w:pos="4680"/>
        <w:tab w:val="right" w:pos="9360"/>
      </w:tabs>
    </w:pPr>
  </w:style>
  <w:style w:type="character" w:customStyle="1" w:styleId="EncabezadoCar">
    <w:name w:val="Encabezado Car"/>
    <w:link w:val="Encabezado"/>
    <w:rsid w:val="00D53E96"/>
    <w:rPr>
      <w:sz w:val="24"/>
      <w:szCs w:val="24"/>
    </w:rPr>
  </w:style>
  <w:style w:type="paragraph" w:styleId="Revisin">
    <w:name w:val="Revision"/>
    <w:hidden/>
    <w:uiPriority w:val="99"/>
    <w:semiHidden/>
    <w:rsid w:val="00B14A61"/>
    <w:rPr>
      <w:sz w:val="24"/>
      <w:szCs w:val="24"/>
      <w:lang w:eastAsia="en-US"/>
    </w:rPr>
  </w:style>
  <w:style w:type="paragraph" w:styleId="Ttulo">
    <w:name w:val="Title"/>
    <w:basedOn w:val="Normal"/>
    <w:next w:val="Normal"/>
    <w:link w:val="TtuloCar"/>
    <w:uiPriority w:val="10"/>
    <w:qFormat/>
    <w:rsid w:val="00680881"/>
    <w:pPr>
      <w:pBdr>
        <w:top w:val="nil"/>
        <w:left w:val="nil"/>
        <w:bottom w:val="nil"/>
        <w:right w:val="nil"/>
        <w:between w:val="nil"/>
        <w:bar w:val="nil"/>
      </w:pBdr>
      <w:ind w:right="-162" w:hanging="270"/>
      <w:jc w:val="center"/>
    </w:pPr>
    <w:rPr>
      <w:rFonts w:ascii="Calibri" w:hAnsi="Calibri" w:cs="Calibri"/>
      <w:b/>
      <w:sz w:val="22"/>
      <w:szCs w:val="22"/>
      <w:bdr w:val="nil"/>
      <w:lang w:val="es-CO" w:eastAsia="es-ES"/>
    </w:rPr>
  </w:style>
  <w:style w:type="character" w:customStyle="1" w:styleId="TtuloCar">
    <w:name w:val="Título Car"/>
    <w:basedOn w:val="Fuentedeprrafopredeter"/>
    <w:link w:val="Ttulo"/>
    <w:uiPriority w:val="10"/>
    <w:rsid w:val="00680881"/>
    <w:rPr>
      <w:rFonts w:ascii="Calibri" w:hAnsi="Calibri" w:cs="Calibri"/>
      <w:b/>
      <w:sz w:val="22"/>
      <w:szCs w:val="22"/>
      <w:bdr w:val="nil"/>
      <w:lang w:val="es-CO" w:eastAsia="es-ES"/>
    </w:rPr>
  </w:style>
  <w:style w:type="table" w:styleId="Tablaconcuadrcula">
    <w:name w:val="Table Grid"/>
    <w:basedOn w:val="Tablanormal"/>
    <w:uiPriority w:val="39"/>
    <w:rsid w:val="0075537B"/>
    <w:rPr>
      <w:rFonts w:eastAsiaTheme="minorHAnsi"/>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uentedeprrafopredeter"/>
    <w:uiPriority w:val="99"/>
    <w:semiHidden/>
    <w:unhideWhenUsed/>
    <w:rsid w:val="00187007"/>
    <w:rPr>
      <w:color w:val="605E5C"/>
      <w:shd w:val="clear" w:color="auto" w:fill="E1DFDD"/>
    </w:rPr>
  </w:style>
  <w:style w:type="paragraph" w:customStyle="1" w:styleId="paragraph">
    <w:name w:val="paragraph"/>
    <w:basedOn w:val="Normal"/>
    <w:rsid w:val="00B35BEC"/>
    <w:pPr>
      <w:spacing w:before="100" w:beforeAutospacing="1" w:after="100" w:afterAutospacing="1"/>
    </w:pPr>
  </w:style>
  <w:style w:type="character" w:customStyle="1" w:styleId="normaltextrun">
    <w:name w:val="normaltextrun"/>
    <w:basedOn w:val="Fuentedeprrafopredeter"/>
    <w:rsid w:val="00B35BEC"/>
  </w:style>
  <w:style w:type="character" w:customStyle="1" w:styleId="eop">
    <w:name w:val="eop"/>
    <w:basedOn w:val="Fuentedeprrafopredeter"/>
    <w:rsid w:val="00B35BEC"/>
  </w:style>
  <w:style w:type="character" w:styleId="Mencinsinresolver">
    <w:name w:val="Unresolved Mention"/>
    <w:basedOn w:val="Fuentedeprrafopredeter"/>
    <w:uiPriority w:val="99"/>
    <w:semiHidden/>
    <w:unhideWhenUsed/>
    <w:rsid w:val="00275D98"/>
    <w:rPr>
      <w:color w:val="605E5C"/>
      <w:shd w:val="clear" w:color="auto" w:fill="E1DFDD"/>
    </w:rPr>
  </w:style>
  <w:style w:type="paragraph" w:customStyle="1" w:styleId="xmsonormal">
    <w:name w:val="x_msonormal"/>
    <w:basedOn w:val="Normal"/>
    <w:rsid w:val="008F7062"/>
    <w:rPr>
      <w:rFonts w:ascii="Calibri" w:eastAsiaTheme="minorHAnsi" w:hAnsi="Calibri" w:cs="Calibri"/>
      <w:sz w:val="22"/>
      <w:szCs w:val="22"/>
    </w:rPr>
  </w:style>
  <w:style w:type="character" w:customStyle="1" w:styleId="xmsosmartlink">
    <w:name w:val="x_msosmartlink"/>
    <w:basedOn w:val="Fuentedeprrafopredeter"/>
    <w:rsid w:val="008F7062"/>
    <w:rPr>
      <w:color w:val="0000FF"/>
      <w:u w:val="single"/>
      <w:shd w:val="clear" w:color="auto" w:fill="F3F2F1"/>
    </w:rPr>
  </w:style>
  <w:style w:type="character" w:styleId="Hipervnculovisitado">
    <w:name w:val="FollowedHyperlink"/>
    <w:basedOn w:val="Fuentedeprrafopredeter"/>
    <w:semiHidden/>
    <w:unhideWhenUsed/>
    <w:rsid w:val="00CC4C20"/>
    <w:rPr>
      <w:color w:val="954F72" w:themeColor="followedHyperlink"/>
      <w:u w:val="single"/>
    </w:rPr>
  </w:style>
  <w:style w:type="character" w:customStyle="1" w:styleId="wacimagecontainer">
    <w:name w:val="wacimagecontainer"/>
    <w:basedOn w:val="Fuentedeprrafopredeter"/>
    <w:rsid w:val="00AA1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3652">
      <w:bodyDiv w:val="1"/>
      <w:marLeft w:val="0"/>
      <w:marRight w:val="0"/>
      <w:marTop w:val="0"/>
      <w:marBottom w:val="0"/>
      <w:divBdr>
        <w:top w:val="none" w:sz="0" w:space="0" w:color="auto"/>
        <w:left w:val="none" w:sz="0" w:space="0" w:color="auto"/>
        <w:bottom w:val="none" w:sz="0" w:space="0" w:color="auto"/>
        <w:right w:val="none" w:sz="0" w:space="0" w:color="auto"/>
      </w:divBdr>
      <w:divsChild>
        <w:div w:id="16759995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0422565">
      <w:bodyDiv w:val="1"/>
      <w:marLeft w:val="0"/>
      <w:marRight w:val="0"/>
      <w:marTop w:val="0"/>
      <w:marBottom w:val="0"/>
      <w:divBdr>
        <w:top w:val="none" w:sz="0" w:space="0" w:color="auto"/>
        <w:left w:val="none" w:sz="0" w:space="0" w:color="auto"/>
        <w:bottom w:val="none" w:sz="0" w:space="0" w:color="auto"/>
        <w:right w:val="none" w:sz="0" w:space="0" w:color="auto"/>
      </w:divBdr>
    </w:div>
    <w:div w:id="56367673">
      <w:bodyDiv w:val="1"/>
      <w:marLeft w:val="0"/>
      <w:marRight w:val="0"/>
      <w:marTop w:val="0"/>
      <w:marBottom w:val="0"/>
      <w:divBdr>
        <w:top w:val="none" w:sz="0" w:space="0" w:color="auto"/>
        <w:left w:val="none" w:sz="0" w:space="0" w:color="auto"/>
        <w:bottom w:val="none" w:sz="0" w:space="0" w:color="auto"/>
        <w:right w:val="none" w:sz="0" w:space="0" w:color="auto"/>
      </w:divBdr>
      <w:divsChild>
        <w:div w:id="79913941">
          <w:marLeft w:val="0"/>
          <w:marRight w:val="0"/>
          <w:marTop w:val="0"/>
          <w:marBottom w:val="0"/>
          <w:divBdr>
            <w:top w:val="none" w:sz="0" w:space="0" w:color="auto"/>
            <w:left w:val="none" w:sz="0" w:space="0" w:color="auto"/>
            <w:bottom w:val="none" w:sz="0" w:space="0" w:color="auto"/>
            <w:right w:val="none" w:sz="0" w:space="0" w:color="auto"/>
          </w:divBdr>
        </w:div>
      </w:divsChild>
    </w:div>
    <w:div w:id="229774523">
      <w:bodyDiv w:val="1"/>
      <w:marLeft w:val="0"/>
      <w:marRight w:val="0"/>
      <w:marTop w:val="0"/>
      <w:marBottom w:val="0"/>
      <w:divBdr>
        <w:top w:val="none" w:sz="0" w:space="0" w:color="auto"/>
        <w:left w:val="none" w:sz="0" w:space="0" w:color="auto"/>
        <w:bottom w:val="none" w:sz="0" w:space="0" w:color="auto"/>
        <w:right w:val="none" w:sz="0" w:space="0" w:color="auto"/>
      </w:divBdr>
    </w:div>
    <w:div w:id="368454968">
      <w:bodyDiv w:val="1"/>
      <w:marLeft w:val="0"/>
      <w:marRight w:val="0"/>
      <w:marTop w:val="0"/>
      <w:marBottom w:val="0"/>
      <w:divBdr>
        <w:top w:val="none" w:sz="0" w:space="0" w:color="auto"/>
        <w:left w:val="none" w:sz="0" w:space="0" w:color="auto"/>
        <w:bottom w:val="none" w:sz="0" w:space="0" w:color="auto"/>
        <w:right w:val="none" w:sz="0" w:space="0" w:color="auto"/>
      </w:divBdr>
    </w:div>
    <w:div w:id="912550704">
      <w:bodyDiv w:val="1"/>
      <w:marLeft w:val="0"/>
      <w:marRight w:val="0"/>
      <w:marTop w:val="0"/>
      <w:marBottom w:val="0"/>
      <w:divBdr>
        <w:top w:val="none" w:sz="0" w:space="0" w:color="auto"/>
        <w:left w:val="none" w:sz="0" w:space="0" w:color="auto"/>
        <w:bottom w:val="none" w:sz="0" w:space="0" w:color="auto"/>
        <w:right w:val="none" w:sz="0" w:space="0" w:color="auto"/>
      </w:divBdr>
    </w:div>
    <w:div w:id="960183634">
      <w:bodyDiv w:val="1"/>
      <w:marLeft w:val="0"/>
      <w:marRight w:val="0"/>
      <w:marTop w:val="0"/>
      <w:marBottom w:val="0"/>
      <w:divBdr>
        <w:top w:val="none" w:sz="0" w:space="0" w:color="auto"/>
        <w:left w:val="none" w:sz="0" w:space="0" w:color="auto"/>
        <w:bottom w:val="none" w:sz="0" w:space="0" w:color="auto"/>
        <w:right w:val="none" w:sz="0" w:space="0" w:color="auto"/>
      </w:divBdr>
    </w:div>
    <w:div w:id="989136873">
      <w:bodyDiv w:val="1"/>
      <w:marLeft w:val="0"/>
      <w:marRight w:val="0"/>
      <w:marTop w:val="0"/>
      <w:marBottom w:val="0"/>
      <w:divBdr>
        <w:top w:val="none" w:sz="0" w:space="0" w:color="auto"/>
        <w:left w:val="none" w:sz="0" w:space="0" w:color="auto"/>
        <w:bottom w:val="none" w:sz="0" w:space="0" w:color="auto"/>
        <w:right w:val="none" w:sz="0" w:space="0" w:color="auto"/>
      </w:divBdr>
    </w:div>
    <w:div w:id="1147819153">
      <w:bodyDiv w:val="1"/>
      <w:marLeft w:val="0"/>
      <w:marRight w:val="0"/>
      <w:marTop w:val="0"/>
      <w:marBottom w:val="0"/>
      <w:divBdr>
        <w:top w:val="none" w:sz="0" w:space="0" w:color="auto"/>
        <w:left w:val="none" w:sz="0" w:space="0" w:color="auto"/>
        <w:bottom w:val="none" w:sz="0" w:space="0" w:color="auto"/>
        <w:right w:val="none" w:sz="0" w:space="0" w:color="auto"/>
      </w:divBdr>
    </w:div>
    <w:div w:id="1196505648">
      <w:bodyDiv w:val="1"/>
      <w:marLeft w:val="0"/>
      <w:marRight w:val="0"/>
      <w:marTop w:val="0"/>
      <w:marBottom w:val="0"/>
      <w:divBdr>
        <w:top w:val="none" w:sz="0" w:space="0" w:color="auto"/>
        <w:left w:val="none" w:sz="0" w:space="0" w:color="auto"/>
        <w:bottom w:val="none" w:sz="0" w:space="0" w:color="auto"/>
        <w:right w:val="none" w:sz="0" w:space="0" w:color="auto"/>
      </w:divBdr>
    </w:div>
    <w:div w:id="1318922779">
      <w:bodyDiv w:val="1"/>
      <w:marLeft w:val="0"/>
      <w:marRight w:val="0"/>
      <w:marTop w:val="0"/>
      <w:marBottom w:val="0"/>
      <w:divBdr>
        <w:top w:val="none" w:sz="0" w:space="0" w:color="auto"/>
        <w:left w:val="none" w:sz="0" w:space="0" w:color="auto"/>
        <w:bottom w:val="none" w:sz="0" w:space="0" w:color="auto"/>
        <w:right w:val="none" w:sz="0" w:space="0" w:color="auto"/>
      </w:divBdr>
    </w:div>
    <w:div w:id="1423408547">
      <w:bodyDiv w:val="1"/>
      <w:marLeft w:val="0"/>
      <w:marRight w:val="0"/>
      <w:marTop w:val="0"/>
      <w:marBottom w:val="0"/>
      <w:divBdr>
        <w:top w:val="none" w:sz="0" w:space="0" w:color="auto"/>
        <w:left w:val="none" w:sz="0" w:space="0" w:color="auto"/>
        <w:bottom w:val="none" w:sz="0" w:space="0" w:color="auto"/>
        <w:right w:val="none" w:sz="0" w:space="0" w:color="auto"/>
      </w:divBdr>
      <w:divsChild>
        <w:div w:id="101149117">
          <w:marLeft w:val="547"/>
          <w:marRight w:val="0"/>
          <w:marTop w:val="0"/>
          <w:marBottom w:val="0"/>
          <w:divBdr>
            <w:top w:val="none" w:sz="0" w:space="0" w:color="auto"/>
            <w:left w:val="none" w:sz="0" w:space="0" w:color="auto"/>
            <w:bottom w:val="none" w:sz="0" w:space="0" w:color="auto"/>
            <w:right w:val="none" w:sz="0" w:space="0" w:color="auto"/>
          </w:divBdr>
        </w:div>
        <w:div w:id="162670484">
          <w:marLeft w:val="547"/>
          <w:marRight w:val="0"/>
          <w:marTop w:val="0"/>
          <w:marBottom w:val="0"/>
          <w:divBdr>
            <w:top w:val="none" w:sz="0" w:space="0" w:color="auto"/>
            <w:left w:val="none" w:sz="0" w:space="0" w:color="auto"/>
            <w:bottom w:val="none" w:sz="0" w:space="0" w:color="auto"/>
            <w:right w:val="none" w:sz="0" w:space="0" w:color="auto"/>
          </w:divBdr>
        </w:div>
        <w:div w:id="468985404">
          <w:marLeft w:val="547"/>
          <w:marRight w:val="0"/>
          <w:marTop w:val="0"/>
          <w:marBottom w:val="0"/>
          <w:divBdr>
            <w:top w:val="none" w:sz="0" w:space="0" w:color="auto"/>
            <w:left w:val="none" w:sz="0" w:space="0" w:color="auto"/>
            <w:bottom w:val="none" w:sz="0" w:space="0" w:color="auto"/>
            <w:right w:val="none" w:sz="0" w:space="0" w:color="auto"/>
          </w:divBdr>
        </w:div>
        <w:div w:id="659114248">
          <w:marLeft w:val="547"/>
          <w:marRight w:val="0"/>
          <w:marTop w:val="0"/>
          <w:marBottom w:val="0"/>
          <w:divBdr>
            <w:top w:val="none" w:sz="0" w:space="0" w:color="auto"/>
            <w:left w:val="none" w:sz="0" w:space="0" w:color="auto"/>
            <w:bottom w:val="none" w:sz="0" w:space="0" w:color="auto"/>
            <w:right w:val="none" w:sz="0" w:space="0" w:color="auto"/>
          </w:divBdr>
        </w:div>
        <w:div w:id="913928413">
          <w:marLeft w:val="547"/>
          <w:marRight w:val="0"/>
          <w:marTop w:val="0"/>
          <w:marBottom w:val="0"/>
          <w:divBdr>
            <w:top w:val="none" w:sz="0" w:space="0" w:color="auto"/>
            <w:left w:val="none" w:sz="0" w:space="0" w:color="auto"/>
            <w:bottom w:val="none" w:sz="0" w:space="0" w:color="auto"/>
            <w:right w:val="none" w:sz="0" w:space="0" w:color="auto"/>
          </w:divBdr>
        </w:div>
        <w:div w:id="1057319869">
          <w:marLeft w:val="547"/>
          <w:marRight w:val="0"/>
          <w:marTop w:val="0"/>
          <w:marBottom w:val="0"/>
          <w:divBdr>
            <w:top w:val="none" w:sz="0" w:space="0" w:color="auto"/>
            <w:left w:val="none" w:sz="0" w:space="0" w:color="auto"/>
            <w:bottom w:val="none" w:sz="0" w:space="0" w:color="auto"/>
            <w:right w:val="none" w:sz="0" w:space="0" w:color="auto"/>
          </w:divBdr>
        </w:div>
        <w:div w:id="1897353890">
          <w:marLeft w:val="547"/>
          <w:marRight w:val="0"/>
          <w:marTop w:val="0"/>
          <w:marBottom w:val="0"/>
          <w:divBdr>
            <w:top w:val="none" w:sz="0" w:space="0" w:color="auto"/>
            <w:left w:val="none" w:sz="0" w:space="0" w:color="auto"/>
            <w:bottom w:val="none" w:sz="0" w:space="0" w:color="auto"/>
            <w:right w:val="none" w:sz="0" w:space="0" w:color="auto"/>
          </w:divBdr>
        </w:div>
      </w:divsChild>
    </w:div>
    <w:div w:id="1440639805">
      <w:bodyDiv w:val="1"/>
      <w:marLeft w:val="0"/>
      <w:marRight w:val="0"/>
      <w:marTop w:val="0"/>
      <w:marBottom w:val="0"/>
      <w:divBdr>
        <w:top w:val="none" w:sz="0" w:space="0" w:color="auto"/>
        <w:left w:val="none" w:sz="0" w:space="0" w:color="auto"/>
        <w:bottom w:val="none" w:sz="0" w:space="0" w:color="auto"/>
        <w:right w:val="none" w:sz="0" w:space="0" w:color="auto"/>
      </w:divBdr>
    </w:div>
    <w:div w:id="1463573963">
      <w:bodyDiv w:val="1"/>
      <w:marLeft w:val="0"/>
      <w:marRight w:val="0"/>
      <w:marTop w:val="0"/>
      <w:marBottom w:val="0"/>
      <w:divBdr>
        <w:top w:val="none" w:sz="0" w:space="0" w:color="auto"/>
        <w:left w:val="none" w:sz="0" w:space="0" w:color="auto"/>
        <w:bottom w:val="none" w:sz="0" w:space="0" w:color="auto"/>
        <w:right w:val="none" w:sz="0" w:space="0" w:color="auto"/>
      </w:divBdr>
    </w:div>
    <w:div w:id="1517768199">
      <w:bodyDiv w:val="1"/>
      <w:marLeft w:val="0"/>
      <w:marRight w:val="0"/>
      <w:marTop w:val="0"/>
      <w:marBottom w:val="0"/>
      <w:divBdr>
        <w:top w:val="none" w:sz="0" w:space="0" w:color="auto"/>
        <w:left w:val="none" w:sz="0" w:space="0" w:color="auto"/>
        <w:bottom w:val="none" w:sz="0" w:space="0" w:color="auto"/>
        <w:right w:val="none" w:sz="0" w:space="0" w:color="auto"/>
      </w:divBdr>
      <w:divsChild>
        <w:div w:id="6682137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37449441">
      <w:bodyDiv w:val="1"/>
      <w:marLeft w:val="0"/>
      <w:marRight w:val="0"/>
      <w:marTop w:val="0"/>
      <w:marBottom w:val="0"/>
      <w:divBdr>
        <w:top w:val="none" w:sz="0" w:space="0" w:color="auto"/>
        <w:left w:val="none" w:sz="0" w:space="0" w:color="auto"/>
        <w:bottom w:val="none" w:sz="0" w:space="0" w:color="auto"/>
        <w:right w:val="none" w:sz="0" w:space="0" w:color="auto"/>
      </w:divBdr>
    </w:div>
    <w:div w:id="1678070393">
      <w:bodyDiv w:val="1"/>
      <w:marLeft w:val="0"/>
      <w:marRight w:val="0"/>
      <w:marTop w:val="0"/>
      <w:marBottom w:val="0"/>
      <w:divBdr>
        <w:top w:val="none" w:sz="0" w:space="0" w:color="auto"/>
        <w:left w:val="none" w:sz="0" w:space="0" w:color="auto"/>
        <w:bottom w:val="none" w:sz="0" w:space="0" w:color="auto"/>
        <w:right w:val="none" w:sz="0" w:space="0" w:color="auto"/>
      </w:divBdr>
    </w:div>
    <w:div w:id="1682201162">
      <w:bodyDiv w:val="1"/>
      <w:marLeft w:val="0"/>
      <w:marRight w:val="0"/>
      <w:marTop w:val="0"/>
      <w:marBottom w:val="0"/>
      <w:divBdr>
        <w:top w:val="none" w:sz="0" w:space="0" w:color="auto"/>
        <w:left w:val="none" w:sz="0" w:space="0" w:color="auto"/>
        <w:bottom w:val="none" w:sz="0" w:space="0" w:color="auto"/>
        <w:right w:val="none" w:sz="0" w:space="0" w:color="auto"/>
      </w:divBdr>
    </w:div>
    <w:div w:id="1987855497">
      <w:bodyDiv w:val="1"/>
      <w:marLeft w:val="0"/>
      <w:marRight w:val="0"/>
      <w:marTop w:val="0"/>
      <w:marBottom w:val="0"/>
      <w:divBdr>
        <w:top w:val="none" w:sz="0" w:space="0" w:color="auto"/>
        <w:left w:val="none" w:sz="0" w:space="0" w:color="auto"/>
        <w:bottom w:val="none" w:sz="0" w:space="0" w:color="auto"/>
        <w:right w:val="none" w:sz="0" w:space="0" w:color="auto"/>
      </w:divBdr>
    </w:div>
    <w:div w:id="2091924991">
      <w:bodyDiv w:val="1"/>
      <w:marLeft w:val="0"/>
      <w:marRight w:val="0"/>
      <w:marTop w:val="0"/>
      <w:marBottom w:val="0"/>
      <w:divBdr>
        <w:top w:val="none" w:sz="0" w:space="0" w:color="auto"/>
        <w:left w:val="none" w:sz="0" w:space="0" w:color="auto"/>
        <w:bottom w:val="none" w:sz="0" w:space="0" w:color="auto"/>
        <w:right w:val="none" w:sz="0" w:space="0" w:color="auto"/>
      </w:divBdr>
      <w:divsChild>
        <w:div w:id="1934824376">
          <w:marLeft w:val="835"/>
          <w:marRight w:val="0"/>
          <w:marTop w:val="0"/>
          <w:marBottom w:val="0"/>
          <w:divBdr>
            <w:top w:val="none" w:sz="0" w:space="0" w:color="auto"/>
            <w:left w:val="none" w:sz="0" w:space="0" w:color="auto"/>
            <w:bottom w:val="none" w:sz="0" w:space="0" w:color="auto"/>
            <w:right w:val="none" w:sz="0" w:space="0" w:color="auto"/>
          </w:divBdr>
        </w:div>
      </w:divsChild>
    </w:div>
    <w:div w:id="209940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ialnet.org/?q=en/AG_CAN_Violence_Harass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ialnet.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alnet.org/?q=en/AG_CAN_Violence_Harassment"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20" ma:contentTypeDescription="Create a new document." ma:contentTypeScope="" ma:versionID="070ad5bb958f17b32a76e60b6acfa3b5">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8dfedd83926ad6b10007950878fd66d1"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c0ed026-2af2-4bd4-84a6-7e6cd39ea343">
      <UserInfo>
        <DisplayName/>
        <AccountId xsi:nil="true"/>
        <AccountType/>
      </UserInfo>
    </SharedWithUsers>
    <TaxCatchAll xmlns="730f74aa-8393-4aa5-b2f8-3c7aae566a68" xsi:nil="true"/>
    <lcf76f155ced4ddcb4097134ff3c332f xmlns="5c0ed026-2af2-4bd4-84a6-7e6cd39ea3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B66FC4-2E82-4E64-A98D-2668AF3CE9E8}">
  <ds:schemaRefs>
    <ds:schemaRef ds:uri="http://schemas.openxmlformats.org/officeDocument/2006/bibliography"/>
  </ds:schemaRefs>
</ds:datastoreItem>
</file>

<file path=customXml/itemProps2.xml><?xml version="1.0" encoding="utf-8"?>
<ds:datastoreItem xmlns:ds="http://schemas.openxmlformats.org/officeDocument/2006/customXml" ds:itemID="{04A0F820-3BF4-4AF0-86F6-368595E9BE85}">
  <ds:schemaRefs>
    <ds:schemaRef ds:uri="http://schemas.microsoft.com/sharepoint/v3/contenttype/forms"/>
  </ds:schemaRefs>
</ds:datastoreItem>
</file>

<file path=customXml/itemProps3.xml><?xml version="1.0" encoding="utf-8"?>
<ds:datastoreItem xmlns:ds="http://schemas.openxmlformats.org/officeDocument/2006/customXml" ds:itemID="{00ECF3A7-BCBC-4C39-87BD-C4CCDAE82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4048B-778A-4589-8970-E65F3B041CC0}">
  <ds:schemaRefs>
    <ds:schemaRef ds:uri="http://schemas.microsoft.com/office/2006/metadata/properties"/>
    <ds:schemaRef ds:uri="http://schemas.microsoft.com/office/infopath/2007/PartnerControls"/>
    <ds:schemaRef ds:uri="5c0ed026-2af2-4bd4-84a6-7e6cd39ea343"/>
    <ds:schemaRef ds:uri="730f74aa-8393-4aa5-b2f8-3c7aae566a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2974</Words>
  <Characters>16660</Characters>
  <Application>Microsoft Office Word</Application>
  <DocSecurity>0</DocSecurity>
  <Lines>476</Lines>
  <Paragraphs>204</Paragraphs>
  <ScaleCrop>false</ScaleCrop>
  <HeadingPairs>
    <vt:vector size="2" baseType="variant">
      <vt:variant>
        <vt:lpstr>Title</vt:lpstr>
      </vt:variant>
      <vt:variant>
        <vt:i4>1</vt:i4>
      </vt:variant>
    </vt:vector>
  </HeadingPairs>
  <TitlesOfParts>
    <vt:vector size="1" baseType="lpstr">
      <vt:lpstr>Draft Agenda</vt:lpstr>
    </vt:vector>
  </TitlesOfParts>
  <Company>U.S. Department of Labor</Company>
  <LinksUpToDate>false</LinksUpToDate>
  <CharactersWithSpaces>19430</CharactersWithSpaces>
  <SharedDoc>false</SharedDoc>
  <HLinks>
    <vt:vector size="18" baseType="variant">
      <vt:variant>
        <vt:i4>7405641</vt:i4>
      </vt:variant>
      <vt:variant>
        <vt:i4>6</vt:i4>
      </vt:variant>
      <vt:variant>
        <vt:i4>0</vt:i4>
      </vt:variant>
      <vt:variant>
        <vt:i4>5</vt:i4>
      </vt:variant>
      <vt:variant>
        <vt:lpwstr>https://rialnet.org/?q=en/AG_CAN_Violence_Harassment</vt:lpwstr>
      </vt:variant>
      <vt:variant>
        <vt:lpwstr/>
      </vt:variant>
      <vt:variant>
        <vt:i4>131137</vt:i4>
      </vt:variant>
      <vt:variant>
        <vt:i4>3</vt:i4>
      </vt:variant>
      <vt:variant>
        <vt:i4>0</vt:i4>
      </vt:variant>
      <vt:variant>
        <vt:i4>5</vt:i4>
      </vt:variant>
      <vt:variant>
        <vt:lpwstr>https://rialnet.org/</vt:lpwstr>
      </vt:variant>
      <vt:variant>
        <vt:lpwstr/>
      </vt:variant>
      <vt:variant>
        <vt:i4>7405641</vt:i4>
      </vt:variant>
      <vt:variant>
        <vt:i4>0</vt:i4>
      </vt:variant>
      <vt:variant>
        <vt:i4>0</vt:i4>
      </vt:variant>
      <vt:variant>
        <vt:i4>5</vt:i4>
      </vt:variant>
      <vt:variant>
        <vt:lpwstr>https://rialnet.org/?q=en/AG_CAN_Violence_Harassment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subject/>
  <dc:creator>ECN USER</dc:creator>
  <cp:keywords/>
  <cp:lastModifiedBy>Vieyra Caballero, Mariana</cp:lastModifiedBy>
  <cp:revision>2</cp:revision>
  <cp:lastPrinted>2017-11-01T06:22:00Z</cp:lastPrinted>
  <dcterms:created xsi:type="dcterms:W3CDTF">2025-12-18T15:37:00Z</dcterms:created>
  <dcterms:modified xsi:type="dcterms:W3CDTF">2025-12-18T15:37:00Z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y fmtid="{D5CDD505-2E9C-101B-9397-08002B2CF9AE}" pid="3" name="Order">
    <vt:r8>11143900</vt:r8>
  </property>
  <property fmtid="{D5CDD505-2E9C-101B-9397-08002B2CF9AE}" pid="4" name="MediaServiceImageTags">
    <vt:lpwstr/>
  </property>
</Properties>
</file>